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E2" w:rsidRPr="005A334F" w:rsidRDefault="00E465E2" w:rsidP="00E465E2">
      <w:pPr>
        <w:spacing w:line="240" w:lineRule="auto"/>
        <w:ind w:left="-1"/>
        <w:jc w:val="center"/>
        <w:rPr>
          <w:rFonts w:ascii="Simplified Arabic" w:hAnsi="Simplified Arabic" w:cs="Simplified Arabic"/>
          <w:b/>
          <w:bCs/>
          <w:sz w:val="44"/>
          <w:szCs w:val="44"/>
          <w:rtl/>
          <w:lang w:bidi="ar-IQ"/>
        </w:rPr>
      </w:pPr>
      <w:r w:rsidRPr="005A334F">
        <w:rPr>
          <w:rFonts w:ascii="Simplified Arabic" w:hAnsi="Simplified Arabic" w:cs="Simplified Arabic"/>
          <w:b/>
          <w:bCs/>
          <w:sz w:val="44"/>
          <w:szCs w:val="44"/>
          <w:rtl/>
          <w:lang w:bidi="ar-IQ"/>
        </w:rPr>
        <w:t>تعريف حقوق الانسان</w:t>
      </w:r>
    </w:p>
    <w:p w:rsidR="00E465E2" w:rsidRPr="005A334F" w:rsidRDefault="00E465E2" w:rsidP="00E465E2">
      <w:pPr>
        <w:spacing w:line="240" w:lineRule="auto"/>
        <w:ind w:left="-1"/>
        <w:jc w:val="both"/>
        <w:rPr>
          <w:rFonts w:ascii="Simplified Arabic" w:hAnsi="Simplified Arabic" w:cs="Simplified Arabic"/>
          <w:b/>
          <w:bCs/>
          <w:sz w:val="44"/>
          <w:szCs w:val="44"/>
          <w:rtl/>
          <w:lang w:bidi="ar-IQ"/>
        </w:rPr>
      </w:pPr>
      <w:r w:rsidRPr="005A334F">
        <w:rPr>
          <w:rFonts w:ascii="Simplified Arabic" w:hAnsi="Simplified Arabic" w:cs="Simplified Arabic"/>
          <w:sz w:val="36"/>
          <w:szCs w:val="36"/>
          <w:rtl/>
          <w:lang w:bidi="ar-IQ"/>
        </w:rPr>
        <w:t>الرغم من التعاريف المتعددة لحقوق الانسان لم يتم التوصل الى تعريف محدد وشامل وجامع ،وذلك لأنها في تطور مستمر مع تطور الظروف المحيطة بالفرد سواء على الصعيد الدولي ام الاقليمي ام المحلي ،او على المستوى السياسي او القانوني ،وهي الحقوق التي تمثل كافة الحقوق المدنية والسياسية والاقتصادية والثقافية والاجتماعية .ومن التعاريف الاكثر تعبيراً عن حقوق الانسان هي :</w:t>
      </w:r>
    </w:p>
    <w:p w:rsidR="00E465E2" w:rsidRPr="00D3395C" w:rsidRDefault="00E465E2" w:rsidP="00E465E2">
      <w:pPr>
        <w:spacing w:before="100" w:beforeAutospacing="1" w:after="0" w:line="240" w:lineRule="auto"/>
        <w:ind w:left="714"/>
        <w:jc w:val="both"/>
        <w:rPr>
          <w:rFonts w:ascii="Simplified Arabic" w:hAnsi="Simplified Arabic" w:cs="Simplified Arabic"/>
          <w:sz w:val="36"/>
          <w:szCs w:val="36"/>
          <w:rtl/>
          <w:lang w:bidi="ar-IQ"/>
        </w:rPr>
      </w:pPr>
      <w:r w:rsidRPr="00D3395C">
        <w:rPr>
          <w:rFonts w:ascii="Simplified Arabic" w:hAnsi="Simplified Arabic" w:cs="Simplified Arabic"/>
          <w:sz w:val="36"/>
          <w:szCs w:val="36"/>
          <w:rtl/>
          <w:lang w:bidi="ar-IQ"/>
        </w:rPr>
        <w:t>"  تلك الحقوق التي يتمتع بها الانسان لمجرد كونه انساناً اي بشراً وبصرف النظر عن جنسيته او ديانتهاو اصله العرقي او القومي او وضعه الاجتماعي او الاقتصادي ،وهي حقوق طبيعية يمتلكها الانسان حتى قبل ان يكون عضواً في مجتمع معين ،فهي حقوق تسبق الدولة وتسمو عليها "</w:t>
      </w:r>
    </w:p>
    <w:p w:rsidR="00E465E2" w:rsidRPr="00D3395C" w:rsidRDefault="00E465E2" w:rsidP="00E465E2">
      <w:pPr>
        <w:spacing w:after="0" w:line="240" w:lineRule="auto"/>
        <w:ind w:left="360"/>
        <w:jc w:val="both"/>
        <w:rPr>
          <w:rFonts w:ascii="Simplified Arabic" w:hAnsi="Simplified Arabic" w:cs="Simplified Arabic"/>
          <w:sz w:val="36"/>
          <w:szCs w:val="36"/>
          <w:lang w:bidi="ar-IQ"/>
        </w:rPr>
      </w:pPr>
      <w:r w:rsidRPr="00D3395C">
        <w:rPr>
          <w:rFonts w:ascii="Simplified Arabic" w:hAnsi="Simplified Arabic" w:cs="Simplified Arabic"/>
          <w:sz w:val="36"/>
          <w:szCs w:val="36"/>
          <w:rtl/>
          <w:lang w:bidi="ar-IQ"/>
        </w:rPr>
        <w:t>كما عرفها اخرون " هي مجموعة من المبادئ والقيم المعنوية المستمدة من طبيعة الانسان والتي تؤكد ضرورة احترام ادمية الفرد وسلامة كيانه المادي والادبي "</w:t>
      </w:r>
    </w:p>
    <w:p w:rsidR="00E465E2" w:rsidRPr="00D3395C" w:rsidRDefault="00E465E2" w:rsidP="00E465E2">
      <w:pPr>
        <w:spacing w:after="0" w:line="240" w:lineRule="auto"/>
        <w:ind w:left="360"/>
        <w:jc w:val="both"/>
        <w:rPr>
          <w:rFonts w:ascii="Simplified Arabic" w:hAnsi="Simplified Arabic" w:cs="Simplified Arabic"/>
          <w:sz w:val="36"/>
          <w:szCs w:val="36"/>
          <w:rtl/>
          <w:lang w:bidi="ar-IQ"/>
        </w:rPr>
      </w:pPr>
      <w:r w:rsidRPr="00D3395C">
        <w:rPr>
          <w:rFonts w:ascii="Simplified Arabic" w:hAnsi="Simplified Arabic" w:cs="Simplified Arabic"/>
          <w:sz w:val="36"/>
          <w:szCs w:val="36"/>
          <w:rtl/>
          <w:lang w:bidi="ar-IQ"/>
        </w:rPr>
        <w:t>او هي " الحقوق التي تهدف الى ضمان وحماية معنى الانسانية في مختلف المجالات السياسية والاقتصادية والاجتماعية والثقافية "</w:t>
      </w:r>
    </w:p>
    <w:p w:rsidR="00E465E2" w:rsidRPr="00D3395C" w:rsidRDefault="00E465E2" w:rsidP="00E465E2">
      <w:pPr>
        <w:spacing w:after="0" w:line="240" w:lineRule="auto"/>
        <w:ind w:left="360"/>
        <w:jc w:val="both"/>
        <w:rPr>
          <w:rFonts w:ascii="Simplified Arabic" w:hAnsi="Simplified Arabic" w:cs="Simplified Arabic"/>
          <w:sz w:val="36"/>
          <w:szCs w:val="36"/>
          <w:lang w:bidi="ar-IQ"/>
        </w:rPr>
      </w:pPr>
      <w:r w:rsidRPr="00D3395C">
        <w:rPr>
          <w:rFonts w:ascii="Simplified Arabic" w:hAnsi="Simplified Arabic" w:cs="Simplified Arabic"/>
          <w:sz w:val="36"/>
          <w:szCs w:val="36"/>
          <w:rtl/>
          <w:lang w:bidi="ar-IQ"/>
        </w:rPr>
        <w:t>كذلك عُرفت على انها " المعايير الاساسية التي لا يمكن للناس من دونها ان يعيشو بكرامة كبشر وان حقوق الانسان هي اساس الحرية والعدالة والسلام ،وان من شأن احترامها ان تتيح امكانية تنمية الفرد والمجتمع تنمية كاملة ،وتعد الحرية والمساواة من اهم مبادئ حقوق الانسان "</w:t>
      </w:r>
    </w:p>
    <w:p w:rsidR="00E465E2" w:rsidRPr="008A0A72" w:rsidRDefault="00E465E2" w:rsidP="00E465E2">
      <w:pPr>
        <w:spacing w:after="0" w:line="240" w:lineRule="auto"/>
        <w:jc w:val="center"/>
        <w:rPr>
          <w:rFonts w:ascii="Simplified Arabic" w:hAnsi="Simplified Arabic" w:cs="Simplified Arabic"/>
          <w:b/>
          <w:bCs/>
          <w:color w:val="FF0000"/>
          <w:sz w:val="44"/>
          <w:szCs w:val="44"/>
          <w:rtl/>
          <w:lang w:bidi="ar-IQ"/>
        </w:rPr>
      </w:pPr>
    </w:p>
    <w:p w:rsidR="00E465E2" w:rsidRDefault="00E465E2" w:rsidP="00E465E2">
      <w:pPr>
        <w:spacing w:after="0" w:line="240" w:lineRule="auto"/>
        <w:jc w:val="center"/>
        <w:rPr>
          <w:rFonts w:ascii="Simplified Arabic" w:hAnsi="Simplified Arabic" w:cs="Simplified Arabic"/>
          <w:b/>
          <w:bCs/>
          <w:color w:val="000000" w:themeColor="text1"/>
          <w:sz w:val="44"/>
          <w:szCs w:val="44"/>
          <w:rtl/>
          <w:lang w:bidi="ar-IQ"/>
        </w:rPr>
      </w:pPr>
      <w:r w:rsidRPr="005A334F">
        <w:rPr>
          <w:rFonts w:ascii="Simplified Arabic" w:hAnsi="Simplified Arabic" w:cs="Simplified Arabic"/>
          <w:b/>
          <w:bCs/>
          <w:color w:val="000000" w:themeColor="text1"/>
          <w:sz w:val="44"/>
          <w:szCs w:val="44"/>
          <w:rtl/>
          <w:lang w:bidi="ar-IQ"/>
        </w:rPr>
        <w:t>معايير تصنيف حقوق الانسان</w:t>
      </w:r>
    </w:p>
    <w:p w:rsidR="00E465E2" w:rsidRPr="00BE3628" w:rsidRDefault="00E465E2" w:rsidP="00E465E2">
      <w:pPr>
        <w:spacing w:after="0" w:line="240" w:lineRule="auto"/>
        <w:jc w:val="center"/>
        <w:rPr>
          <w:rFonts w:ascii="Simplified Arabic" w:hAnsi="Simplified Arabic" w:cs="Simplified Arabic"/>
          <w:b/>
          <w:bCs/>
          <w:color w:val="000000" w:themeColor="text1"/>
          <w:sz w:val="16"/>
          <w:szCs w:val="16"/>
          <w:rtl/>
          <w:lang w:bidi="ar-IQ"/>
        </w:rPr>
      </w:pPr>
    </w:p>
    <w:p w:rsidR="00E465E2" w:rsidRPr="005A334F" w:rsidRDefault="00E465E2" w:rsidP="00E465E2">
      <w:pPr>
        <w:spacing w:after="0" w:line="240" w:lineRule="auto"/>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تصنف حقوق الانسان وفقاً لمعايير مختلفة ومنها :</w:t>
      </w:r>
    </w:p>
    <w:p w:rsidR="00E465E2" w:rsidRPr="005A334F" w:rsidRDefault="00E465E2" w:rsidP="00E465E2">
      <w:pPr>
        <w:pStyle w:val="a3"/>
        <w:numPr>
          <w:ilvl w:val="0"/>
          <w:numId w:val="1"/>
        </w:numPr>
        <w:spacing w:after="0" w:line="240" w:lineRule="auto"/>
        <w:jc w:val="both"/>
        <w:rPr>
          <w:rFonts w:ascii="Simplified Arabic" w:hAnsi="Simplified Arabic" w:cs="Simplified Arabic"/>
          <w:b/>
          <w:bCs/>
          <w:color w:val="000000" w:themeColor="text1"/>
          <w:sz w:val="36"/>
          <w:szCs w:val="36"/>
          <w:lang w:bidi="ar-IQ"/>
        </w:rPr>
      </w:pPr>
      <w:r w:rsidRPr="005A334F">
        <w:rPr>
          <w:rFonts w:ascii="Simplified Arabic" w:hAnsi="Simplified Arabic" w:cs="Simplified Arabic"/>
          <w:b/>
          <w:bCs/>
          <w:color w:val="000000" w:themeColor="text1"/>
          <w:sz w:val="36"/>
          <w:szCs w:val="36"/>
          <w:rtl/>
          <w:lang w:bidi="ar-IQ"/>
        </w:rPr>
        <w:t xml:space="preserve">معيار الزمن : </w:t>
      </w:r>
      <w:r w:rsidRPr="005A334F">
        <w:rPr>
          <w:rFonts w:ascii="Simplified Arabic" w:hAnsi="Simplified Arabic" w:cs="Simplified Arabic"/>
          <w:color w:val="000000" w:themeColor="text1"/>
          <w:sz w:val="36"/>
          <w:szCs w:val="36"/>
          <w:rtl/>
          <w:lang w:bidi="ar-IQ"/>
        </w:rPr>
        <w:t>وتصنف الى نوعيين :</w:t>
      </w:r>
    </w:p>
    <w:p w:rsidR="00E465E2" w:rsidRPr="005A334F" w:rsidRDefault="00E465E2" w:rsidP="00E465E2">
      <w:pPr>
        <w:spacing w:after="0" w:line="240" w:lineRule="auto"/>
        <w:ind w:left="360"/>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النوع الاول :</w:t>
      </w:r>
      <w:r w:rsidRPr="005A334F">
        <w:rPr>
          <w:rFonts w:ascii="Simplified Arabic" w:hAnsi="Simplified Arabic" w:cs="Simplified Arabic"/>
          <w:color w:val="000000" w:themeColor="text1"/>
          <w:sz w:val="36"/>
          <w:szCs w:val="36"/>
          <w:rtl/>
          <w:lang w:bidi="ar-IQ"/>
        </w:rPr>
        <w:t>الحقوق التي يتمتع بها الافراد في وقت السلم ويطلق عليها القانون الدولي لحقوق الانسان .</w:t>
      </w:r>
    </w:p>
    <w:p w:rsidR="00E465E2" w:rsidRPr="005A334F" w:rsidRDefault="00E465E2" w:rsidP="00E465E2">
      <w:pPr>
        <w:spacing w:after="0" w:line="240" w:lineRule="auto"/>
        <w:ind w:left="360"/>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النوع الثاني :</w:t>
      </w:r>
      <w:r w:rsidRPr="005A334F">
        <w:rPr>
          <w:rFonts w:ascii="Simplified Arabic" w:hAnsi="Simplified Arabic" w:cs="Simplified Arabic"/>
          <w:color w:val="000000" w:themeColor="text1"/>
          <w:sz w:val="36"/>
          <w:szCs w:val="36"/>
          <w:rtl/>
          <w:lang w:bidi="ar-IQ"/>
        </w:rPr>
        <w:t xml:space="preserve"> مجموعة الحقوق التي يجب ان تمنح للأفراد في وقت الحرب ويطلق عليها القانون الدولي الانساني.</w:t>
      </w:r>
    </w:p>
    <w:p w:rsidR="00E465E2" w:rsidRPr="005A334F" w:rsidRDefault="00E465E2" w:rsidP="00E465E2">
      <w:pPr>
        <w:pStyle w:val="a3"/>
        <w:numPr>
          <w:ilvl w:val="0"/>
          <w:numId w:val="1"/>
        </w:numPr>
        <w:spacing w:after="0" w:line="240" w:lineRule="auto"/>
        <w:jc w:val="both"/>
        <w:rPr>
          <w:rFonts w:ascii="Simplified Arabic" w:hAnsi="Simplified Arabic" w:cs="Simplified Arabic"/>
          <w:b/>
          <w:bCs/>
          <w:color w:val="000000" w:themeColor="text1"/>
          <w:sz w:val="36"/>
          <w:szCs w:val="36"/>
          <w:lang w:bidi="ar-IQ"/>
        </w:rPr>
      </w:pPr>
      <w:r w:rsidRPr="005A334F">
        <w:rPr>
          <w:rFonts w:ascii="Simplified Arabic" w:hAnsi="Simplified Arabic" w:cs="Simplified Arabic"/>
          <w:b/>
          <w:bCs/>
          <w:color w:val="000000" w:themeColor="text1"/>
          <w:sz w:val="36"/>
          <w:szCs w:val="36"/>
          <w:rtl/>
          <w:lang w:bidi="ar-IQ"/>
        </w:rPr>
        <w:t xml:space="preserve">معيار نطاق التطبيق : </w:t>
      </w:r>
      <w:r w:rsidRPr="005A334F">
        <w:rPr>
          <w:rFonts w:ascii="Simplified Arabic" w:hAnsi="Simplified Arabic" w:cs="Simplified Arabic"/>
          <w:color w:val="000000" w:themeColor="text1"/>
          <w:sz w:val="36"/>
          <w:szCs w:val="36"/>
          <w:rtl/>
          <w:lang w:bidi="ar-IQ"/>
        </w:rPr>
        <w:t>وتصنف الى نوعيين :</w:t>
      </w:r>
    </w:p>
    <w:p w:rsidR="00E465E2" w:rsidRPr="005A334F" w:rsidRDefault="00E465E2" w:rsidP="00E465E2">
      <w:pPr>
        <w:pStyle w:val="a3"/>
        <w:spacing w:after="0"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النوع الاول : </w:t>
      </w:r>
      <w:r w:rsidRPr="005A334F">
        <w:rPr>
          <w:rFonts w:ascii="Simplified Arabic" w:hAnsi="Simplified Arabic" w:cs="Simplified Arabic"/>
          <w:color w:val="000000" w:themeColor="text1"/>
          <w:sz w:val="36"/>
          <w:szCs w:val="36"/>
          <w:rtl/>
          <w:lang w:bidi="ar-IQ"/>
        </w:rPr>
        <w:t>حقوق فردية وهي التي يتمتع بها كل فرد بصفته كحق المسكن وحق الاسم والنسب .</w:t>
      </w:r>
    </w:p>
    <w:p w:rsidR="00E465E2" w:rsidRPr="005A334F" w:rsidRDefault="00E465E2" w:rsidP="00E465E2">
      <w:pPr>
        <w:pStyle w:val="a3"/>
        <w:spacing w:after="0"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النوع الثاني :</w:t>
      </w:r>
      <w:r w:rsidRPr="005A334F">
        <w:rPr>
          <w:rFonts w:ascii="Simplified Arabic" w:hAnsi="Simplified Arabic" w:cs="Simplified Arabic"/>
          <w:color w:val="000000" w:themeColor="text1"/>
          <w:sz w:val="36"/>
          <w:szCs w:val="36"/>
          <w:rtl/>
          <w:lang w:bidi="ar-IQ"/>
        </w:rPr>
        <w:t>حقوق جماعية تنصرف الى الجماعة بأسرها ومن امثالها حق الشعوب في تقرير مصيرها .</w:t>
      </w:r>
    </w:p>
    <w:p w:rsidR="00E465E2" w:rsidRPr="005A334F" w:rsidRDefault="00E465E2" w:rsidP="00E465E2">
      <w:pPr>
        <w:pStyle w:val="a3"/>
        <w:numPr>
          <w:ilvl w:val="0"/>
          <w:numId w:val="1"/>
        </w:numPr>
        <w:spacing w:after="0" w:line="240" w:lineRule="auto"/>
        <w:jc w:val="both"/>
        <w:rPr>
          <w:rFonts w:ascii="Simplified Arabic" w:hAnsi="Simplified Arabic" w:cs="Simplified Arabic"/>
          <w:b/>
          <w:bCs/>
          <w:color w:val="000000" w:themeColor="text1"/>
          <w:sz w:val="36"/>
          <w:szCs w:val="36"/>
          <w:lang w:bidi="ar-IQ"/>
        </w:rPr>
      </w:pPr>
      <w:r w:rsidRPr="005A334F">
        <w:rPr>
          <w:rFonts w:ascii="Simplified Arabic" w:hAnsi="Simplified Arabic" w:cs="Simplified Arabic"/>
          <w:b/>
          <w:bCs/>
          <w:color w:val="000000" w:themeColor="text1"/>
          <w:sz w:val="36"/>
          <w:szCs w:val="36"/>
          <w:rtl/>
          <w:lang w:bidi="ar-IQ"/>
        </w:rPr>
        <w:t>معيار مضمون حقوق الانسان :</w:t>
      </w:r>
      <w:r w:rsidRPr="005A334F">
        <w:rPr>
          <w:rFonts w:ascii="Simplified Arabic" w:hAnsi="Simplified Arabic" w:cs="Simplified Arabic"/>
          <w:color w:val="000000" w:themeColor="text1"/>
          <w:sz w:val="36"/>
          <w:szCs w:val="36"/>
          <w:rtl/>
          <w:lang w:bidi="ar-IQ"/>
        </w:rPr>
        <w:t xml:space="preserve"> وتصنف الىثلاثة انواع :</w:t>
      </w:r>
    </w:p>
    <w:p w:rsidR="00E465E2" w:rsidRPr="005A334F" w:rsidRDefault="00E465E2" w:rsidP="00E465E2">
      <w:pPr>
        <w:spacing w:after="0" w:line="240" w:lineRule="auto"/>
        <w:ind w:left="284"/>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النوع الاول : </w:t>
      </w:r>
      <w:r w:rsidRPr="005A334F">
        <w:rPr>
          <w:rFonts w:ascii="Simplified Arabic" w:hAnsi="Simplified Arabic" w:cs="Simplified Arabic"/>
          <w:color w:val="000000" w:themeColor="text1"/>
          <w:sz w:val="36"/>
          <w:szCs w:val="36"/>
          <w:rtl/>
          <w:lang w:bidi="ar-IQ"/>
        </w:rPr>
        <w:t>حقوق الجيل الاول :وهي مجموعة الحقوق المدنية والسياسية والتي ظهرت في القرنين السابع عشر والثامن عشر</w:t>
      </w:r>
      <w:r w:rsidRPr="005A334F">
        <w:rPr>
          <w:rFonts w:ascii="Simplified Arabic" w:hAnsi="Simplified Arabic" w:cs="Simplified Arabic"/>
          <w:b/>
          <w:bCs/>
          <w:color w:val="000000" w:themeColor="text1"/>
          <w:sz w:val="36"/>
          <w:szCs w:val="36"/>
          <w:rtl/>
          <w:lang w:bidi="ar-IQ"/>
        </w:rPr>
        <w:t xml:space="preserve"> .</w:t>
      </w:r>
    </w:p>
    <w:p w:rsidR="00E465E2" w:rsidRPr="005A334F" w:rsidRDefault="00E465E2" w:rsidP="00E465E2">
      <w:pPr>
        <w:spacing w:after="0" w:line="240" w:lineRule="auto"/>
        <w:ind w:left="284"/>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النوع الثاني :</w:t>
      </w:r>
      <w:r w:rsidRPr="005A334F">
        <w:rPr>
          <w:rFonts w:ascii="Simplified Arabic" w:hAnsi="Simplified Arabic" w:cs="Simplified Arabic"/>
          <w:color w:val="000000" w:themeColor="text1"/>
          <w:sz w:val="36"/>
          <w:szCs w:val="36"/>
          <w:rtl/>
          <w:lang w:bidi="ar-IQ"/>
        </w:rPr>
        <w:t>حقوق الجيل الثاني : وهي مجموعة الحقوق الاقتصادية والاجتماعية والثقافية والتي ظهرت في القرن التاسع عشر .</w:t>
      </w:r>
    </w:p>
    <w:p w:rsidR="00E465E2" w:rsidRPr="005A334F" w:rsidRDefault="00E465E2" w:rsidP="00E465E2">
      <w:pPr>
        <w:spacing w:after="0" w:line="240" w:lineRule="auto"/>
        <w:ind w:left="284"/>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النوع الثالث :  </w:t>
      </w:r>
      <w:r w:rsidRPr="005A334F">
        <w:rPr>
          <w:rFonts w:ascii="Simplified Arabic" w:hAnsi="Simplified Arabic" w:cs="Simplified Arabic"/>
          <w:color w:val="000000" w:themeColor="text1"/>
          <w:sz w:val="36"/>
          <w:szCs w:val="36"/>
          <w:rtl/>
          <w:lang w:bidi="ar-IQ"/>
        </w:rPr>
        <w:t>حقوق الجيل الثالث : وتسمى حقوق التضامن  مثل الحق في التنمية ، وتقرير المصير ،السلام ، البيئة النظيفة .</w:t>
      </w:r>
    </w:p>
    <w:p w:rsidR="00E465E2" w:rsidRPr="005A334F" w:rsidRDefault="00E465E2" w:rsidP="00E465E2">
      <w:pPr>
        <w:spacing w:after="0" w:line="240" w:lineRule="auto"/>
        <w:ind w:left="284"/>
        <w:jc w:val="both"/>
        <w:rPr>
          <w:rFonts w:ascii="Simplified Arabic" w:hAnsi="Simplified Arabic" w:cs="Simplified Arabic"/>
          <w:b/>
          <w:bCs/>
          <w:color w:val="000000" w:themeColor="text1"/>
          <w:sz w:val="36"/>
          <w:szCs w:val="36"/>
          <w:lang w:bidi="ar-IQ"/>
        </w:rPr>
      </w:pPr>
    </w:p>
    <w:p w:rsidR="00E465E2" w:rsidRDefault="00E465E2" w:rsidP="00E465E2">
      <w:pPr>
        <w:spacing w:line="240" w:lineRule="auto"/>
        <w:jc w:val="center"/>
        <w:rPr>
          <w:rFonts w:ascii="Simplified Arabic" w:hAnsi="Simplified Arabic" w:cs="Simplified Arabic"/>
          <w:b/>
          <w:bCs/>
          <w:color w:val="000000" w:themeColor="text1"/>
          <w:sz w:val="44"/>
          <w:szCs w:val="44"/>
          <w:rtl/>
          <w:lang w:bidi="ar-IQ"/>
        </w:rPr>
      </w:pPr>
      <w:r w:rsidRPr="005A334F">
        <w:rPr>
          <w:rFonts w:ascii="Simplified Arabic" w:hAnsi="Simplified Arabic" w:cs="Simplified Arabic"/>
          <w:b/>
          <w:bCs/>
          <w:color w:val="000000" w:themeColor="text1"/>
          <w:sz w:val="44"/>
          <w:szCs w:val="44"/>
          <w:rtl/>
          <w:lang w:bidi="ar-IQ"/>
        </w:rPr>
        <w:t>المبحث الاول</w:t>
      </w:r>
    </w:p>
    <w:p w:rsidR="00E465E2" w:rsidRPr="005A334F" w:rsidRDefault="00E465E2" w:rsidP="00E465E2">
      <w:pPr>
        <w:spacing w:line="240" w:lineRule="auto"/>
        <w:jc w:val="center"/>
        <w:rPr>
          <w:rFonts w:ascii="Simplified Arabic" w:hAnsi="Simplified Arabic" w:cs="Simplified Arabic"/>
          <w:b/>
          <w:bCs/>
          <w:color w:val="000000" w:themeColor="text1"/>
          <w:sz w:val="44"/>
          <w:szCs w:val="44"/>
          <w:rtl/>
          <w:lang w:bidi="ar-IQ"/>
        </w:rPr>
      </w:pPr>
      <w:r>
        <w:rPr>
          <w:rFonts w:ascii="Simplified Arabic" w:hAnsi="Simplified Arabic" w:cs="Simplified Arabic" w:hint="cs"/>
          <w:b/>
          <w:bCs/>
          <w:color w:val="000000" w:themeColor="text1"/>
          <w:sz w:val="44"/>
          <w:szCs w:val="44"/>
          <w:rtl/>
          <w:lang w:bidi="ar-IQ"/>
        </w:rPr>
        <w:lastRenderedPageBreak/>
        <w:t>مراحل تطور حقوق الانسان التاريخية</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نشأة فكرة حقوق الانسان عندما بدأ الافراد يعيشون حياة مشتركة ،ان الانسان كائن اجتماعي بطبعه ولايمكن ان يعيش منفردا او معزولاً ،لذا فان فكرة حقوق الانسان قديمة قدم الحياة البشرية ذاتها.</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 xml:space="preserve">وتعد ّ الشرائع السماوية اول من اسهم في ترسيخ حقوق الانسان وشؤون المجتمع ،وجعلت مراعاته واجباً دنيوياً ودينياً في آن واحد،ثم اعقبتها ثورات الشعوب أمكن استخلاص حقوق الانسان واقرارها من قبل السلطات العامة بعد ان كان يخضع للجماعة في كل شي دون حدود او قيود اذا كانت سلطة الدولة مطلقة في التدخل في شؤون الافراد وحقوقهم وحرياتهم </w:t>
      </w:r>
    </w:p>
    <w:p w:rsidR="00E465E2"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ان تقنين حقوق الانسان جاء للتوفيق بين حرية الفرد من جهة وسلطة المجتمع ممثلا بالدولة من جهة اخرى ،وقد مرّ بمراحل الى ان وصل الى المرحلة الحالية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اولاً: مرحلة حقوق الانسان بالعصور القديمة</w:t>
      </w:r>
      <w:r w:rsidRPr="005A334F">
        <w:rPr>
          <w:rFonts w:ascii="Simplified Arabic" w:hAnsi="Simplified Arabic" w:cs="Simplified Arabic"/>
          <w:color w:val="000000" w:themeColor="text1"/>
          <w:sz w:val="36"/>
          <w:szCs w:val="36"/>
          <w:rtl/>
          <w:lang w:bidi="ar-IQ"/>
        </w:rPr>
        <w:t xml:space="preserve"> : وكانت من خلال المدونات القانونية الشرقية والغربية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آ- مرحلة تشريعات حمورابي للفترة من (1792 -1750) ق .م :وتعد من اوائل التشريعات التي قننت حقوق الانسان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 xml:space="preserve">ب- مدونة قانون مانو في الهند للفترة  من ( القرن الثاني عشر –الثالث عشر ) ق. م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ج- مدونة قانون صولون في سنة (594) ق.م.</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lastRenderedPageBreak/>
        <w:t>د- الحضارة الاغريقية وتتمثل في حكم اثينا للفترة من (429-444) ق.م في عهد حكم الحاكم بركليس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 xml:space="preserve">هـ-ومن ثم ارسطو في عام (322) ق.م الذي نادى صراحة بالحرية في الحقوق السياسية و المشاركة في الحياة العامة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و-افلاطون للفترة من (427- 347) ق.م الذي نادى بالأخوة الانسانية  والمواطنة العالية والمساواة بين الناس والتحرر من القيود التي تعلق وتقيد حقوق وحريات البشر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 xml:space="preserve">ز- الحضارة الرومانية التي قامت في روما على العادات المرعية في قانون الالواح الاثني  عام (450) ق.م على اثر الصراع بين طبقة العوام والاشراف وذلك للمساوة بين الجميع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ثانياً : مرحلة الشرائع والأديان السماوية :</w:t>
      </w:r>
      <w:r w:rsidRPr="005A334F">
        <w:rPr>
          <w:rFonts w:ascii="Simplified Arabic" w:hAnsi="Simplified Arabic" w:cs="Simplified Arabic"/>
          <w:color w:val="000000" w:themeColor="text1"/>
          <w:sz w:val="36"/>
          <w:szCs w:val="36"/>
          <w:rtl/>
          <w:lang w:bidi="ar-IQ"/>
        </w:rPr>
        <w:t xml:space="preserve"> والمتمثلة بالشريعة اليهودية والديانة المسيحية والاسلامية في دعوة الانبياء والرسل للبشر بوحدانية  الله </w:t>
      </w:r>
      <w:r>
        <w:rPr>
          <w:rFonts w:ascii="Simplified Arabic" w:hAnsi="Simplified Arabic" w:cs="Simplified Arabic" w:hint="cs"/>
          <w:color w:val="000000" w:themeColor="text1"/>
          <w:sz w:val="36"/>
          <w:szCs w:val="36"/>
          <w:rtl/>
          <w:lang w:bidi="ar-IQ"/>
        </w:rPr>
        <w:t>(ع</w:t>
      </w:r>
      <w:r w:rsidRPr="005A334F">
        <w:rPr>
          <w:rFonts w:ascii="Simplified Arabic" w:hAnsi="Simplified Arabic" w:cs="Simplified Arabic"/>
          <w:color w:val="000000" w:themeColor="text1"/>
          <w:sz w:val="36"/>
          <w:szCs w:val="36"/>
          <w:rtl/>
          <w:lang w:bidi="ar-IQ"/>
        </w:rPr>
        <w:t>زوجل</w:t>
      </w:r>
      <w:r>
        <w:rPr>
          <w:rFonts w:ascii="Simplified Arabic" w:hAnsi="Simplified Arabic" w:cs="Simplified Arabic" w:hint="cs"/>
          <w:color w:val="000000" w:themeColor="text1"/>
          <w:sz w:val="36"/>
          <w:szCs w:val="36"/>
          <w:rtl/>
          <w:lang w:bidi="ar-IQ"/>
        </w:rPr>
        <w:t xml:space="preserve">) </w:t>
      </w:r>
      <w:r w:rsidRPr="005A334F">
        <w:rPr>
          <w:rFonts w:ascii="Simplified Arabic" w:hAnsi="Simplified Arabic" w:cs="Simplified Arabic"/>
          <w:color w:val="000000" w:themeColor="text1"/>
          <w:sz w:val="36"/>
          <w:szCs w:val="36"/>
          <w:rtl/>
          <w:lang w:bidi="ar-IQ"/>
        </w:rPr>
        <w:t xml:space="preserve"> ودعوة الخُلق القويم والاخلاق العالية وتكريم النفس البشرية والانسانية والآداب الفاضلة ومحاربة الطغيان سواء طغيان النفس الامارة بالسوء وكذلك طغيان  السلطة الحاكمة.</w:t>
      </w:r>
    </w:p>
    <w:p w:rsidR="00E465E2" w:rsidRDefault="00E465E2" w:rsidP="00E465E2">
      <w:pPr>
        <w:spacing w:line="240" w:lineRule="auto"/>
        <w:jc w:val="both"/>
        <w:rPr>
          <w:rFonts w:ascii="Simplified Arabic" w:hAnsi="Simplified Arabic" w:cs="Simplified Arabic"/>
          <w:b/>
          <w:bCs/>
          <w:color w:val="000000" w:themeColor="text1"/>
          <w:sz w:val="36"/>
          <w:szCs w:val="36"/>
          <w:rtl/>
          <w:lang w:bidi="ar-IQ"/>
        </w:rPr>
      </w:pPr>
    </w:p>
    <w:p w:rsidR="00E465E2" w:rsidRDefault="00E465E2" w:rsidP="00E465E2">
      <w:pPr>
        <w:spacing w:line="240" w:lineRule="auto"/>
        <w:jc w:val="both"/>
        <w:rPr>
          <w:rFonts w:ascii="Simplified Arabic" w:hAnsi="Simplified Arabic" w:cs="Simplified Arabic"/>
          <w:b/>
          <w:bCs/>
          <w:color w:val="000000" w:themeColor="text1"/>
          <w:sz w:val="36"/>
          <w:szCs w:val="36"/>
          <w:rtl/>
          <w:lang w:bidi="ar-IQ"/>
        </w:rPr>
      </w:pP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ثالثاً:مرحلة ظهور المفهوم الليبرالي التقليدي</w:t>
      </w:r>
      <w:r w:rsidRPr="005A334F">
        <w:rPr>
          <w:rFonts w:ascii="Simplified Arabic" w:hAnsi="Simplified Arabic" w:cs="Simplified Arabic"/>
          <w:color w:val="000000" w:themeColor="text1"/>
          <w:sz w:val="36"/>
          <w:szCs w:val="36"/>
          <w:rtl/>
          <w:lang w:bidi="ar-IQ"/>
        </w:rPr>
        <w:t>:</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آ:</w:t>
      </w:r>
      <w:r w:rsidRPr="005A334F">
        <w:rPr>
          <w:rFonts w:ascii="Simplified Arabic" w:hAnsi="Simplified Arabic" w:cs="Simplified Arabic"/>
          <w:color w:val="000000" w:themeColor="text1"/>
          <w:sz w:val="36"/>
          <w:szCs w:val="36"/>
          <w:rtl/>
          <w:lang w:bidi="ar-IQ"/>
        </w:rPr>
        <w:t xml:space="preserve"> وتمثلت في بريطانيا بالعهد الاعظم الذي فرضه البارونات سنة (1215) على الملك جون ، وفيها اقر الملك للعامة بوثيقة الحقوق ،الحق </w:t>
      </w:r>
      <w:r w:rsidRPr="005A334F">
        <w:rPr>
          <w:rFonts w:ascii="Simplified Arabic" w:hAnsi="Simplified Arabic" w:cs="Simplified Arabic"/>
          <w:color w:val="000000" w:themeColor="text1"/>
          <w:sz w:val="36"/>
          <w:szCs w:val="36"/>
          <w:rtl/>
          <w:lang w:bidi="ar-IQ"/>
        </w:rPr>
        <w:lastRenderedPageBreak/>
        <w:t xml:space="preserve">في الامان ، كفالة حق التقاضي ،وحق الملكية ،وحرية التجارة والتنقل ،وعدم جواز فرض الضرائب الا بموافقة المجلس العام للمملكة وعدوّ ان (( تأخير العدالة يعادل انكارها))،وفي عام (1628)ظهرت عريضة الحقوق والتي اكدت على الحقوق والحريات الفردية الواردة في العهد الاعظم.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 xml:space="preserve">ب: في عام (1689) صدرت لائحة الحقوق وفيها تنازل الملك غليوم عن حقه بالتشريع ،وانشاء المحاكم الاستثنائية ، وعدم فرض الكفالات والغرامات إلإ بصدور حكم مسبب.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Pr>
          <w:rFonts w:ascii="Simplified Arabic" w:hAnsi="Simplified Arabic" w:cs="Simplified Arabic" w:hint="cs"/>
          <w:color w:val="000000" w:themeColor="text1"/>
          <w:sz w:val="36"/>
          <w:szCs w:val="36"/>
          <w:rtl/>
          <w:lang w:bidi="ar-IQ"/>
        </w:rPr>
        <w:t>ج</w:t>
      </w:r>
      <w:r w:rsidRPr="005A334F">
        <w:rPr>
          <w:rFonts w:ascii="Simplified Arabic" w:hAnsi="Simplified Arabic" w:cs="Simplified Arabic"/>
          <w:color w:val="000000" w:themeColor="text1"/>
          <w:sz w:val="36"/>
          <w:szCs w:val="36"/>
          <w:rtl/>
          <w:lang w:bidi="ar-IQ"/>
        </w:rPr>
        <w:t>: في عام (1697) اعتمد نظام الاعتقال المسبب او الاحضار امام المحاكم الذي حرم الاعتقال دون مسوغ قانوني ،والاسراع في بيان سبب الاعتقال ،وقد انتقل هذا النظام الى الولايات المتحدة الامريكية ،وكند ودول اخرى فيما بعد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د: في عام (1711) صدور قانون التولية على الاسرة الحاكمة في هانوفر كشرط لاستلام العرش والاعتراف للملك بحقوق عامة الشعب ،واعطاء الديمقراطية البرلمانية وسيادة البرلمان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رابعاً: مرحلة اعلانات حقوق الانسان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وفيها ظهرت محاولات التوفيق بين فردية الانسان وجماعيته ، اي التوفيق بين الحرية والسلطة في اطار الدولة</w:t>
      </w:r>
      <w:r w:rsidRPr="005A334F">
        <w:rPr>
          <w:rFonts w:ascii="Simplified Arabic" w:hAnsi="Simplified Arabic" w:cs="Simplified Arabic"/>
          <w:b/>
          <w:bCs/>
          <w:color w:val="000000" w:themeColor="text1"/>
          <w:sz w:val="36"/>
          <w:szCs w:val="36"/>
          <w:rtl/>
          <w:lang w:bidi="ar-IQ"/>
        </w:rPr>
        <w:t xml:space="preserve"> ،</w:t>
      </w:r>
      <w:r w:rsidRPr="005A334F">
        <w:rPr>
          <w:rFonts w:ascii="Simplified Arabic" w:hAnsi="Simplified Arabic" w:cs="Simplified Arabic"/>
          <w:color w:val="000000" w:themeColor="text1"/>
          <w:sz w:val="36"/>
          <w:szCs w:val="36"/>
          <w:rtl/>
          <w:lang w:bidi="ar-IQ"/>
        </w:rPr>
        <w:t>وظهرت في هذه الدول :</w:t>
      </w:r>
    </w:p>
    <w:p w:rsidR="00E465E2" w:rsidRPr="005A334F" w:rsidRDefault="00E465E2" w:rsidP="00E465E2">
      <w:pPr>
        <w:spacing w:line="240" w:lineRule="auto"/>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44"/>
          <w:szCs w:val="44"/>
          <w:rtl/>
          <w:lang w:bidi="ar-IQ"/>
        </w:rPr>
        <w:t>آ:</w:t>
      </w:r>
      <w:r w:rsidRPr="005A334F">
        <w:rPr>
          <w:rFonts w:ascii="Simplified Arabic" w:hAnsi="Simplified Arabic" w:cs="Simplified Arabic"/>
          <w:b/>
          <w:bCs/>
          <w:color w:val="000000" w:themeColor="text1"/>
          <w:sz w:val="36"/>
          <w:szCs w:val="36"/>
          <w:rtl/>
          <w:lang w:bidi="ar-IQ"/>
        </w:rPr>
        <w:t xml:space="preserve"> في الولايات المتحدة الامريكية : </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1- </w:t>
      </w:r>
      <w:r w:rsidRPr="005A334F">
        <w:rPr>
          <w:rFonts w:ascii="Simplified Arabic" w:hAnsi="Simplified Arabic" w:cs="Simplified Arabic"/>
          <w:color w:val="000000" w:themeColor="text1"/>
          <w:sz w:val="36"/>
          <w:szCs w:val="36"/>
          <w:rtl/>
          <w:lang w:bidi="ar-IQ"/>
        </w:rPr>
        <w:t xml:space="preserve">في عام (1776) اعلن اول استقلال في ولاية فرجينيا في الويات المتحدة الامريكية ،واعلن على اثر ذلك ان جميع الافراد متساوون </w:t>
      </w:r>
      <w:r w:rsidRPr="005A334F">
        <w:rPr>
          <w:rFonts w:ascii="Simplified Arabic" w:hAnsi="Simplified Arabic" w:cs="Simplified Arabic"/>
          <w:color w:val="000000" w:themeColor="text1"/>
          <w:sz w:val="36"/>
          <w:szCs w:val="36"/>
          <w:rtl/>
          <w:lang w:bidi="ar-IQ"/>
        </w:rPr>
        <w:lastRenderedPageBreak/>
        <w:t>ومستقلون ولهم حقوق اصيلة ومنها حق الحياة وحق الحرية والملكية ،وحتى السعي الى تحقيق السعادة ،وهذه الحقوق لا يجوز التنازل عنها.</w:t>
      </w:r>
    </w:p>
    <w:p w:rsidR="00E465E2" w:rsidRPr="005A334F" w:rsidRDefault="00E465E2" w:rsidP="00E465E2">
      <w:pPr>
        <w:spacing w:line="240" w:lineRule="auto"/>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2</w:t>
      </w:r>
      <w:r w:rsidRPr="005A334F">
        <w:rPr>
          <w:rFonts w:ascii="Simplified Arabic" w:hAnsi="Simplified Arabic" w:cs="Simplified Arabic"/>
          <w:color w:val="000000" w:themeColor="text1"/>
          <w:sz w:val="36"/>
          <w:szCs w:val="36"/>
          <w:rtl/>
          <w:lang w:bidi="ar-IQ"/>
        </w:rPr>
        <w:t>-  في عام (1787) صدر الدستور الامريكي والذي اعلن فيه نوعاً من الحقوق ،ثم اعقبه دستور عام (1719)بالتعديلات العشرةالذي حدد فيه لائحة الحقوق الامريكية ، وقد تضمنت التعديلات الاولى والرابعة حظر حق ممارسة المعتقد الديني بحرية وحرية التعبير والصحافة والحق في الاجتماع والمحاكمة العلنية وعدم التمييز بسبب الجنس او اللون . اما التعديل الثاني عشر فقد حظر العقوبات القاسية وغير المألوفة والتناسب بين العقوبة والحرية ، كذلك حظر التعديل الثالث عشر لسنة (1865) حرم  الرق والسخرة والعمل الاجباري ، واعطى التعديل الرابع عشر لسنة (1868)  المساواة في الحقوق وتمتع الجميع بمحاكمة عادلة .</w:t>
      </w:r>
    </w:p>
    <w:p w:rsidR="00E465E2" w:rsidRPr="005A334F" w:rsidRDefault="00E465E2" w:rsidP="00E465E2">
      <w:pPr>
        <w:spacing w:line="240" w:lineRule="auto"/>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ب: في فرنساً: </w:t>
      </w:r>
    </w:p>
    <w:p w:rsidR="00E465E2" w:rsidRPr="005A334F" w:rsidRDefault="00E465E2" w:rsidP="00E465E2">
      <w:pPr>
        <w:pStyle w:val="a3"/>
        <w:numPr>
          <w:ilvl w:val="0"/>
          <w:numId w:val="2"/>
        </w:numPr>
        <w:spacing w:line="240" w:lineRule="auto"/>
        <w:jc w:val="both"/>
        <w:rPr>
          <w:rFonts w:ascii="Simplified Arabic" w:hAnsi="Simplified Arabic" w:cs="Simplified Arabic"/>
          <w:color w:val="000000" w:themeColor="text1"/>
          <w:sz w:val="36"/>
          <w:szCs w:val="36"/>
          <w:lang w:bidi="ar-IQ"/>
        </w:rPr>
      </w:pPr>
      <w:r w:rsidRPr="005A334F">
        <w:rPr>
          <w:rFonts w:ascii="Simplified Arabic" w:hAnsi="Simplified Arabic" w:cs="Simplified Arabic"/>
          <w:color w:val="000000" w:themeColor="text1"/>
          <w:sz w:val="36"/>
          <w:szCs w:val="36"/>
          <w:rtl/>
          <w:lang w:bidi="ar-IQ"/>
        </w:rPr>
        <w:t xml:space="preserve">اعلن عن حقوق الانسان والمواطن الفرنسي لعام 1789 الذي اصدرته الجمعية التأسيسية والذي يتم على دعامتين اساسيتين : </w:t>
      </w:r>
      <w:r w:rsidRPr="005A334F">
        <w:rPr>
          <w:rFonts w:ascii="Simplified Arabic" w:hAnsi="Simplified Arabic" w:cs="Simplified Arabic"/>
          <w:b/>
          <w:bCs/>
          <w:color w:val="000000" w:themeColor="text1"/>
          <w:sz w:val="36"/>
          <w:szCs w:val="36"/>
          <w:rtl/>
          <w:lang w:bidi="ar-IQ"/>
        </w:rPr>
        <w:t xml:space="preserve">الاولى </w:t>
      </w:r>
      <w:r w:rsidRPr="005A334F">
        <w:rPr>
          <w:rFonts w:ascii="Simplified Arabic" w:hAnsi="Simplified Arabic" w:cs="Simplified Arabic"/>
          <w:color w:val="000000" w:themeColor="text1"/>
          <w:sz w:val="36"/>
          <w:szCs w:val="36"/>
          <w:rtl/>
          <w:lang w:bidi="ar-IQ"/>
        </w:rPr>
        <w:t>:ان الدولة اقيمت من اجل الفرد وليس العكس ،و</w:t>
      </w:r>
      <w:r w:rsidRPr="005A334F">
        <w:rPr>
          <w:rFonts w:ascii="Simplified Arabic" w:hAnsi="Simplified Arabic" w:cs="Simplified Arabic"/>
          <w:b/>
          <w:bCs/>
          <w:color w:val="000000" w:themeColor="text1"/>
          <w:sz w:val="36"/>
          <w:szCs w:val="36"/>
          <w:rtl/>
          <w:lang w:bidi="ar-IQ"/>
        </w:rPr>
        <w:t>الثانية</w:t>
      </w:r>
      <w:r w:rsidRPr="005A334F">
        <w:rPr>
          <w:rFonts w:ascii="Simplified Arabic" w:hAnsi="Simplified Arabic" w:cs="Simplified Arabic"/>
          <w:color w:val="000000" w:themeColor="text1"/>
          <w:sz w:val="36"/>
          <w:szCs w:val="36"/>
          <w:rtl/>
          <w:lang w:bidi="ar-IQ"/>
        </w:rPr>
        <w:t xml:space="preserve"> : ان على الدولة ان تدع الفرد يطور امكانياته وينميها بشكل كامل وان الاعتراف بحقوق الانسان هي حقوق طبيعية.</w:t>
      </w:r>
    </w:p>
    <w:p w:rsidR="00E465E2" w:rsidRPr="005A334F" w:rsidRDefault="00E465E2" w:rsidP="00E465E2">
      <w:pPr>
        <w:pStyle w:val="a3"/>
        <w:spacing w:line="240" w:lineRule="auto"/>
        <w:ind w:left="-1"/>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 xml:space="preserve">ج:  في انكلترا : </w:t>
      </w:r>
    </w:p>
    <w:p w:rsidR="00E465E2" w:rsidRDefault="00E465E2" w:rsidP="00E465E2">
      <w:pPr>
        <w:pStyle w:val="a3"/>
        <w:numPr>
          <w:ilvl w:val="0"/>
          <w:numId w:val="4"/>
        </w:numPr>
        <w:spacing w:line="240" w:lineRule="auto"/>
        <w:ind w:left="141" w:firstLine="142"/>
        <w:jc w:val="both"/>
        <w:rPr>
          <w:rFonts w:ascii="Simplified Arabic" w:hAnsi="Simplified Arabic" w:cs="Simplified Arabic"/>
          <w:color w:val="000000" w:themeColor="text1"/>
          <w:sz w:val="36"/>
          <w:szCs w:val="36"/>
          <w:lang w:bidi="ar-IQ"/>
        </w:rPr>
      </w:pPr>
      <w:r w:rsidRPr="00F5254F">
        <w:rPr>
          <w:rFonts w:ascii="Simplified Arabic" w:hAnsi="Simplified Arabic" w:cs="Simplified Arabic"/>
          <w:color w:val="000000" w:themeColor="text1"/>
          <w:sz w:val="36"/>
          <w:szCs w:val="36"/>
          <w:rtl/>
          <w:lang w:bidi="ar-IQ"/>
        </w:rPr>
        <w:t>في عام (1588 -1679)دعى الفيلسوف الانكليزي هوبز في كتابه الشهير ليفياثان  الدعوى الى  الحكم المطلق.</w:t>
      </w:r>
    </w:p>
    <w:p w:rsidR="00E465E2" w:rsidRPr="00F5254F" w:rsidRDefault="00E465E2" w:rsidP="00E465E2">
      <w:pPr>
        <w:pStyle w:val="a3"/>
        <w:numPr>
          <w:ilvl w:val="0"/>
          <w:numId w:val="4"/>
        </w:numPr>
        <w:spacing w:line="240" w:lineRule="auto"/>
        <w:ind w:left="141" w:firstLine="0"/>
        <w:jc w:val="both"/>
        <w:rPr>
          <w:rFonts w:ascii="Simplified Arabic" w:hAnsi="Simplified Arabic" w:cs="Simplified Arabic"/>
          <w:color w:val="000000" w:themeColor="text1"/>
          <w:sz w:val="36"/>
          <w:szCs w:val="36"/>
          <w:lang w:bidi="ar-IQ"/>
        </w:rPr>
      </w:pPr>
      <w:r w:rsidRPr="00F5254F">
        <w:rPr>
          <w:rFonts w:ascii="Simplified Arabic" w:hAnsi="Simplified Arabic" w:cs="Simplified Arabic"/>
          <w:color w:val="000000" w:themeColor="text1"/>
          <w:sz w:val="36"/>
          <w:szCs w:val="36"/>
          <w:rtl/>
          <w:lang w:bidi="ar-IQ"/>
        </w:rPr>
        <w:t xml:space="preserve">في عام (1632 -1704)  دعى الفيلسوف الانكليزي جون لوك في رسالته الشهيرة في الحكومة المدنية الى ان الحالة المدنية (السياسية ) هي </w:t>
      </w:r>
      <w:r w:rsidRPr="00F5254F">
        <w:rPr>
          <w:rFonts w:ascii="Simplified Arabic" w:hAnsi="Simplified Arabic" w:cs="Simplified Arabic"/>
          <w:color w:val="000000" w:themeColor="text1"/>
          <w:sz w:val="36"/>
          <w:szCs w:val="36"/>
          <w:rtl/>
          <w:lang w:bidi="ar-IQ"/>
        </w:rPr>
        <w:lastRenderedPageBreak/>
        <w:t>افضل من الحالة الطبيعية لانها تحقق العدالة للفرد،لان العقد الاجتماعي هو اساس المجتمع السياسي وفيه يتنازل الفرد عن جزء من حرياته وليس جميعها.</w:t>
      </w:r>
    </w:p>
    <w:p w:rsidR="00E465E2" w:rsidRDefault="00E465E2" w:rsidP="00E465E2">
      <w:pPr>
        <w:pStyle w:val="a3"/>
        <w:numPr>
          <w:ilvl w:val="0"/>
          <w:numId w:val="4"/>
        </w:numPr>
        <w:spacing w:line="240" w:lineRule="auto"/>
        <w:ind w:left="141" w:firstLine="142"/>
        <w:jc w:val="both"/>
        <w:rPr>
          <w:rFonts w:ascii="Simplified Arabic" w:hAnsi="Simplified Arabic" w:cs="Simplified Arabic"/>
          <w:color w:val="000000" w:themeColor="text1"/>
          <w:sz w:val="36"/>
          <w:szCs w:val="36"/>
          <w:lang w:bidi="ar-IQ"/>
        </w:rPr>
      </w:pPr>
      <w:r w:rsidRPr="005A334F">
        <w:rPr>
          <w:rFonts w:ascii="Simplified Arabic" w:hAnsi="Simplified Arabic" w:cs="Simplified Arabic"/>
          <w:color w:val="000000" w:themeColor="text1"/>
          <w:sz w:val="36"/>
          <w:szCs w:val="36"/>
          <w:rtl/>
          <w:lang w:bidi="ar-IQ"/>
        </w:rPr>
        <w:t>في عام (1712- 1778) اعلن جان جاك روسو في كتابه الشهير العقد الاجتماعي ان التوفيق بين السلطة والحرية يكون عن طريق العقد الاجتماعي وهو ما يعرف بالحكم عن ارادة الاغلبية (الحكم الديمقراطي ) ،وان حرية الافراد تكون عن ضمن طاعة القانون .</w:t>
      </w:r>
    </w:p>
    <w:p w:rsidR="00E465E2" w:rsidRPr="005A334F" w:rsidRDefault="00E465E2" w:rsidP="00E465E2">
      <w:pPr>
        <w:pStyle w:val="a3"/>
        <w:numPr>
          <w:ilvl w:val="0"/>
          <w:numId w:val="4"/>
        </w:numPr>
        <w:spacing w:line="240" w:lineRule="auto"/>
        <w:ind w:left="141" w:firstLine="0"/>
        <w:jc w:val="both"/>
        <w:rPr>
          <w:rFonts w:ascii="Simplified Arabic" w:hAnsi="Simplified Arabic" w:cs="Simplified Arabic"/>
          <w:color w:val="000000" w:themeColor="text1"/>
          <w:sz w:val="36"/>
          <w:szCs w:val="36"/>
          <w:lang w:bidi="ar-IQ"/>
        </w:rPr>
      </w:pPr>
      <w:r w:rsidRPr="005A334F">
        <w:rPr>
          <w:rFonts w:ascii="Simplified Arabic" w:hAnsi="Simplified Arabic" w:cs="Simplified Arabic"/>
          <w:color w:val="000000" w:themeColor="text1"/>
          <w:sz w:val="36"/>
          <w:szCs w:val="36"/>
          <w:rtl/>
          <w:lang w:bidi="ar-IQ"/>
        </w:rPr>
        <w:t>في عام (1748) اعلن الفيلسوف مونتسكيو في كتابه روح القوانين عن عدم ثقته بالسلطة ،لان كل شخص صاحب سلطة يميل الى التعسف في استخدامها ومن اجل كفالة الحريات وضمان ذلك ان تقف كل سلطة عند حدود معينة وهو مايسمى بالفصل بين السلطات الثلاثة ( التشريعية ، التنفيذية ،والقضائية ) .</w:t>
      </w:r>
    </w:p>
    <w:p w:rsidR="00E465E2" w:rsidRPr="005A334F" w:rsidRDefault="00E465E2" w:rsidP="00E465E2">
      <w:pPr>
        <w:spacing w:line="240" w:lineRule="auto"/>
        <w:ind w:left="141"/>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خامساً: مرحلة المعاهدات والاعلانات  الدولية :</w:t>
      </w:r>
    </w:p>
    <w:p w:rsidR="00E465E2" w:rsidRDefault="00E465E2" w:rsidP="00E465E2">
      <w:pPr>
        <w:pStyle w:val="a3"/>
        <w:numPr>
          <w:ilvl w:val="0"/>
          <w:numId w:val="3"/>
        </w:numPr>
        <w:spacing w:line="240" w:lineRule="auto"/>
        <w:ind w:left="141" w:firstLine="0"/>
        <w:jc w:val="both"/>
        <w:rPr>
          <w:rFonts w:ascii="Simplified Arabic" w:hAnsi="Simplified Arabic" w:cs="Simplified Arabic"/>
          <w:color w:val="000000" w:themeColor="text1"/>
          <w:sz w:val="36"/>
          <w:szCs w:val="36"/>
          <w:lang w:bidi="ar-IQ"/>
        </w:rPr>
      </w:pPr>
      <w:r w:rsidRPr="00F5254F">
        <w:rPr>
          <w:rFonts w:ascii="Simplified Arabic" w:hAnsi="Simplified Arabic" w:cs="Simplified Arabic"/>
          <w:color w:val="000000" w:themeColor="text1"/>
          <w:sz w:val="36"/>
          <w:szCs w:val="36"/>
          <w:rtl/>
          <w:lang w:bidi="ar-IQ"/>
        </w:rPr>
        <w:t>معاهدة فرساي :وفيها دعى الرئيس الامريكي (روز فلت ) الى حرية الراي والديانة سنة 1919.</w:t>
      </w:r>
    </w:p>
    <w:p w:rsidR="00E465E2" w:rsidRDefault="00E465E2" w:rsidP="00E465E2">
      <w:pPr>
        <w:pStyle w:val="a3"/>
        <w:numPr>
          <w:ilvl w:val="0"/>
          <w:numId w:val="3"/>
        </w:numPr>
        <w:spacing w:line="240" w:lineRule="auto"/>
        <w:ind w:left="141" w:firstLine="0"/>
        <w:jc w:val="both"/>
        <w:rPr>
          <w:rFonts w:ascii="Simplified Arabic" w:hAnsi="Simplified Arabic" w:cs="Simplified Arabic"/>
          <w:color w:val="000000" w:themeColor="text1"/>
          <w:sz w:val="36"/>
          <w:szCs w:val="36"/>
          <w:lang w:bidi="ar-IQ"/>
        </w:rPr>
      </w:pPr>
      <w:r>
        <w:rPr>
          <w:rFonts w:ascii="Simplified Arabic" w:hAnsi="Simplified Arabic" w:cs="Simplified Arabic" w:hint="cs"/>
          <w:color w:val="000000" w:themeColor="text1"/>
          <w:sz w:val="36"/>
          <w:szCs w:val="36"/>
          <w:rtl/>
          <w:lang w:bidi="ar-IQ"/>
        </w:rPr>
        <w:t>ص</w:t>
      </w:r>
      <w:r w:rsidRPr="005A334F">
        <w:rPr>
          <w:rFonts w:ascii="Simplified Arabic" w:hAnsi="Simplified Arabic" w:cs="Simplified Arabic"/>
          <w:color w:val="000000" w:themeColor="text1"/>
          <w:sz w:val="36"/>
          <w:szCs w:val="36"/>
          <w:rtl/>
          <w:lang w:bidi="ar-IQ"/>
        </w:rPr>
        <w:t>در الاعلان العامي لحقوق الانسان سنة 1928 وتضمن (30) مادة تدعو الى الحرية والمساواة وعدم التمييز</w:t>
      </w:r>
      <w:r>
        <w:rPr>
          <w:rFonts w:ascii="Simplified Arabic" w:hAnsi="Simplified Arabic" w:cs="Simplified Arabic" w:hint="cs"/>
          <w:color w:val="000000" w:themeColor="text1"/>
          <w:sz w:val="36"/>
          <w:szCs w:val="36"/>
          <w:rtl/>
          <w:lang w:bidi="ar-IQ"/>
        </w:rPr>
        <w:t>.</w:t>
      </w:r>
    </w:p>
    <w:p w:rsidR="00E465E2" w:rsidRDefault="00E465E2" w:rsidP="00E465E2">
      <w:pPr>
        <w:pStyle w:val="a3"/>
        <w:numPr>
          <w:ilvl w:val="0"/>
          <w:numId w:val="3"/>
        </w:numPr>
        <w:tabs>
          <w:tab w:val="left" w:pos="141"/>
        </w:tabs>
        <w:spacing w:line="240" w:lineRule="auto"/>
        <w:ind w:left="-1" w:firstLine="284"/>
        <w:jc w:val="both"/>
        <w:rPr>
          <w:rFonts w:ascii="Simplified Arabic" w:hAnsi="Simplified Arabic" w:cs="Simplified Arabic"/>
          <w:color w:val="000000" w:themeColor="text1"/>
          <w:sz w:val="36"/>
          <w:szCs w:val="36"/>
          <w:lang w:bidi="ar-IQ"/>
        </w:rPr>
      </w:pPr>
      <w:r w:rsidRPr="00410A23">
        <w:rPr>
          <w:rFonts w:ascii="Simplified Arabic" w:hAnsi="Simplified Arabic" w:cs="Simplified Arabic"/>
          <w:color w:val="000000" w:themeColor="text1"/>
          <w:sz w:val="36"/>
          <w:szCs w:val="36"/>
          <w:rtl/>
          <w:lang w:bidi="ar-IQ"/>
        </w:rPr>
        <w:t>صدور العهدان الدوليان لحقوق الانسان ، العهد الدولي الخاص بالحقوق المدنية والسياسية ،والعهد الدولي الخاص بالحقوق الاقتصادية والاجتماعية ستة 1961.</w:t>
      </w:r>
    </w:p>
    <w:p w:rsidR="00E465E2" w:rsidRDefault="00E465E2" w:rsidP="00E465E2">
      <w:pPr>
        <w:pStyle w:val="a3"/>
        <w:numPr>
          <w:ilvl w:val="0"/>
          <w:numId w:val="3"/>
        </w:numPr>
        <w:spacing w:line="240" w:lineRule="auto"/>
        <w:ind w:left="141" w:firstLine="0"/>
        <w:jc w:val="both"/>
        <w:rPr>
          <w:rFonts w:ascii="Simplified Arabic" w:hAnsi="Simplified Arabic" w:cs="Simplified Arabic"/>
          <w:color w:val="000000" w:themeColor="text1"/>
          <w:sz w:val="36"/>
          <w:szCs w:val="36"/>
          <w:lang w:bidi="ar-IQ"/>
        </w:rPr>
      </w:pPr>
      <w:r w:rsidRPr="00410A23">
        <w:rPr>
          <w:rFonts w:ascii="Simplified Arabic" w:hAnsi="Simplified Arabic" w:cs="Simplified Arabic"/>
          <w:color w:val="000000" w:themeColor="text1"/>
          <w:sz w:val="36"/>
          <w:szCs w:val="36"/>
          <w:rtl/>
          <w:lang w:bidi="ar-IQ"/>
        </w:rPr>
        <w:lastRenderedPageBreak/>
        <w:t>اصدار منظمة الدول الامريكية عام 1948 الاتفاقية الامريكية لحقوق الانسان ، وكذلك اصدار الاتحاد الأفريقي الميثاق الافريقي لحقوق الانسان والشعوب في عام 1981.</w:t>
      </w:r>
    </w:p>
    <w:p w:rsidR="00E465E2" w:rsidRDefault="00E465E2" w:rsidP="00E465E2">
      <w:pPr>
        <w:pStyle w:val="a3"/>
        <w:numPr>
          <w:ilvl w:val="0"/>
          <w:numId w:val="3"/>
        </w:numPr>
        <w:tabs>
          <w:tab w:val="left" w:pos="425"/>
        </w:tabs>
        <w:spacing w:line="240" w:lineRule="auto"/>
        <w:ind w:left="-1" w:firstLine="0"/>
        <w:jc w:val="both"/>
        <w:rPr>
          <w:rFonts w:ascii="Simplified Arabic" w:hAnsi="Simplified Arabic" w:cs="Simplified Arabic"/>
          <w:color w:val="000000" w:themeColor="text1"/>
          <w:sz w:val="36"/>
          <w:szCs w:val="36"/>
          <w:lang w:bidi="ar-IQ"/>
        </w:rPr>
      </w:pPr>
      <w:r w:rsidRPr="00410A23">
        <w:rPr>
          <w:rFonts w:ascii="Simplified Arabic" w:hAnsi="Simplified Arabic" w:cs="Simplified Arabic"/>
          <w:color w:val="000000" w:themeColor="text1"/>
          <w:sz w:val="36"/>
          <w:szCs w:val="36"/>
          <w:rtl/>
          <w:lang w:bidi="ar-IQ"/>
        </w:rPr>
        <w:t>اخيراً اصدرت جامعة الدول العربية الميثاق العربي لحقوق الانسان عام 200</w:t>
      </w:r>
      <w:r>
        <w:rPr>
          <w:rFonts w:ascii="Simplified Arabic" w:hAnsi="Simplified Arabic" w:cs="Simplified Arabic" w:hint="cs"/>
          <w:color w:val="000000" w:themeColor="text1"/>
          <w:sz w:val="36"/>
          <w:szCs w:val="36"/>
          <w:rtl/>
          <w:lang w:bidi="ar-IQ"/>
        </w:rPr>
        <w:t>9</w:t>
      </w:r>
      <w:r w:rsidRPr="00410A23">
        <w:rPr>
          <w:rFonts w:ascii="Simplified Arabic" w:hAnsi="Simplified Arabic" w:cs="Simplified Arabic"/>
          <w:color w:val="000000" w:themeColor="text1"/>
          <w:sz w:val="36"/>
          <w:szCs w:val="36"/>
          <w:rtl/>
          <w:lang w:bidi="ar-IQ"/>
        </w:rPr>
        <w:t>.</w:t>
      </w:r>
    </w:p>
    <w:p w:rsidR="00E465E2" w:rsidRDefault="00E465E2" w:rsidP="00E465E2">
      <w:pPr>
        <w:pStyle w:val="a3"/>
        <w:spacing w:line="240" w:lineRule="auto"/>
        <w:jc w:val="both"/>
        <w:rPr>
          <w:rFonts w:ascii="Simplified Arabic" w:hAnsi="Simplified Arabic" w:cs="Simplified Arabic"/>
          <w:b/>
          <w:bCs/>
          <w:color w:val="000000" w:themeColor="text1"/>
          <w:sz w:val="36"/>
          <w:szCs w:val="36"/>
          <w:rtl/>
          <w:lang w:bidi="ar-IQ"/>
        </w:rPr>
      </w:pPr>
    </w:p>
    <w:p w:rsidR="00E465E2" w:rsidRPr="005A334F" w:rsidRDefault="00E465E2" w:rsidP="00E465E2">
      <w:pPr>
        <w:pStyle w:val="a3"/>
        <w:spacing w:line="240" w:lineRule="auto"/>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وفيما بعد ظهرت الاتفاقيات الدولية الملّزمة للدول وهي : الاتفاقية الدولية لإزالة  كل اشكال التمييز العنصري ، الاتفاقية الدولية لمناهضة التعذيب ، الاتفاقية الدولية لمنع الاتجار بالبشر .</w:t>
      </w:r>
    </w:p>
    <w:p w:rsidR="00E465E2" w:rsidRPr="005A334F" w:rsidRDefault="00E465E2" w:rsidP="00E465E2">
      <w:pPr>
        <w:spacing w:line="240" w:lineRule="auto"/>
        <w:ind w:left="360"/>
        <w:jc w:val="both"/>
        <w:rPr>
          <w:rFonts w:ascii="Simplified Arabic" w:hAnsi="Simplified Arabic" w:cs="Simplified Arabic"/>
          <w:b/>
          <w:bCs/>
          <w:color w:val="000000" w:themeColor="text1"/>
          <w:sz w:val="36"/>
          <w:szCs w:val="36"/>
          <w:rtl/>
          <w:lang w:bidi="ar-IQ"/>
        </w:rPr>
      </w:pPr>
      <w:r w:rsidRPr="005A334F">
        <w:rPr>
          <w:rFonts w:ascii="Simplified Arabic" w:hAnsi="Simplified Arabic" w:cs="Simplified Arabic"/>
          <w:b/>
          <w:bCs/>
          <w:color w:val="000000" w:themeColor="text1"/>
          <w:sz w:val="36"/>
          <w:szCs w:val="36"/>
          <w:rtl/>
          <w:lang w:bidi="ar-IQ"/>
        </w:rPr>
        <w:t>سادساً : مرحلة ظهور المنظمات الدولية غير الحكومية المتخصصة لحماية حقوق الانسان :</w:t>
      </w:r>
    </w:p>
    <w:p w:rsidR="00E465E2" w:rsidRPr="005A334F" w:rsidRDefault="00E465E2" w:rsidP="00E465E2">
      <w:pPr>
        <w:spacing w:line="240" w:lineRule="auto"/>
        <w:ind w:left="360"/>
        <w:jc w:val="both"/>
        <w:rPr>
          <w:rFonts w:ascii="Simplified Arabic" w:hAnsi="Simplified Arabic" w:cs="Simplified Arabic"/>
          <w:color w:val="000000" w:themeColor="text1"/>
          <w:sz w:val="36"/>
          <w:szCs w:val="36"/>
          <w:rtl/>
          <w:lang w:bidi="ar-IQ"/>
        </w:rPr>
      </w:pPr>
      <w:r w:rsidRPr="005A334F">
        <w:rPr>
          <w:rFonts w:ascii="Simplified Arabic" w:hAnsi="Simplified Arabic" w:cs="Simplified Arabic"/>
          <w:color w:val="000000" w:themeColor="text1"/>
          <w:sz w:val="36"/>
          <w:szCs w:val="36"/>
          <w:rtl/>
          <w:lang w:bidi="ar-IQ"/>
        </w:rPr>
        <w:t>منظمة الصليب الاحمر الدولية  ومقرها جنيف في سويسرا، منظمة هيومنرايتسالدولية  ومقرها واشنطن  في الولايات المتحدة الامريكية ،منظمة العفو الدولية ومقرها لندن في المملكة المتحدة ،والمنظمة العربية لحقوق الانسان ومقرها القاهرة في مصر .</w:t>
      </w:r>
    </w:p>
    <w:p w:rsidR="00E465E2" w:rsidRPr="005A334F" w:rsidRDefault="00E465E2" w:rsidP="00E465E2">
      <w:pPr>
        <w:pStyle w:val="a3"/>
        <w:numPr>
          <w:ilvl w:val="0"/>
          <w:numId w:val="2"/>
        </w:numPr>
        <w:spacing w:line="240" w:lineRule="auto"/>
        <w:jc w:val="both"/>
        <w:rPr>
          <w:rFonts w:ascii="Simplified Arabic" w:hAnsi="Simplified Arabic" w:cs="Simplified Arabic"/>
          <w:b/>
          <w:bCs/>
          <w:color w:val="000000" w:themeColor="text1"/>
          <w:sz w:val="36"/>
          <w:szCs w:val="36"/>
          <w:lang w:bidi="ar-IQ"/>
        </w:rPr>
      </w:pPr>
      <w:r w:rsidRPr="005A334F">
        <w:rPr>
          <w:rFonts w:ascii="Simplified Arabic" w:hAnsi="Simplified Arabic" w:cs="Simplified Arabic"/>
          <w:b/>
          <w:bCs/>
          <w:color w:val="000000" w:themeColor="text1"/>
          <w:sz w:val="36"/>
          <w:szCs w:val="36"/>
          <w:rtl/>
          <w:lang w:bidi="ar-IQ"/>
        </w:rPr>
        <w:t>احكام البند السابع من ميثاق الامم المتحدة :</w:t>
      </w:r>
    </w:p>
    <w:p w:rsidR="00E465E2" w:rsidRPr="005A334F" w:rsidRDefault="00E465E2" w:rsidP="00E465E2">
      <w:pPr>
        <w:pStyle w:val="a3"/>
        <w:spacing w:line="240" w:lineRule="auto"/>
        <w:ind w:left="644"/>
        <w:jc w:val="both"/>
        <w:rPr>
          <w:rFonts w:ascii="Simplified Arabic" w:hAnsi="Simplified Arabic" w:cs="Simplified Arabic"/>
          <w:b/>
          <w:bCs/>
          <w:color w:val="000000" w:themeColor="text1"/>
          <w:sz w:val="36"/>
          <w:szCs w:val="36"/>
          <w:lang w:bidi="ar-IQ"/>
        </w:rPr>
      </w:pPr>
      <w:r w:rsidRPr="005A334F">
        <w:rPr>
          <w:rFonts w:ascii="Simplified Arabic" w:hAnsi="Simplified Arabic" w:cs="Simplified Arabic"/>
          <w:color w:val="000000" w:themeColor="text1"/>
          <w:sz w:val="36"/>
          <w:szCs w:val="36"/>
          <w:rtl/>
          <w:lang w:bidi="ar-IQ"/>
        </w:rPr>
        <w:t xml:space="preserve">من كل ما تقدم يتضح ان حماية حقوق الانسان هي من اهم ما توصل اليه النضال للشعوب في جميع المراحل الزمنية السابق ذكرها ،وان المحافظة على حقوق الانسان من الانتهاكات هي من اهم واجبات الملقاة على عاتق الدول وان اي انتهاك لها يتم التدخل في تلك الدولة لحماية حقوق الانسان ،وهو ماجا في احكام الفصل السابع من ميثاق الامم المتحدة ، حيث يجيز ومن باب المحافظة على السلم </w:t>
      </w:r>
      <w:r w:rsidRPr="005A334F">
        <w:rPr>
          <w:rFonts w:ascii="Simplified Arabic" w:hAnsi="Simplified Arabic" w:cs="Simplified Arabic"/>
          <w:color w:val="000000" w:themeColor="text1"/>
          <w:sz w:val="36"/>
          <w:szCs w:val="36"/>
          <w:rtl/>
          <w:lang w:bidi="ar-IQ"/>
        </w:rPr>
        <w:lastRenderedPageBreak/>
        <w:t>والامن الدوليين وحماية حقوق الانسان من الانتهاك او على وشك التعرض لانتهاك وخصوصاً مايتعلق بحق السلامة وحق الحياة ، التدخل الانساني الدولي لحماية حقوق الانسان وذلك لكون تلك الانتهاكات تعد اخلالاً بالسلم والامن الدوليين وبغض النظر عن السيادة الوطنية للدولة ، وذلك لعده امراً مشروعاً في ظل احكام القانون الدولي  العام.خلافاً للمبدأ العام من مبادئ ميثاق الامم المتحدة الذي لايجيز التدخل في الشؤون الداخلية للدولة وبعده استثناءاً من هذا المبدأ، ويتمثل هذا التدخل الانساني بالاحتجاج الدبلوماسي ،او فرض الحصار الاقتصادي او استخدام القوة المسلحة .</w:t>
      </w:r>
    </w:p>
    <w:p w:rsidR="00027E53" w:rsidRPr="00E465E2" w:rsidRDefault="00027E53"/>
    <w:sectPr w:rsidR="00027E53" w:rsidRPr="00E465E2" w:rsidSect="00027E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5180"/>
    <w:multiLevelType w:val="hybridMultilevel"/>
    <w:tmpl w:val="812E6462"/>
    <w:lvl w:ilvl="0" w:tplc="4B4883D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E7B7E"/>
    <w:multiLevelType w:val="hybridMultilevel"/>
    <w:tmpl w:val="C23022D6"/>
    <w:lvl w:ilvl="0" w:tplc="5BF4F86C">
      <w:start w:val="1"/>
      <w:numFmt w:val="decimal"/>
      <w:lvlText w:val="%1-"/>
      <w:lvlJc w:val="left"/>
      <w:pPr>
        <w:ind w:left="1914"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4EA72876"/>
    <w:multiLevelType w:val="hybridMultilevel"/>
    <w:tmpl w:val="3C10A1A8"/>
    <w:lvl w:ilvl="0" w:tplc="2B5E3534">
      <w:start w:val="5"/>
      <w:numFmt w:val="bullet"/>
      <w:lvlText w:val="-"/>
      <w:lvlJc w:val="left"/>
      <w:pPr>
        <w:ind w:left="644" w:hanging="360"/>
      </w:pPr>
      <w:rPr>
        <w:rFonts w:ascii="Arial" w:eastAsiaTheme="minorHAnsi" w:hAnsi="Arial" w:cs="Ari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32390"/>
    <w:multiLevelType w:val="hybridMultilevel"/>
    <w:tmpl w:val="D46847D4"/>
    <w:lvl w:ilvl="0" w:tplc="1E72781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465E2"/>
    <w:rsid w:val="00027E53"/>
    <w:rsid w:val="00153B02"/>
    <w:rsid w:val="00E465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E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compmath</dc:creator>
  <cp:lastModifiedBy>compmath</cp:lastModifiedBy>
  <cp:revision>1</cp:revision>
  <dcterms:created xsi:type="dcterms:W3CDTF">2019-10-09T09:00:00Z</dcterms:created>
  <dcterms:modified xsi:type="dcterms:W3CDTF">2019-10-09T09:00:00Z</dcterms:modified>
</cp:coreProperties>
</file>