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5C" w:rsidRDefault="00FB315C">
      <w:pPr>
        <w:pStyle w:val="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Chomsky's Normal Form (CNF)</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CNF stands for Chomsky normal form. A CFG(context free grammar) is in CNF(Chomsky normal form) if all production rules satisfy one of the following conditions:</w:t>
      </w:r>
    </w:p>
    <w:p w:rsidR="00FB315C" w:rsidRDefault="00FB315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 xml:space="preserve">Start symbol generating ε. For example, A </w:t>
      </w:r>
      <w:r>
        <w:rPr>
          <w:rFonts w:ascii="Arial" w:eastAsia="Times New Roman" w:hAnsi="Arial" w:cs="Arial"/>
          <w:color w:val="000000"/>
          <w:sz w:val="23"/>
          <w:szCs w:val="23"/>
        </w:rPr>
        <w:t>→</w:t>
      </w:r>
      <w:r>
        <w:rPr>
          <w:rFonts w:ascii="Verdana" w:eastAsia="Times New Roman" w:hAnsi="Verdana"/>
          <w:color w:val="000000"/>
          <w:sz w:val="23"/>
          <w:szCs w:val="23"/>
        </w:rPr>
        <w:t xml:space="preserve"> ε.</w:t>
      </w:r>
    </w:p>
    <w:p w:rsidR="00FB315C" w:rsidRDefault="00FB315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 xml:space="preserve">A non-terminal generating two non-terminals. For example, S </w:t>
      </w:r>
      <w:r>
        <w:rPr>
          <w:rFonts w:ascii="Arial" w:eastAsia="Times New Roman" w:hAnsi="Arial" w:cs="Arial"/>
          <w:color w:val="000000"/>
          <w:sz w:val="23"/>
          <w:szCs w:val="23"/>
        </w:rPr>
        <w:t>→</w:t>
      </w:r>
      <w:r>
        <w:rPr>
          <w:rFonts w:ascii="Verdana" w:eastAsia="Times New Roman" w:hAnsi="Verdana"/>
          <w:color w:val="000000"/>
          <w:sz w:val="23"/>
          <w:szCs w:val="23"/>
        </w:rPr>
        <w:t xml:space="preserve"> AB.</w:t>
      </w:r>
    </w:p>
    <w:p w:rsidR="00FB315C" w:rsidRDefault="00FB315C">
      <w:pPr>
        <w:numPr>
          <w:ilvl w:val="0"/>
          <w:numId w:val="1"/>
        </w:numPr>
        <w:shd w:val="clear" w:color="auto" w:fill="FFFFFF"/>
        <w:spacing w:before="60" w:after="100" w:afterAutospacing="1" w:line="435" w:lineRule="atLeast"/>
        <w:jc w:val="both"/>
        <w:rPr>
          <w:rFonts w:ascii="Verdana" w:eastAsia="Times New Roman" w:hAnsi="Verdana"/>
          <w:color w:val="000000"/>
          <w:sz w:val="23"/>
          <w:szCs w:val="23"/>
        </w:rPr>
      </w:pPr>
      <w:r>
        <w:rPr>
          <w:rFonts w:ascii="Verdana" w:eastAsia="Times New Roman" w:hAnsi="Verdana"/>
          <w:color w:val="000000"/>
          <w:sz w:val="23"/>
          <w:szCs w:val="23"/>
        </w:rPr>
        <w:t xml:space="preserve">A non-terminal generating a terminal. For example, S </w:t>
      </w:r>
      <w:r>
        <w:rPr>
          <w:rFonts w:ascii="Arial" w:eastAsia="Times New Roman" w:hAnsi="Arial" w:cs="Arial"/>
          <w:color w:val="000000"/>
          <w:sz w:val="23"/>
          <w:szCs w:val="23"/>
        </w:rPr>
        <w:t>→</w:t>
      </w:r>
      <w:r>
        <w:rPr>
          <w:rFonts w:ascii="Verdana" w:eastAsia="Times New Roman" w:hAnsi="Verdana"/>
          <w:color w:val="000000"/>
          <w:sz w:val="23"/>
          <w:szCs w:val="23"/>
        </w:rPr>
        <w:t xml:space="preserve"> a.</w:t>
      </w:r>
    </w:p>
    <w:p w:rsidR="00FB315C" w:rsidRDefault="00FB315C">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For example:</w:t>
      </w:r>
    </w:p>
    <w:p w:rsidR="00FB315C" w:rsidRDefault="00FB315C">
      <w:pPr>
        <w:pStyle w:val="alt"/>
        <w:numPr>
          <w:ilvl w:val="0"/>
          <w:numId w:val="2"/>
        </w:numPr>
        <w:shd w:val="clear" w:color="auto" w:fill="FFFFFF"/>
        <w:spacing w:before="0" w:beforeAutospacing="0" w:after="0" w:afterAutospacing="0" w:line="435" w:lineRule="atLeast"/>
        <w:ind w:left="0"/>
        <w:jc w:val="both"/>
        <w:divId w:val="35615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G1 = {S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 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c, 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b}  </w:t>
      </w:r>
    </w:p>
    <w:p w:rsidR="00FB315C" w:rsidRDefault="00FB315C" w:rsidP="00FB315C">
      <w:pPr>
        <w:numPr>
          <w:ilvl w:val="0"/>
          <w:numId w:val="2"/>
        </w:numPr>
        <w:shd w:val="clear" w:color="auto" w:fill="FFFFFF"/>
        <w:spacing w:after="0" w:line="435" w:lineRule="atLeast"/>
        <w:ind w:left="0"/>
        <w:jc w:val="both"/>
        <w:divId w:val="35615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G2 = {S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c}  </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 xml:space="preserve">The production rules of Grammar G1 satisfy the rules specified for CNF, so the grammar G1 is in CNF. However, the production rule of Grammar G2 does not satisfy the rules specified for CNF as S </w:t>
      </w:r>
      <w:r>
        <w:rPr>
          <w:rFonts w:ascii="Arial" w:hAnsi="Arial" w:cs="Arial"/>
          <w:color w:val="000000"/>
          <w:sz w:val="23"/>
          <w:szCs w:val="23"/>
        </w:rPr>
        <w:t>→</w:t>
      </w:r>
      <w:r>
        <w:rPr>
          <w:rFonts w:ascii="Verdana" w:hAnsi="Verdana"/>
          <w:color w:val="000000"/>
          <w:sz w:val="23"/>
          <w:szCs w:val="23"/>
        </w:rPr>
        <w:t xml:space="preserve"> aZ contains terminal followed by non-terminal. So the grammar G2 is not in CNF.</w:t>
      </w:r>
    </w:p>
    <w:p w:rsidR="00FB315C" w:rsidRDefault="00FB315C">
      <w:pPr>
        <w:pStyle w:val="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Steps for converting CFG into CN</w:t>
      </w:r>
      <w:bookmarkStart w:id="0" w:name="_GoBack"/>
      <w:bookmarkEnd w:id="0"/>
      <w:r>
        <w:rPr>
          <w:rFonts w:ascii="Helvetica" w:eastAsia="Times New Roman" w:hAnsi="Helvetica"/>
          <w:b/>
          <w:bCs/>
          <w:color w:val="610B38"/>
          <w:sz w:val="38"/>
          <w:szCs w:val="38"/>
        </w:rPr>
        <w:t>F</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Eliminate start symbol from the RHS. If the start symbol T is at the right-hand side of any production, create a new production as:</w:t>
      </w:r>
    </w:p>
    <w:p w:rsidR="00FB315C" w:rsidRDefault="00FB315C">
      <w:pPr>
        <w:pStyle w:val="alt"/>
        <w:numPr>
          <w:ilvl w:val="0"/>
          <w:numId w:val="3"/>
        </w:numPr>
        <w:shd w:val="clear" w:color="auto" w:fill="FFFFFF"/>
        <w:spacing w:before="0" w:beforeAutospacing="0" w:after="0" w:afterAutospacing="0" w:line="435" w:lineRule="atLeast"/>
        <w:ind w:left="0"/>
        <w:jc w:val="both"/>
        <w:divId w:val="339083392"/>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S1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S  </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Where S1 is the new start symbol.</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In the grammar, remove the null, unit and useless productions. You can refer to the </w:t>
      </w:r>
      <w:hyperlink r:id="rId6" w:tgtFrame="_blank" w:history="1">
        <w:r>
          <w:rPr>
            <w:rStyle w:val="Hyperlink"/>
            <w:rFonts w:ascii="Verdana" w:hAnsi="Verdana"/>
            <w:color w:val="008000"/>
            <w:sz w:val="23"/>
            <w:szCs w:val="23"/>
            <w:u w:val="none"/>
          </w:rPr>
          <w:t>Simplification of CFG</w:t>
        </w:r>
      </w:hyperlink>
      <w:r>
        <w:rPr>
          <w:rFonts w:ascii="Verdana" w:hAnsi="Verdana"/>
          <w:color w:val="000000"/>
          <w:sz w:val="23"/>
          <w:szCs w:val="23"/>
        </w:rPr>
        <w:t>.</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xml:space="preserve"> Eliminate terminals from the RHS of the production if they exist with other non-terminals or terminals. For example, production S </w:t>
      </w:r>
      <w:r>
        <w:rPr>
          <w:rFonts w:ascii="Arial" w:hAnsi="Arial" w:cs="Arial"/>
          <w:color w:val="000000"/>
          <w:sz w:val="23"/>
          <w:szCs w:val="23"/>
        </w:rPr>
        <w:t>→</w:t>
      </w:r>
      <w:r>
        <w:rPr>
          <w:rFonts w:ascii="Verdana" w:hAnsi="Verdana"/>
          <w:color w:val="000000"/>
          <w:sz w:val="23"/>
          <w:szCs w:val="23"/>
        </w:rPr>
        <w:t xml:space="preserve"> aA can be decomposed as:</w:t>
      </w:r>
    </w:p>
    <w:p w:rsidR="00FB315C" w:rsidRDefault="00FB315C">
      <w:pPr>
        <w:pStyle w:val="alt"/>
        <w:numPr>
          <w:ilvl w:val="0"/>
          <w:numId w:val="4"/>
        </w:numPr>
        <w:shd w:val="clear" w:color="auto" w:fill="FFFFFF"/>
        <w:spacing w:before="0" w:beforeAutospacing="0" w:after="0" w:afterAutospacing="0" w:line="435" w:lineRule="atLeast"/>
        <w:ind w:left="0"/>
        <w:jc w:val="both"/>
        <w:divId w:val="160360900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RA  </w:t>
      </w:r>
    </w:p>
    <w:p w:rsidR="00FB315C" w:rsidRDefault="00FB315C" w:rsidP="00FB315C">
      <w:pPr>
        <w:numPr>
          <w:ilvl w:val="0"/>
          <w:numId w:val="4"/>
        </w:numPr>
        <w:shd w:val="clear" w:color="auto" w:fill="FFFFFF"/>
        <w:spacing w:after="0" w:line="435" w:lineRule="atLeast"/>
        <w:ind w:left="0"/>
        <w:jc w:val="both"/>
        <w:divId w:val="160360900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lastRenderedPageBreak/>
        <w:t>Step 4:</w:t>
      </w:r>
      <w:r>
        <w:rPr>
          <w:rFonts w:ascii="Verdana" w:hAnsi="Verdana"/>
          <w:color w:val="000000"/>
          <w:sz w:val="23"/>
          <w:szCs w:val="23"/>
        </w:rPr>
        <w:t xml:space="preserve"> Eliminate RHS with more than two non-terminals. For example, S </w:t>
      </w:r>
      <w:r>
        <w:rPr>
          <w:rFonts w:ascii="Arial" w:hAnsi="Arial" w:cs="Arial"/>
          <w:color w:val="000000"/>
          <w:sz w:val="23"/>
          <w:szCs w:val="23"/>
        </w:rPr>
        <w:t>→</w:t>
      </w:r>
      <w:r>
        <w:rPr>
          <w:rFonts w:ascii="Verdana" w:hAnsi="Verdana"/>
          <w:color w:val="000000"/>
          <w:sz w:val="23"/>
          <w:szCs w:val="23"/>
        </w:rPr>
        <w:t xml:space="preserve"> ASB can be decomposed as:</w:t>
      </w:r>
    </w:p>
    <w:p w:rsidR="00FB315C" w:rsidRDefault="00FB315C">
      <w:pPr>
        <w:pStyle w:val="alt"/>
        <w:numPr>
          <w:ilvl w:val="0"/>
          <w:numId w:val="5"/>
        </w:numPr>
        <w:shd w:val="clear" w:color="auto" w:fill="FFFFFF"/>
        <w:spacing w:before="0" w:beforeAutospacing="0" w:after="0" w:afterAutospacing="0" w:line="435" w:lineRule="atLeast"/>
        <w:ind w:left="0"/>
        <w:jc w:val="both"/>
        <w:divId w:val="16540631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RS  </w:t>
      </w:r>
    </w:p>
    <w:p w:rsidR="00FB315C" w:rsidRDefault="00FB315C" w:rsidP="00FB315C">
      <w:pPr>
        <w:numPr>
          <w:ilvl w:val="0"/>
          <w:numId w:val="5"/>
        </w:numPr>
        <w:shd w:val="clear" w:color="auto" w:fill="FFFFFF"/>
        <w:spacing w:after="0" w:line="435" w:lineRule="atLeast"/>
        <w:ind w:left="0"/>
        <w:jc w:val="both"/>
        <w:divId w:val="16540631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AS  </w:t>
      </w:r>
    </w:p>
    <w:p w:rsidR="00FB315C" w:rsidRDefault="00FB315C">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Convert the given CFG to CNF. Consider the given grammar G1:</w:t>
      </w:r>
    </w:p>
    <w:p w:rsidR="00FB315C" w:rsidRDefault="00FB315C">
      <w:pPr>
        <w:pStyle w:val="alt"/>
        <w:numPr>
          <w:ilvl w:val="0"/>
          <w:numId w:val="6"/>
        </w:numPr>
        <w:shd w:val="clear" w:color="auto" w:fill="FFFFFF"/>
        <w:spacing w:before="0" w:beforeAutospacing="0" w:after="0" w:afterAutospacing="0" w:line="435" w:lineRule="atLeast"/>
        <w:ind w:left="0"/>
        <w:jc w:val="both"/>
        <w:divId w:val="2098281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B  </w:t>
      </w:r>
    </w:p>
    <w:p w:rsidR="00FB315C" w:rsidRDefault="00FB315C" w:rsidP="00FB315C">
      <w:pPr>
        <w:numPr>
          <w:ilvl w:val="0"/>
          <w:numId w:val="6"/>
        </w:numPr>
        <w:shd w:val="clear" w:color="auto" w:fill="FFFFFF"/>
        <w:spacing w:after="0" w:line="435" w:lineRule="atLeast"/>
        <w:ind w:left="0"/>
        <w:jc w:val="both"/>
        <w:divId w:val="2098281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aBB | ε  </w:t>
      </w:r>
    </w:p>
    <w:p w:rsidR="00FB315C" w:rsidRDefault="00FB315C">
      <w:pPr>
        <w:pStyle w:val="alt"/>
        <w:numPr>
          <w:ilvl w:val="0"/>
          <w:numId w:val="6"/>
        </w:numPr>
        <w:shd w:val="clear" w:color="auto" w:fill="FFFFFF"/>
        <w:spacing w:before="0" w:beforeAutospacing="0" w:after="0" w:afterAutospacing="0" w:line="435" w:lineRule="atLeast"/>
        <w:ind w:left="0"/>
        <w:jc w:val="both"/>
        <w:divId w:val="2098281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 b  </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Solution:</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xml:space="preserve"> We will create a new production S1 </w:t>
      </w:r>
      <w:r>
        <w:rPr>
          <w:rFonts w:ascii="Arial" w:hAnsi="Arial" w:cs="Arial"/>
          <w:color w:val="000000"/>
          <w:sz w:val="23"/>
          <w:szCs w:val="23"/>
        </w:rPr>
        <w:t>→</w:t>
      </w:r>
      <w:r>
        <w:rPr>
          <w:rFonts w:ascii="Verdana" w:hAnsi="Verdana"/>
          <w:color w:val="000000"/>
          <w:sz w:val="23"/>
          <w:szCs w:val="23"/>
        </w:rPr>
        <w:t xml:space="preserve"> S, as the start symbol S appears on the RHS. The grammar will be:</w:t>
      </w:r>
    </w:p>
    <w:p w:rsidR="00FB315C" w:rsidRDefault="00FB315C">
      <w:pPr>
        <w:pStyle w:val="alt"/>
        <w:numPr>
          <w:ilvl w:val="0"/>
          <w:numId w:val="7"/>
        </w:numPr>
        <w:shd w:val="clear" w:color="auto" w:fill="FFFFFF"/>
        <w:spacing w:before="0" w:beforeAutospacing="0" w:after="0" w:afterAutospacing="0" w:line="435" w:lineRule="atLeast"/>
        <w:ind w:left="0"/>
        <w:jc w:val="both"/>
        <w:divId w:val="158630670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S1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S  </w:t>
      </w:r>
    </w:p>
    <w:p w:rsidR="00FB315C" w:rsidRDefault="00FB315C" w:rsidP="00FB315C">
      <w:pPr>
        <w:numPr>
          <w:ilvl w:val="0"/>
          <w:numId w:val="7"/>
        </w:numPr>
        <w:shd w:val="clear" w:color="auto" w:fill="FFFFFF"/>
        <w:spacing w:after="0" w:line="435" w:lineRule="atLeast"/>
        <w:ind w:left="0"/>
        <w:jc w:val="both"/>
        <w:divId w:val="158630670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B  </w:t>
      </w:r>
    </w:p>
    <w:p w:rsidR="00FB315C" w:rsidRDefault="00FB315C">
      <w:pPr>
        <w:pStyle w:val="alt"/>
        <w:numPr>
          <w:ilvl w:val="0"/>
          <w:numId w:val="7"/>
        </w:numPr>
        <w:shd w:val="clear" w:color="auto" w:fill="FFFFFF"/>
        <w:spacing w:before="0" w:beforeAutospacing="0" w:after="0" w:afterAutospacing="0" w:line="435" w:lineRule="atLeast"/>
        <w:ind w:left="0"/>
        <w:jc w:val="both"/>
        <w:divId w:val="158630670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aBB | ε  </w:t>
      </w:r>
    </w:p>
    <w:p w:rsidR="00FB315C" w:rsidRDefault="00FB315C" w:rsidP="00FB315C">
      <w:pPr>
        <w:numPr>
          <w:ilvl w:val="0"/>
          <w:numId w:val="7"/>
        </w:numPr>
        <w:shd w:val="clear" w:color="auto" w:fill="FFFFFF"/>
        <w:spacing w:after="0" w:line="435" w:lineRule="atLeast"/>
        <w:ind w:left="0"/>
        <w:jc w:val="both"/>
        <w:divId w:val="158630670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 b  </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xml:space="preserve"> As grammar G1 contains A </w:t>
      </w:r>
      <w:r>
        <w:rPr>
          <w:rFonts w:ascii="Arial" w:hAnsi="Arial" w:cs="Arial"/>
          <w:color w:val="000000"/>
          <w:sz w:val="23"/>
          <w:szCs w:val="23"/>
        </w:rPr>
        <w:t>→</w:t>
      </w:r>
      <w:r>
        <w:rPr>
          <w:rFonts w:ascii="Verdana" w:hAnsi="Verdana"/>
          <w:color w:val="000000"/>
          <w:sz w:val="23"/>
          <w:szCs w:val="23"/>
        </w:rPr>
        <w:t xml:space="preserve"> ε null production, its removal from the grammar yields:</w:t>
      </w:r>
    </w:p>
    <w:p w:rsidR="00FB315C" w:rsidRDefault="00FB315C">
      <w:pPr>
        <w:pStyle w:val="alt"/>
        <w:numPr>
          <w:ilvl w:val="0"/>
          <w:numId w:val="8"/>
        </w:numPr>
        <w:shd w:val="clear" w:color="auto" w:fill="FFFFFF"/>
        <w:spacing w:before="0" w:beforeAutospacing="0" w:after="0" w:afterAutospacing="0" w:line="435" w:lineRule="atLeast"/>
        <w:ind w:left="0"/>
        <w:jc w:val="both"/>
        <w:divId w:val="11930668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S1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S  </w:t>
      </w:r>
    </w:p>
    <w:p w:rsidR="00FB315C" w:rsidRDefault="00FB315C" w:rsidP="00FB315C">
      <w:pPr>
        <w:numPr>
          <w:ilvl w:val="0"/>
          <w:numId w:val="8"/>
        </w:numPr>
        <w:shd w:val="clear" w:color="auto" w:fill="FFFFFF"/>
        <w:spacing w:after="0" w:line="435" w:lineRule="atLeast"/>
        <w:ind w:left="0"/>
        <w:jc w:val="both"/>
        <w:divId w:val="11930668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B  </w:t>
      </w:r>
    </w:p>
    <w:p w:rsidR="00FB315C" w:rsidRDefault="00FB315C">
      <w:pPr>
        <w:pStyle w:val="alt"/>
        <w:numPr>
          <w:ilvl w:val="0"/>
          <w:numId w:val="8"/>
        </w:numPr>
        <w:shd w:val="clear" w:color="auto" w:fill="FFFFFF"/>
        <w:spacing w:before="0" w:beforeAutospacing="0" w:after="0" w:afterAutospacing="0" w:line="435" w:lineRule="atLeast"/>
        <w:ind w:left="0"/>
        <w:jc w:val="both"/>
        <w:divId w:val="11930668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aBB  </w:t>
      </w:r>
    </w:p>
    <w:p w:rsidR="00FB315C" w:rsidRDefault="00FB315C" w:rsidP="00FB315C">
      <w:pPr>
        <w:numPr>
          <w:ilvl w:val="0"/>
          <w:numId w:val="8"/>
        </w:numPr>
        <w:shd w:val="clear" w:color="auto" w:fill="FFFFFF"/>
        <w:spacing w:after="0" w:line="435" w:lineRule="atLeast"/>
        <w:ind w:left="0"/>
        <w:jc w:val="both"/>
        <w:divId w:val="11930668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 b | a  </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 xml:space="preserve">Now, as grammar G1 contains Unit production S </w:t>
      </w:r>
      <w:r>
        <w:rPr>
          <w:rFonts w:ascii="Arial" w:hAnsi="Arial" w:cs="Arial"/>
          <w:color w:val="000000"/>
          <w:sz w:val="23"/>
          <w:szCs w:val="23"/>
        </w:rPr>
        <w:t>→</w:t>
      </w:r>
      <w:r>
        <w:rPr>
          <w:rFonts w:ascii="Verdana" w:hAnsi="Verdana"/>
          <w:color w:val="000000"/>
          <w:sz w:val="23"/>
          <w:szCs w:val="23"/>
        </w:rPr>
        <w:t xml:space="preserve"> B, its removal yield:</w:t>
      </w:r>
    </w:p>
    <w:p w:rsidR="00FB315C" w:rsidRDefault="00FB315C">
      <w:pPr>
        <w:pStyle w:val="alt"/>
        <w:numPr>
          <w:ilvl w:val="0"/>
          <w:numId w:val="9"/>
        </w:numPr>
        <w:shd w:val="clear" w:color="auto" w:fill="FFFFFF"/>
        <w:spacing w:before="0" w:beforeAutospacing="0" w:after="0" w:afterAutospacing="0" w:line="435" w:lineRule="atLeast"/>
        <w:ind w:left="0"/>
        <w:jc w:val="both"/>
        <w:divId w:val="145767428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S1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S  </w:t>
      </w:r>
    </w:p>
    <w:p w:rsidR="00FB315C" w:rsidRDefault="00FB315C" w:rsidP="00FB315C">
      <w:pPr>
        <w:numPr>
          <w:ilvl w:val="0"/>
          <w:numId w:val="9"/>
        </w:numPr>
        <w:shd w:val="clear" w:color="auto" w:fill="FFFFFF"/>
        <w:spacing w:after="0" w:line="435" w:lineRule="atLeast"/>
        <w:ind w:left="0"/>
        <w:jc w:val="both"/>
        <w:divId w:val="145767428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Aa | b  </w:t>
      </w:r>
    </w:p>
    <w:p w:rsidR="00FB315C" w:rsidRDefault="00FB315C">
      <w:pPr>
        <w:pStyle w:val="alt"/>
        <w:numPr>
          <w:ilvl w:val="0"/>
          <w:numId w:val="9"/>
        </w:numPr>
        <w:shd w:val="clear" w:color="auto" w:fill="FFFFFF"/>
        <w:spacing w:before="0" w:beforeAutospacing="0" w:after="0" w:afterAutospacing="0" w:line="435" w:lineRule="atLeast"/>
        <w:ind w:left="0"/>
        <w:jc w:val="both"/>
        <w:divId w:val="145767428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aBB  </w:t>
      </w:r>
    </w:p>
    <w:p w:rsidR="00FB315C" w:rsidRDefault="00FB315C" w:rsidP="00FB315C">
      <w:pPr>
        <w:numPr>
          <w:ilvl w:val="0"/>
          <w:numId w:val="9"/>
        </w:numPr>
        <w:shd w:val="clear" w:color="auto" w:fill="FFFFFF"/>
        <w:spacing w:after="0" w:line="435" w:lineRule="atLeast"/>
        <w:ind w:left="0"/>
        <w:jc w:val="both"/>
        <w:divId w:val="145767428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 b | a  </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 xml:space="preserve">Also remove the unit production S1 </w:t>
      </w:r>
      <w:r>
        <w:rPr>
          <w:rFonts w:ascii="Arial" w:hAnsi="Arial" w:cs="Arial"/>
          <w:color w:val="000000"/>
          <w:sz w:val="23"/>
          <w:szCs w:val="23"/>
        </w:rPr>
        <w:t>→</w:t>
      </w:r>
      <w:r>
        <w:rPr>
          <w:rFonts w:ascii="Verdana" w:hAnsi="Verdana"/>
          <w:color w:val="000000"/>
          <w:sz w:val="23"/>
          <w:szCs w:val="23"/>
        </w:rPr>
        <w:t xml:space="preserve"> S, its removal from the grammar yields:</w:t>
      </w:r>
    </w:p>
    <w:p w:rsidR="00FB315C" w:rsidRDefault="00FB315C">
      <w:pPr>
        <w:pStyle w:val="alt"/>
        <w:numPr>
          <w:ilvl w:val="0"/>
          <w:numId w:val="10"/>
        </w:numPr>
        <w:shd w:val="clear" w:color="auto" w:fill="FFFFFF"/>
        <w:spacing w:before="0" w:beforeAutospacing="0" w:after="0" w:afterAutospacing="0" w:line="435" w:lineRule="atLeast"/>
        <w:ind w:left="0"/>
        <w:jc w:val="both"/>
        <w:divId w:val="55189036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S0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Aa | b  </w:t>
      </w:r>
    </w:p>
    <w:p w:rsidR="00FB315C" w:rsidRDefault="00FB315C" w:rsidP="00FB315C">
      <w:pPr>
        <w:numPr>
          <w:ilvl w:val="0"/>
          <w:numId w:val="10"/>
        </w:numPr>
        <w:shd w:val="clear" w:color="auto" w:fill="FFFFFF"/>
        <w:spacing w:after="0" w:line="435" w:lineRule="atLeast"/>
        <w:ind w:left="0"/>
        <w:jc w:val="both"/>
        <w:divId w:val="55189036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aA | Aa | b  </w:t>
      </w:r>
    </w:p>
    <w:p w:rsidR="00FB315C" w:rsidRDefault="00FB315C">
      <w:pPr>
        <w:pStyle w:val="alt"/>
        <w:numPr>
          <w:ilvl w:val="0"/>
          <w:numId w:val="10"/>
        </w:numPr>
        <w:shd w:val="clear" w:color="auto" w:fill="FFFFFF"/>
        <w:spacing w:before="0" w:beforeAutospacing="0" w:after="0" w:afterAutospacing="0" w:line="435" w:lineRule="atLeast"/>
        <w:ind w:left="0"/>
        <w:jc w:val="both"/>
        <w:divId w:val="55189036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aBB  </w:t>
      </w:r>
    </w:p>
    <w:p w:rsidR="00FB315C" w:rsidRDefault="00FB315C" w:rsidP="00FB315C">
      <w:pPr>
        <w:numPr>
          <w:ilvl w:val="0"/>
          <w:numId w:val="10"/>
        </w:numPr>
        <w:shd w:val="clear" w:color="auto" w:fill="FFFFFF"/>
        <w:spacing w:after="0" w:line="435" w:lineRule="atLeast"/>
        <w:ind w:left="0"/>
        <w:jc w:val="both"/>
        <w:divId w:val="55189036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Aa | b | a  </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xml:space="preserve"> In the production rule S0 </w:t>
      </w:r>
      <w:r>
        <w:rPr>
          <w:rFonts w:ascii="Arial" w:hAnsi="Arial" w:cs="Arial"/>
          <w:color w:val="000000"/>
          <w:sz w:val="23"/>
          <w:szCs w:val="23"/>
        </w:rPr>
        <w:t>→</w:t>
      </w:r>
      <w:r>
        <w:rPr>
          <w:rFonts w:ascii="Verdana" w:hAnsi="Verdana"/>
          <w:color w:val="000000"/>
          <w:sz w:val="23"/>
          <w:szCs w:val="23"/>
        </w:rPr>
        <w:t xml:space="preserve"> aA | Aa, S </w:t>
      </w:r>
      <w:r>
        <w:rPr>
          <w:rFonts w:ascii="Arial" w:hAnsi="Arial" w:cs="Arial"/>
          <w:color w:val="000000"/>
          <w:sz w:val="23"/>
          <w:szCs w:val="23"/>
        </w:rPr>
        <w:t>→</w:t>
      </w:r>
      <w:r>
        <w:rPr>
          <w:rFonts w:ascii="Verdana" w:hAnsi="Verdana"/>
          <w:color w:val="000000"/>
          <w:sz w:val="23"/>
          <w:szCs w:val="23"/>
        </w:rPr>
        <w:t xml:space="preserve"> aA | Aa, A </w:t>
      </w:r>
      <w:r>
        <w:rPr>
          <w:rFonts w:ascii="Arial" w:hAnsi="Arial" w:cs="Arial"/>
          <w:color w:val="000000"/>
          <w:sz w:val="23"/>
          <w:szCs w:val="23"/>
        </w:rPr>
        <w:t>→</w:t>
      </w:r>
      <w:r>
        <w:rPr>
          <w:rFonts w:ascii="Verdana" w:hAnsi="Verdana"/>
          <w:color w:val="000000"/>
          <w:sz w:val="23"/>
          <w:szCs w:val="23"/>
        </w:rPr>
        <w:t xml:space="preserve"> aBB and B </w:t>
      </w:r>
      <w:r>
        <w:rPr>
          <w:rFonts w:ascii="Arial" w:hAnsi="Arial" w:cs="Arial"/>
          <w:color w:val="000000"/>
          <w:sz w:val="23"/>
          <w:szCs w:val="23"/>
        </w:rPr>
        <w:t>→</w:t>
      </w:r>
      <w:r>
        <w:rPr>
          <w:rFonts w:ascii="Verdana" w:hAnsi="Verdana"/>
          <w:color w:val="000000"/>
          <w:sz w:val="23"/>
          <w:szCs w:val="23"/>
        </w:rPr>
        <w:t xml:space="preserve"> Aa, terminal a exists on RHS with non-terminals. So we will replace terminal a with X:</w:t>
      </w:r>
    </w:p>
    <w:p w:rsidR="00FB315C" w:rsidRDefault="00FB315C">
      <w:pPr>
        <w:pStyle w:val="alt"/>
        <w:numPr>
          <w:ilvl w:val="0"/>
          <w:numId w:val="11"/>
        </w:numPr>
        <w:shd w:val="clear" w:color="auto" w:fill="FFFFFF"/>
        <w:spacing w:before="0" w:beforeAutospacing="0" w:after="0" w:afterAutospacing="0" w:line="435" w:lineRule="atLeast"/>
        <w:ind w:left="0"/>
        <w:jc w:val="both"/>
        <w:divId w:val="192147785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S0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XA | AX | b  </w:t>
      </w:r>
    </w:p>
    <w:p w:rsidR="00FB315C" w:rsidRDefault="00FB315C" w:rsidP="00FB315C">
      <w:pPr>
        <w:numPr>
          <w:ilvl w:val="0"/>
          <w:numId w:val="11"/>
        </w:numPr>
        <w:shd w:val="clear" w:color="auto" w:fill="FFFFFF"/>
        <w:spacing w:after="0" w:line="435" w:lineRule="atLeast"/>
        <w:ind w:left="0"/>
        <w:jc w:val="both"/>
        <w:divId w:val="192147785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XA | AX | b  </w:t>
      </w:r>
    </w:p>
    <w:p w:rsidR="00FB315C" w:rsidRDefault="00FB315C">
      <w:pPr>
        <w:pStyle w:val="alt"/>
        <w:numPr>
          <w:ilvl w:val="0"/>
          <w:numId w:val="11"/>
        </w:numPr>
        <w:shd w:val="clear" w:color="auto" w:fill="FFFFFF"/>
        <w:spacing w:before="0" w:beforeAutospacing="0" w:after="0" w:afterAutospacing="0" w:line="435" w:lineRule="atLeast"/>
        <w:ind w:left="0"/>
        <w:jc w:val="both"/>
        <w:divId w:val="192147785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XBB  </w:t>
      </w:r>
    </w:p>
    <w:p w:rsidR="00FB315C" w:rsidRDefault="00FB315C" w:rsidP="00FB315C">
      <w:pPr>
        <w:numPr>
          <w:ilvl w:val="0"/>
          <w:numId w:val="11"/>
        </w:numPr>
        <w:shd w:val="clear" w:color="auto" w:fill="FFFFFF"/>
        <w:spacing w:after="0" w:line="435" w:lineRule="atLeast"/>
        <w:ind w:left="0"/>
        <w:jc w:val="both"/>
        <w:divId w:val="192147785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AX | b | a  </w:t>
      </w:r>
    </w:p>
    <w:p w:rsidR="00FB315C" w:rsidRDefault="00FB315C">
      <w:pPr>
        <w:pStyle w:val="alt"/>
        <w:numPr>
          <w:ilvl w:val="0"/>
          <w:numId w:val="11"/>
        </w:numPr>
        <w:shd w:val="clear" w:color="auto" w:fill="FFFFFF"/>
        <w:spacing w:before="0" w:beforeAutospacing="0" w:after="0" w:afterAutospacing="0" w:line="435" w:lineRule="atLeast"/>
        <w:ind w:left="0"/>
        <w:jc w:val="both"/>
        <w:divId w:val="192147785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X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w:t>
      </w:r>
    </w:p>
    <w:p w:rsidR="00FB315C" w:rsidRDefault="00FB315C">
      <w:pPr>
        <w:pStyle w:val="a3"/>
        <w:shd w:val="clear" w:color="auto" w:fill="FFFFFF"/>
        <w:jc w:val="both"/>
        <w:rPr>
          <w:rFonts w:ascii="Verdana" w:hAnsi="Verdana"/>
          <w:color w:val="000000"/>
          <w:sz w:val="23"/>
          <w:szCs w:val="23"/>
        </w:rPr>
      </w:pPr>
      <w:r>
        <w:rPr>
          <w:rStyle w:val="a4"/>
          <w:rFonts w:ascii="Verdana" w:hAnsi="Verdana"/>
          <w:color w:val="000000"/>
          <w:sz w:val="23"/>
          <w:szCs w:val="23"/>
        </w:rPr>
        <w:t>Step 4:</w:t>
      </w:r>
      <w:r>
        <w:rPr>
          <w:rFonts w:ascii="Verdana" w:hAnsi="Verdana"/>
          <w:color w:val="000000"/>
          <w:sz w:val="23"/>
          <w:szCs w:val="23"/>
        </w:rPr>
        <w:t xml:space="preserve"> In the production rule A </w:t>
      </w:r>
      <w:r>
        <w:rPr>
          <w:rFonts w:ascii="Arial" w:hAnsi="Arial" w:cs="Arial"/>
          <w:color w:val="000000"/>
          <w:sz w:val="23"/>
          <w:szCs w:val="23"/>
        </w:rPr>
        <w:t>→</w:t>
      </w:r>
      <w:r>
        <w:rPr>
          <w:rFonts w:ascii="Verdana" w:hAnsi="Verdana"/>
          <w:color w:val="000000"/>
          <w:sz w:val="23"/>
          <w:szCs w:val="23"/>
        </w:rPr>
        <w:t xml:space="preserve"> XBB, RHS has more than two symbols, removing it from grammar yield:</w:t>
      </w:r>
    </w:p>
    <w:p w:rsidR="00FB315C" w:rsidRDefault="00FB315C">
      <w:pPr>
        <w:pStyle w:val="alt"/>
        <w:numPr>
          <w:ilvl w:val="0"/>
          <w:numId w:val="12"/>
        </w:numPr>
        <w:shd w:val="clear" w:color="auto" w:fill="FFFFFF"/>
        <w:spacing w:before="0" w:beforeAutospacing="0" w:after="0" w:afterAutospacing="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S0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XA | AX | b  </w:t>
      </w:r>
    </w:p>
    <w:p w:rsidR="00FB315C" w:rsidRDefault="00FB315C" w:rsidP="00FB315C">
      <w:pPr>
        <w:numPr>
          <w:ilvl w:val="0"/>
          <w:numId w:val="12"/>
        </w:numPr>
        <w:shd w:val="clear" w:color="auto" w:fill="FFFFFF"/>
        <w:spacing w:after="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S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 XA | AX | b  </w:t>
      </w:r>
    </w:p>
    <w:p w:rsidR="00FB315C" w:rsidRDefault="00FB315C">
      <w:pPr>
        <w:pStyle w:val="alt"/>
        <w:numPr>
          <w:ilvl w:val="0"/>
          <w:numId w:val="12"/>
        </w:numPr>
        <w:shd w:val="clear" w:color="auto" w:fill="FFFFFF"/>
        <w:spacing w:before="0" w:beforeAutospacing="0" w:after="0" w:afterAutospacing="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RB  </w:t>
      </w:r>
    </w:p>
    <w:p w:rsidR="00FB315C" w:rsidRDefault="00FB315C" w:rsidP="00FB315C">
      <w:pPr>
        <w:numPr>
          <w:ilvl w:val="0"/>
          <w:numId w:val="12"/>
        </w:numPr>
        <w:shd w:val="clear" w:color="auto" w:fill="FFFFFF"/>
        <w:spacing w:after="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AX | b | a  </w:t>
      </w:r>
    </w:p>
    <w:p w:rsidR="00FB315C" w:rsidRDefault="00FB315C">
      <w:pPr>
        <w:pStyle w:val="alt"/>
        <w:numPr>
          <w:ilvl w:val="0"/>
          <w:numId w:val="12"/>
        </w:numPr>
        <w:shd w:val="clear" w:color="auto" w:fill="FFFFFF"/>
        <w:spacing w:before="0" w:beforeAutospacing="0" w:after="0" w:afterAutospacing="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X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a  </w:t>
      </w:r>
    </w:p>
    <w:p w:rsidR="00FB315C" w:rsidRDefault="00FB315C" w:rsidP="00FB315C">
      <w:pPr>
        <w:numPr>
          <w:ilvl w:val="0"/>
          <w:numId w:val="12"/>
        </w:numPr>
        <w:shd w:val="clear" w:color="auto" w:fill="FFFFFF"/>
        <w:spacing w:after="0" w:line="435" w:lineRule="atLeast"/>
        <w:ind w:left="0"/>
        <w:jc w:val="both"/>
        <w:divId w:val="172355960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R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XB  </w:t>
      </w:r>
    </w:p>
    <w:p w:rsidR="00FB315C" w:rsidRDefault="00FB315C">
      <w:pPr>
        <w:pStyle w:val="a3"/>
        <w:shd w:val="clear" w:color="auto" w:fill="FFFFFF"/>
        <w:jc w:val="both"/>
        <w:rPr>
          <w:rFonts w:ascii="Verdana" w:hAnsi="Verdana"/>
          <w:color w:val="000000"/>
          <w:sz w:val="23"/>
          <w:szCs w:val="23"/>
        </w:rPr>
      </w:pPr>
      <w:r>
        <w:rPr>
          <w:rFonts w:ascii="Verdana" w:hAnsi="Verdana"/>
          <w:color w:val="000000"/>
          <w:sz w:val="23"/>
          <w:szCs w:val="23"/>
        </w:rPr>
        <w:t>Hence, for the given grammar, this is the required CNF.</w:t>
      </w:r>
    </w:p>
    <w:p w:rsidR="00FB315C" w:rsidRDefault="00FB315C">
      <w:pPr>
        <w:rPr>
          <w:rFonts w:ascii="Times New Roman" w:eastAsia="Times New Roman" w:hAnsi="Times New Roman"/>
          <w:sz w:val="24"/>
          <w:szCs w:val="24"/>
        </w:rPr>
      </w:pPr>
      <w:r>
        <w:rPr>
          <w:rFonts w:eastAsia="Times New Roman"/>
          <w:noProof/>
        </w:rPr>
        <mc:AlternateContent>
          <mc:Choice Requires="wps">
            <w:drawing>
              <wp:inline distT="0" distB="0" distL="0" distR="0" wp14:anchorId="7CFC225C" wp14:editId="015AEAA6">
                <wp:extent cx="5943600" cy="444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C2DD6A" id="Rectangle 1"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" fillcolor="#d4d4d4" stroked="f">
                <w10:anchorlock/>
              </v:rect>
            </w:pict>
          </mc:Fallback>
        </mc:AlternateContent>
      </w:r>
    </w:p>
    <w:p w:rsidR="00C30336" w:rsidRDefault="00C30336">
      <w:pPr>
        <w:pStyle w:val="1"/>
        <w:shd w:val="clear" w:color="auto" w:fill="FFFFFF"/>
        <w:spacing w:before="75" w:line="312" w:lineRule="atLeast"/>
        <w:jc w:val="both"/>
        <w:divId w:val="659770621"/>
        <w:rPr>
          <w:rFonts w:ascii="Helvetica" w:eastAsia="Times New Roman" w:hAnsi="Helvetica"/>
          <w:color w:val="610B38"/>
          <w:sz w:val="44"/>
          <w:szCs w:val="44"/>
        </w:rPr>
      </w:pPr>
      <w:r>
        <w:rPr>
          <w:rFonts w:ascii="Helvetica" w:eastAsia="Times New Roman" w:hAnsi="Helvetica"/>
          <w:b/>
          <w:bCs/>
          <w:color w:val="610B38"/>
          <w:sz w:val="44"/>
          <w:szCs w:val="44"/>
        </w:rPr>
        <w:lastRenderedPageBreak/>
        <w:t>Greibach Normal Form (GNF)</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GNF stands for Greibach normal form. A CFG(context free grammar) is in GNF(Greibach normal form) if all the production rules satisfy one of the following conditions:</w:t>
      </w:r>
    </w:p>
    <w:p w:rsidR="00C30336" w:rsidRDefault="00C30336" w:rsidP="00C30336">
      <w:pPr>
        <w:numPr>
          <w:ilvl w:val="0"/>
          <w:numId w:val="13"/>
        </w:numPr>
        <w:shd w:val="clear" w:color="auto" w:fill="FFFFFF"/>
        <w:spacing w:before="60" w:after="100" w:afterAutospacing="1" w:line="435" w:lineRule="atLeast"/>
        <w:jc w:val="both"/>
        <w:divId w:val="659770621"/>
        <w:rPr>
          <w:rFonts w:ascii="Verdana" w:eastAsia="Times New Roman" w:hAnsi="Verdana"/>
          <w:color w:val="000000"/>
          <w:sz w:val="23"/>
          <w:szCs w:val="23"/>
        </w:rPr>
      </w:pPr>
      <w:r>
        <w:rPr>
          <w:rFonts w:ascii="Verdana" w:eastAsia="Times New Roman" w:hAnsi="Verdana"/>
          <w:color w:val="000000"/>
          <w:sz w:val="23"/>
          <w:szCs w:val="23"/>
        </w:rPr>
        <w:t xml:space="preserve">A start symbol generating ε. For example, S </w:t>
      </w:r>
      <w:r>
        <w:rPr>
          <w:rFonts w:ascii="Arial" w:eastAsia="Times New Roman" w:hAnsi="Arial" w:cs="Arial"/>
          <w:color w:val="000000"/>
          <w:sz w:val="23"/>
          <w:szCs w:val="23"/>
        </w:rPr>
        <w:t>→</w:t>
      </w:r>
      <w:r>
        <w:rPr>
          <w:rFonts w:ascii="Verdana" w:eastAsia="Times New Roman" w:hAnsi="Verdana"/>
          <w:color w:val="000000"/>
          <w:sz w:val="23"/>
          <w:szCs w:val="23"/>
        </w:rPr>
        <w:t xml:space="preserve"> ε.</w:t>
      </w:r>
    </w:p>
    <w:p w:rsidR="00C30336" w:rsidRDefault="00C30336" w:rsidP="00C30336">
      <w:pPr>
        <w:numPr>
          <w:ilvl w:val="0"/>
          <w:numId w:val="13"/>
        </w:numPr>
        <w:shd w:val="clear" w:color="auto" w:fill="FFFFFF"/>
        <w:spacing w:before="60" w:after="100" w:afterAutospacing="1" w:line="435" w:lineRule="atLeast"/>
        <w:jc w:val="both"/>
        <w:divId w:val="659770621"/>
        <w:rPr>
          <w:rFonts w:ascii="Verdana" w:eastAsia="Times New Roman" w:hAnsi="Verdana"/>
          <w:color w:val="000000"/>
          <w:sz w:val="23"/>
          <w:szCs w:val="23"/>
        </w:rPr>
      </w:pPr>
      <w:r>
        <w:rPr>
          <w:rFonts w:ascii="Verdana" w:eastAsia="Times New Roman" w:hAnsi="Verdana"/>
          <w:color w:val="000000"/>
          <w:sz w:val="23"/>
          <w:szCs w:val="23"/>
        </w:rPr>
        <w:t xml:space="preserve">A non-terminal generating a terminal. For example, A </w:t>
      </w:r>
      <w:r>
        <w:rPr>
          <w:rFonts w:ascii="Arial" w:eastAsia="Times New Roman" w:hAnsi="Arial" w:cs="Arial"/>
          <w:color w:val="000000"/>
          <w:sz w:val="23"/>
          <w:szCs w:val="23"/>
        </w:rPr>
        <w:t>→</w:t>
      </w:r>
      <w:r>
        <w:rPr>
          <w:rFonts w:ascii="Verdana" w:eastAsia="Times New Roman" w:hAnsi="Verdana"/>
          <w:color w:val="000000"/>
          <w:sz w:val="23"/>
          <w:szCs w:val="23"/>
        </w:rPr>
        <w:t xml:space="preserve"> a.</w:t>
      </w:r>
    </w:p>
    <w:p w:rsidR="00C30336" w:rsidRDefault="00C30336" w:rsidP="00C30336">
      <w:pPr>
        <w:numPr>
          <w:ilvl w:val="0"/>
          <w:numId w:val="13"/>
        </w:numPr>
        <w:shd w:val="clear" w:color="auto" w:fill="FFFFFF"/>
        <w:spacing w:before="60" w:after="100" w:afterAutospacing="1" w:line="435" w:lineRule="atLeast"/>
        <w:jc w:val="both"/>
        <w:divId w:val="659770621"/>
        <w:rPr>
          <w:rFonts w:ascii="Verdana" w:eastAsia="Times New Roman" w:hAnsi="Verdana"/>
          <w:color w:val="000000"/>
          <w:sz w:val="23"/>
          <w:szCs w:val="23"/>
        </w:rPr>
      </w:pPr>
      <w:r>
        <w:rPr>
          <w:rFonts w:ascii="Verdana" w:eastAsia="Times New Roman" w:hAnsi="Verdana"/>
          <w:color w:val="000000"/>
          <w:sz w:val="23"/>
          <w:szCs w:val="23"/>
        </w:rPr>
        <w:t xml:space="preserve">A non-terminal generating a terminal which is followed by any number of non-terminals. For example, S </w:t>
      </w:r>
      <w:r>
        <w:rPr>
          <w:rFonts w:ascii="Arial" w:eastAsia="Times New Roman" w:hAnsi="Arial" w:cs="Arial"/>
          <w:color w:val="000000"/>
          <w:sz w:val="23"/>
          <w:szCs w:val="23"/>
        </w:rPr>
        <w:t>→</w:t>
      </w:r>
      <w:r>
        <w:rPr>
          <w:rFonts w:ascii="Verdana" w:eastAsia="Times New Roman" w:hAnsi="Verdana"/>
          <w:color w:val="000000"/>
          <w:sz w:val="23"/>
          <w:szCs w:val="23"/>
        </w:rPr>
        <w:t xml:space="preserve"> aASB.</w:t>
      </w:r>
    </w:p>
    <w:p w:rsidR="00C30336" w:rsidRDefault="00C30336">
      <w:pPr>
        <w:pStyle w:val="a3"/>
        <w:shd w:val="clear" w:color="auto" w:fill="FFFFFF"/>
        <w:jc w:val="both"/>
        <w:divId w:val="659770621"/>
        <w:rPr>
          <w:rFonts w:ascii="Verdana" w:hAnsi="Verdana"/>
          <w:color w:val="000000"/>
          <w:sz w:val="23"/>
          <w:szCs w:val="23"/>
        </w:rPr>
      </w:pPr>
      <w:r>
        <w:rPr>
          <w:rStyle w:val="a4"/>
          <w:rFonts w:ascii="Verdana" w:hAnsi="Verdana"/>
          <w:color w:val="000000"/>
          <w:sz w:val="23"/>
          <w:szCs w:val="23"/>
        </w:rPr>
        <w:t>For example:</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The production rules of Grammar G1 satisfy the rules specified for GNF, so the grammar G1 is in GNF. However, the production rule of Grammar G2 does not satisfy the rules specified for GNF as A </w:t>
      </w:r>
      <w:r>
        <w:rPr>
          <w:rFonts w:ascii="Arial" w:hAnsi="Arial" w:cs="Arial"/>
          <w:color w:val="000000"/>
          <w:sz w:val="23"/>
          <w:szCs w:val="23"/>
        </w:rPr>
        <w:t>→</w:t>
      </w:r>
      <w:r>
        <w:rPr>
          <w:rFonts w:ascii="Verdana" w:hAnsi="Verdana"/>
          <w:color w:val="000000"/>
          <w:sz w:val="23"/>
          <w:szCs w:val="23"/>
        </w:rPr>
        <w:t xml:space="preserve"> ε and B </w:t>
      </w:r>
      <w:r>
        <w:rPr>
          <w:rFonts w:ascii="Arial" w:hAnsi="Arial" w:cs="Arial"/>
          <w:color w:val="000000"/>
          <w:sz w:val="23"/>
          <w:szCs w:val="23"/>
        </w:rPr>
        <w:t>→</w:t>
      </w:r>
      <w:r>
        <w:rPr>
          <w:rFonts w:ascii="Verdana" w:hAnsi="Verdana"/>
          <w:color w:val="000000"/>
          <w:sz w:val="23"/>
          <w:szCs w:val="23"/>
        </w:rPr>
        <w:t xml:space="preserve"> ε contains ε(only start symbol can generate ε). So the grammar G2 is not in GNF.</w:t>
      </w:r>
    </w:p>
    <w:p w:rsidR="00C30336" w:rsidRDefault="00C30336">
      <w:pPr>
        <w:pStyle w:val="2"/>
        <w:shd w:val="clear" w:color="auto" w:fill="FFFFFF"/>
        <w:spacing w:line="312" w:lineRule="atLeast"/>
        <w:jc w:val="both"/>
        <w:divId w:val="659770621"/>
        <w:rPr>
          <w:rFonts w:ascii="Helvetica" w:eastAsia="Times New Roman" w:hAnsi="Helvetica"/>
          <w:color w:val="610B38"/>
          <w:sz w:val="38"/>
          <w:szCs w:val="38"/>
        </w:rPr>
      </w:pPr>
      <w:r>
        <w:rPr>
          <w:rFonts w:ascii="Helvetica" w:eastAsia="Times New Roman" w:hAnsi="Helvetica"/>
          <w:b/>
          <w:bCs/>
          <w:color w:val="610B38"/>
          <w:sz w:val="38"/>
          <w:szCs w:val="38"/>
        </w:rPr>
        <w:t>Steps for converting CFG into GNF</w:t>
      </w:r>
    </w:p>
    <w:p w:rsidR="00C30336" w:rsidRDefault="00C30336">
      <w:pPr>
        <w:pStyle w:val="a3"/>
        <w:shd w:val="clear" w:color="auto" w:fill="FFFFFF"/>
        <w:jc w:val="both"/>
        <w:divId w:val="659770621"/>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Convert the grammar into CNF.</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If the given grammar is not in CNF, convert it into CNF. You can refer the following topic to convert the CFG into CNF: Chomsky normal form</w:t>
      </w:r>
    </w:p>
    <w:p w:rsidR="00C30336" w:rsidRDefault="00C30336">
      <w:pPr>
        <w:pStyle w:val="a3"/>
        <w:shd w:val="clear" w:color="auto" w:fill="FFFFFF"/>
        <w:jc w:val="both"/>
        <w:divId w:val="659770621"/>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If the grammar exists left recursion, eliminate it.</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If the context free grammar contains left recursion, eliminate it. You can refer the following topic to eliminate left recursion: Left Recursion</w:t>
      </w:r>
    </w:p>
    <w:p w:rsidR="00C30336" w:rsidRDefault="00C30336">
      <w:pPr>
        <w:pStyle w:val="a3"/>
        <w:shd w:val="clear" w:color="auto" w:fill="FFFFFF"/>
        <w:jc w:val="both"/>
        <w:divId w:val="659770621"/>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In the grammar, convert the given production rule into GNF form.</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If any production rule in the grammar is not in GNF form, convert it.</w:t>
      </w:r>
    </w:p>
    <w:p w:rsidR="00C30336" w:rsidRDefault="00C30336">
      <w:pPr>
        <w:pStyle w:val="3"/>
        <w:shd w:val="clear" w:color="auto" w:fill="FFFFFF"/>
        <w:spacing w:line="312" w:lineRule="atLeast"/>
        <w:jc w:val="both"/>
        <w:divId w:val="659770621"/>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C30336" w:rsidRDefault="00C30336">
      <w:pPr>
        <w:pStyle w:val="a3"/>
        <w:shd w:val="clear" w:color="auto" w:fill="FFFFFF"/>
        <w:jc w:val="both"/>
        <w:divId w:val="659770621"/>
        <w:rPr>
          <w:rFonts w:ascii="Verdana" w:hAnsi="Verdana"/>
          <w:color w:val="000000"/>
          <w:sz w:val="23"/>
          <w:szCs w:val="23"/>
        </w:rPr>
      </w:pPr>
      <w:r>
        <w:rPr>
          <w:rStyle w:val="a4"/>
          <w:rFonts w:ascii="Verdana" w:hAnsi="Verdana"/>
          <w:color w:val="000000"/>
          <w:sz w:val="23"/>
          <w:szCs w:val="23"/>
        </w:rPr>
        <w:t>Solution:</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As the given grammar G is already in CNF and there is no left recursion, so we can skip step 1 and step 2 and directly go to step 3.</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lastRenderedPageBreak/>
        <w:t xml:space="preserve">The production rule A </w:t>
      </w:r>
      <w:r>
        <w:rPr>
          <w:rFonts w:ascii="Arial" w:hAnsi="Arial" w:cs="Arial"/>
          <w:color w:val="000000"/>
          <w:sz w:val="23"/>
          <w:szCs w:val="23"/>
        </w:rPr>
        <w:t>→</w:t>
      </w:r>
      <w:r>
        <w:rPr>
          <w:rFonts w:ascii="Verdana" w:hAnsi="Verdana"/>
          <w:color w:val="000000"/>
          <w:sz w:val="23"/>
          <w:szCs w:val="23"/>
        </w:rPr>
        <w:t xml:space="preserve"> SA is not in GNF, so we substitute S </w:t>
      </w:r>
      <w:r>
        <w:rPr>
          <w:rFonts w:ascii="Arial" w:hAnsi="Arial" w:cs="Arial"/>
          <w:color w:val="000000"/>
          <w:sz w:val="23"/>
          <w:szCs w:val="23"/>
        </w:rPr>
        <w:t>→</w:t>
      </w:r>
      <w:r>
        <w:rPr>
          <w:rFonts w:ascii="Verdana" w:hAnsi="Verdana"/>
          <w:color w:val="000000"/>
          <w:sz w:val="23"/>
          <w:szCs w:val="23"/>
        </w:rPr>
        <w:t xml:space="preserve"> XB | AA in the production rule A </w:t>
      </w:r>
      <w:r>
        <w:rPr>
          <w:rFonts w:ascii="Arial" w:hAnsi="Arial" w:cs="Arial"/>
          <w:color w:val="000000"/>
          <w:sz w:val="23"/>
          <w:szCs w:val="23"/>
        </w:rPr>
        <w:t>→</w:t>
      </w:r>
      <w:r>
        <w:rPr>
          <w:rFonts w:ascii="Verdana" w:hAnsi="Verdana"/>
          <w:color w:val="000000"/>
          <w:sz w:val="23"/>
          <w:szCs w:val="23"/>
        </w:rPr>
        <w:t xml:space="preserve"> SA as:</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The production rule S </w:t>
      </w:r>
      <w:r>
        <w:rPr>
          <w:rFonts w:ascii="Arial" w:hAnsi="Arial" w:cs="Arial"/>
          <w:color w:val="000000"/>
          <w:sz w:val="23"/>
          <w:szCs w:val="23"/>
        </w:rPr>
        <w:t>→</w:t>
      </w:r>
      <w:r>
        <w:rPr>
          <w:rFonts w:ascii="Verdana" w:hAnsi="Verdana"/>
          <w:color w:val="000000"/>
          <w:sz w:val="23"/>
          <w:szCs w:val="23"/>
        </w:rPr>
        <w:t xml:space="preserve"> XB and B </w:t>
      </w:r>
      <w:r>
        <w:rPr>
          <w:rFonts w:ascii="Arial" w:hAnsi="Arial" w:cs="Arial"/>
          <w:color w:val="000000"/>
          <w:sz w:val="23"/>
          <w:szCs w:val="23"/>
        </w:rPr>
        <w:t>→</w:t>
      </w:r>
      <w:r>
        <w:rPr>
          <w:rFonts w:ascii="Verdana" w:hAnsi="Verdana"/>
          <w:color w:val="000000"/>
          <w:sz w:val="23"/>
          <w:szCs w:val="23"/>
        </w:rPr>
        <w:t xml:space="preserve"> XBA is not in GNF, so we substitute X </w:t>
      </w:r>
      <w:r>
        <w:rPr>
          <w:rFonts w:ascii="Arial" w:hAnsi="Arial" w:cs="Arial"/>
          <w:color w:val="000000"/>
          <w:sz w:val="23"/>
          <w:szCs w:val="23"/>
        </w:rPr>
        <w:t>→</w:t>
      </w:r>
      <w:r>
        <w:rPr>
          <w:rFonts w:ascii="Verdana" w:hAnsi="Verdana"/>
          <w:color w:val="000000"/>
          <w:sz w:val="23"/>
          <w:szCs w:val="23"/>
        </w:rPr>
        <w:t xml:space="preserve"> a in the production rule S </w:t>
      </w:r>
      <w:r>
        <w:rPr>
          <w:rFonts w:ascii="Arial" w:hAnsi="Arial" w:cs="Arial"/>
          <w:color w:val="000000"/>
          <w:sz w:val="23"/>
          <w:szCs w:val="23"/>
        </w:rPr>
        <w:t>→</w:t>
      </w:r>
      <w:r>
        <w:rPr>
          <w:rFonts w:ascii="Verdana" w:hAnsi="Verdana"/>
          <w:color w:val="000000"/>
          <w:sz w:val="23"/>
          <w:szCs w:val="23"/>
        </w:rPr>
        <w:t xml:space="preserve"> XB and B </w:t>
      </w:r>
      <w:r>
        <w:rPr>
          <w:rFonts w:ascii="Arial" w:hAnsi="Arial" w:cs="Arial"/>
          <w:color w:val="000000"/>
          <w:sz w:val="23"/>
          <w:szCs w:val="23"/>
        </w:rPr>
        <w:t>→</w:t>
      </w:r>
      <w:r>
        <w:rPr>
          <w:rFonts w:ascii="Verdana" w:hAnsi="Verdana"/>
          <w:color w:val="000000"/>
          <w:sz w:val="23"/>
          <w:szCs w:val="23"/>
        </w:rPr>
        <w:t xml:space="preserve"> XBA as:</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Now we will remove left recursion (A </w:t>
      </w:r>
      <w:r>
        <w:rPr>
          <w:rFonts w:ascii="Arial" w:hAnsi="Arial" w:cs="Arial"/>
          <w:color w:val="000000"/>
          <w:sz w:val="23"/>
          <w:szCs w:val="23"/>
        </w:rPr>
        <w:t>→</w:t>
      </w:r>
      <w:r>
        <w:rPr>
          <w:rFonts w:ascii="Verdana" w:hAnsi="Verdana"/>
          <w:color w:val="000000"/>
          <w:sz w:val="23"/>
          <w:szCs w:val="23"/>
        </w:rPr>
        <w:t xml:space="preserve"> AAA), we get:</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Now we will remove null production C </w:t>
      </w:r>
      <w:r>
        <w:rPr>
          <w:rFonts w:ascii="Arial" w:hAnsi="Arial" w:cs="Arial"/>
          <w:color w:val="000000"/>
          <w:sz w:val="23"/>
          <w:szCs w:val="23"/>
        </w:rPr>
        <w:t>→</w:t>
      </w:r>
      <w:r>
        <w:rPr>
          <w:rFonts w:ascii="Verdana" w:hAnsi="Verdana"/>
          <w:color w:val="000000"/>
          <w:sz w:val="23"/>
          <w:szCs w:val="23"/>
        </w:rPr>
        <w:t xml:space="preserve"> ε, we get:</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The production rule S </w:t>
      </w:r>
      <w:r>
        <w:rPr>
          <w:rFonts w:ascii="Arial" w:hAnsi="Arial" w:cs="Arial"/>
          <w:color w:val="000000"/>
          <w:sz w:val="23"/>
          <w:szCs w:val="23"/>
        </w:rPr>
        <w:t>→</w:t>
      </w:r>
      <w:r>
        <w:rPr>
          <w:rFonts w:ascii="Verdana" w:hAnsi="Verdana"/>
          <w:color w:val="000000"/>
          <w:sz w:val="23"/>
          <w:szCs w:val="23"/>
        </w:rPr>
        <w:t xml:space="preserve"> AA is not in GNF, so we substitute A </w:t>
      </w:r>
      <w:r>
        <w:rPr>
          <w:rFonts w:ascii="Arial" w:hAnsi="Arial" w:cs="Arial"/>
          <w:color w:val="000000"/>
          <w:sz w:val="23"/>
          <w:szCs w:val="23"/>
        </w:rPr>
        <w:t>→</w:t>
      </w:r>
      <w:r>
        <w:rPr>
          <w:rFonts w:ascii="Verdana" w:hAnsi="Verdana"/>
          <w:color w:val="000000"/>
          <w:sz w:val="23"/>
          <w:szCs w:val="23"/>
        </w:rPr>
        <w:t xml:space="preserve"> aC | aBAC | a | aBA in production rule S </w:t>
      </w:r>
      <w:r>
        <w:rPr>
          <w:rFonts w:ascii="Arial" w:hAnsi="Arial" w:cs="Arial"/>
          <w:color w:val="000000"/>
          <w:sz w:val="23"/>
          <w:szCs w:val="23"/>
        </w:rPr>
        <w:t>→</w:t>
      </w:r>
      <w:r>
        <w:rPr>
          <w:rFonts w:ascii="Verdana" w:hAnsi="Verdana"/>
          <w:color w:val="000000"/>
          <w:sz w:val="23"/>
          <w:szCs w:val="23"/>
        </w:rPr>
        <w:t xml:space="preserve"> AA as:</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 xml:space="preserve">The production rule C </w:t>
      </w:r>
      <w:r>
        <w:rPr>
          <w:rFonts w:ascii="Arial" w:hAnsi="Arial" w:cs="Arial"/>
          <w:color w:val="000000"/>
          <w:sz w:val="23"/>
          <w:szCs w:val="23"/>
        </w:rPr>
        <w:t>→</w:t>
      </w:r>
      <w:r>
        <w:rPr>
          <w:rFonts w:ascii="Verdana" w:hAnsi="Verdana"/>
          <w:color w:val="000000"/>
          <w:sz w:val="23"/>
          <w:szCs w:val="23"/>
        </w:rPr>
        <w:t xml:space="preserve"> AAC is not in GNF, so we substitute A </w:t>
      </w:r>
      <w:r>
        <w:rPr>
          <w:rFonts w:ascii="Arial" w:hAnsi="Arial" w:cs="Arial"/>
          <w:color w:val="000000"/>
          <w:sz w:val="23"/>
          <w:szCs w:val="23"/>
        </w:rPr>
        <w:t>→</w:t>
      </w:r>
      <w:r>
        <w:rPr>
          <w:rFonts w:ascii="Verdana" w:hAnsi="Verdana"/>
          <w:color w:val="000000"/>
          <w:sz w:val="23"/>
          <w:szCs w:val="23"/>
        </w:rPr>
        <w:t xml:space="preserve"> aC | aBAC | a | aBA in production rule C </w:t>
      </w:r>
      <w:r>
        <w:rPr>
          <w:rFonts w:ascii="Arial" w:hAnsi="Arial" w:cs="Arial"/>
          <w:color w:val="000000"/>
          <w:sz w:val="23"/>
          <w:szCs w:val="23"/>
        </w:rPr>
        <w:t>→</w:t>
      </w:r>
      <w:r>
        <w:rPr>
          <w:rFonts w:ascii="Verdana" w:hAnsi="Verdana"/>
          <w:color w:val="000000"/>
          <w:sz w:val="23"/>
          <w:szCs w:val="23"/>
        </w:rPr>
        <w:t xml:space="preserve"> AAC as:</w:t>
      </w:r>
    </w:p>
    <w:p w:rsidR="00C30336" w:rsidRDefault="00C30336">
      <w:pPr>
        <w:pStyle w:val="a3"/>
        <w:shd w:val="clear" w:color="auto" w:fill="FFFFFF"/>
        <w:jc w:val="both"/>
        <w:divId w:val="659770621"/>
        <w:rPr>
          <w:rFonts w:ascii="Verdana" w:hAnsi="Verdana"/>
          <w:color w:val="000000"/>
          <w:sz w:val="23"/>
          <w:szCs w:val="23"/>
        </w:rPr>
      </w:pPr>
      <w:r>
        <w:rPr>
          <w:rFonts w:ascii="Verdana" w:hAnsi="Verdana"/>
          <w:color w:val="000000"/>
          <w:sz w:val="23"/>
          <w:szCs w:val="23"/>
        </w:rPr>
        <w:t>Hence, this is the GNF form for the grammar G.</w:t>
      </w:r>
    </w:p>
    <w:p w:rsidR="00C30336" w:rsidRDefault="00C30336">
      <w:pPr>
        <w:divId w:val="659770621"/>
        <w:rPr>
          <w:rFonts w:ascii="Times New Roman" w:eastAsia="Times New Roman" w:hAnsi="Times New Roman"/>
          <w:sz w:val="24"/>
          <w:szCs w:val="24"/>
        </w:rPr>
      </w:pPr>
      <w:r>
        <w:rPr>
          <w:rFonts w:eastAsia="Times New Roman"/>
          <w:noProof/>
        </w:rPr>
        <mc:AlternateContent>
          <mc:Choice Requires="wps">
            <w:drawing>
              <wp:inline distT="0" distB="0" distL="0" distR="0" wp14:anchorId="6D3F4166" wp14:editId="4B383130">
                <wp:extent cx="5943600" cy="444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2FE26" id="Rectangle 2"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" fillcolor="#d4d4d4" stroked="f">
                <w10:anchorlock/>
              </v:rect>
            </w:pict>
          </mc:Fallback>
        </mc:AlternateContent>
      </w:r>
    </w:p>
    <w:sectPr w:rsidR="00C3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07B4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31B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15A9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8520B"/>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B6D6B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E352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B06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A7D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C45D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05F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1043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25E796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E45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8480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27303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62709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A802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64A2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A64AA"/>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415650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4963C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07A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AB08B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BF36E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B84E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223BA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AD512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233F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1C52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3"/>
  </w:num>
  <w:num w:numId="4">
    <w:abstractNumId w:val="14"/>
  </w:num>
  <w:num w:numId="5">
    <w:abstractNumId w:val="9"/>
  </w:num>
  <w:num w:numId="6">
    <w:abstractNumId w:val="16"/>
  </w:num>
  <w:num w:numId="7">
    <w:abstractNumId w:val="1"/>
  </w:num>
  <w:num w:numId="8">
    <w:abstractNumId w:val="12"/>
  </w:num>
  <w:num w:numId="9">
    <w:abstractNumId w:val="15"/>
  </w:num>
  <w:num w:numId="10">
    <w:abstractNumId w:val="10"/>
  </w:num>
  <w:num w:numId="11">
    <w:abstractNumId w:val="13"/>
  </w:num>
  <w:num w:numId="12">
    <w:abstractNumId w:val="0"/>
  </w:num>
  <w:num w:numId="13">
    <w:abstractNumId w:val="4"/>
  </w:num>
  <w:num w:numId="14">
    <w:abstractNumId w:val="20"/>
  </w:num>
  <w:num w:numId="15">
    <w:abstractNumId w:val="24"/>
  </w:num>
  <w:num w:numId="16">
    <w:abstractNumId w:val="2"/>
  </w:num>
  <w:num w:numId="17">
    <w:abstractNumId w:val="23"/>
  </w:num>
  <w:num w:numId="18">
    <w:abstractNumId w:val="29"/>
  </w:num>
  <w:num w:numId="19">
    <w:abstractNumId w:val="6"/>
  </w:num>
  <w:num w:numId="20">
    <w:abstractNumId w:val="28"/>
  </w:num>
  <w:num w:numId="21">
    <w:abstractNumId w:val="17"/>
  </w:num>
  <w:num w:numId="22">
    <w:abstractNumId w:val="21"/>
  </w:num>
  <w:num w:numId="23">
    <w:abstractNumId w:val="27"/>
  </w:num>
  <w:num w:numId="24">
    <w:abstractNumId w:val="8"/>
  </w:num>
  <w:num w:numId="25">
    <w:abstractNumId w:val="11"/>
  </w:num>
  <w:num w:numId="26">
    <w:abstractNumId w:val="19"/>
  </w:num>
  <w:num w:numId="27">
    <w:abstractNumId w:val="5"/>
  </w:num>
  <w:num w:numId="28">
    <w:abstractNumId w:val="22"/>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C"/>
    <w:rsid w:val="000A69E3"/>
    <w:rsid w:val="002632C9"/>
    <w:rsid w:val="008B54F0"/>
    <w:rsid w:val="00B73A2C"/>
    <w:rsid w:val="00C30336"/>
    <w:rsid w:val="00E31FA3"/>
    <w:rsid w:val="00FB3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B3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B31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315C"/>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FB315C"/>
    <w:rPr>
      <w:rFonts w:asciiTheme="majorHAnsi" w:eastAsiaTheme="majorEastAsia" w:hAnsiTheme="majorHAnsi" w:cstheme="majorBidi"/>
      <w:color w:val="1F3763" w:themeColor="accent1" w:themeShade="7F"/>
      <w:sz w:val="24"/>
      <w:szCs w:val="24"/>
    </w:rPr>
  </w:style>
  <w:style w:type="character" w:customStyle="1" w:styleId="2Char">
    <w:name w:val="عنوان 2 Char"/>
    <w:basedOn w:val="a0"/>
    <w:link w:val="2"/>
    <w:uiPriority w:val="9"/>
    <w:semiHidden/>
    <w:rsid w:val="00FB315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FB315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FB315C"/>
    <w:rPr>
      <w:color w:val="0000FF"/>
      <w:u w:val="single"/>
    </w:rPr>
  </w:style>
  <w:style w:type="paragraph" w:customStyle="1" w:styleId="alt">
    <w:name w:val="alt"/>
    <w:basedOn w:val="a"/>
    <w:rsid w:val="00FB315C"/>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B315C"/>
    <w:rPr>
      <w:b/>
      <w:bCs/>
    </w:rPr>
  </w:style>
  <w:style w:type="character" w:customStyle="1" w:styleId="number">
    <w:name w:val="number"/>
    <w:basedOn w:val="a0"/>
    <w:rsid w:val="00B73A2C"/>
  </w:style>
  <w:style w:type="paragraph" w:styleId="a5">
    <w:name w:val="Balloon Text"/>
    <w:basedOn w:val="a"/>
    <w:link w:val="Char"/>
    <w:uiPriority w:val="99"/>
    <w:semiHidden/>
    <w:unhideWhenUsed/>
    <w:rsid w:val="00E31FA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1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B3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B31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315C"/>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FB315C"/>
    <w:rPr>
      <w:rFonts w:asciiTheme="majorHAnsi" w:eastAsiaTheme="majorEastAsia" w:hAnsiTheme="majorHAnsi" w:cstheme="majorBidi"/>
      <w:color w:val="1F3763" w:themeColor="accent1" w:themeShade="7F"/>
      <w:sz w:val="24"/>
      <w:szCs w:val="24"/>
    </w:rPr>
  </w:style>
  <w:style w:type="character" w:customStyle="1" w:styleId="2Char">
    <w:name w:val="عنوان 2 Char"/>
    <w:basedOn w:val="a0"/>
    <w:link w:val="2"/>
    <w:uiPriority w:val="9"/>
    <w:semiHidden/>
    <w:rsid w:val="00FB315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FB315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FB315C"/>
    <w:rPr>
      <w:color w:val="0000FF"/>
      <w:u w:val="single"/>
    </w:rPr>
  </w:style>
  <w:style w:type="paragraph" w:customStyle="1" w:styleId="alt">
    <w:name w:val="alt"/>
    <w:basedOn w:val="a"/>
    <w:rsid w:val="00FB315C"/>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B315C"/>
    <w:rPr>
      <w:b/>
      <w:bCs/>
    </w:rPr>
  </w:style>
  <w:style w:type="character" w:customStyle="1" w:styleId="number">
    <w:name w:val="number"/>
    <w:basedOn w:val="a0"/>
    <w:rsid w:val="00B73A2C"/>
  </w:style>
  <w:style w:type="paragraph" w:styleId="a5">
    <w:name w:val="Balloon Text"/>
    <w:basedOn w:val="a"/>
    <w:link w:val="Char"/>
    <w:uiPriority w:val="99"/>
    <w:semiHidden/>
    <w:unhideWhenUsed/>
    <w:rsid w:val="00E31FA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31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89">
      <w:marLeft w:val="0"/>
      <w:marRight w:val="0"/>
      <w:marTop w:val="0"/>
      <w:marBottom w:val="120"/>
      <w:divBdr>
        <w:top w:val="single" w:sz="6" w:space="0" w:color="D5DDC6"/>
        <w:left w:val="single" w:sz="24" w:space="0" w:color="66BB55"/>
        <w:bottom w:val="single" w:sz="6" w:space="0" w:color="D5DDC6"/>
        <w:right w:val="single" w:sz="6" w:space="0" w:color="D5DDC6"/>
      </w:divBdr>
    </w:div>
    <w:div w:id="119306680">
      <w:marLeft w:val="0"/>
      <w:marRight w:val="0"/>
      <w:marTop w:val="0"/>
      <w:marBottom w:val="120"/>
      <w:divBdr>
        <w:top w:val="single" w:sz="6" w:space="0" w:color="D5DDC6"/>
        <w:left w:val="single" w:sz="24" w:space="0" w:color="66BB55"/>
        <w:bottom w:val="single" w:sz="6" w:space="0" w:color="D5DDC6"/>
        <w:right w:val="single" w:sz="6" w:space="0" w:color="D5DDC6"/>
      </w:divBdr>
    </w:div>
    <w:div w:id="271713624">
      <w:bodyDiv w:val="1"/>
      <w:marLeft w:val="0"/>
      <w:marRight w:val="0"/>
      <w:marTop w:val="0"/>
      <w:marBottom w:val="0"/>
      <w:divBdr>
        <w:top w:val="none" w:sz="0" w:space="0" w:color="auto"/>
        <w:left w:val="none" w:sz="0" w:space="0" w:color="auto"/>
        <w:bottom w:val="none" w:sz="0" w:space="0" w:color="auto"/>
        <w:right w:val="none" w:sz="0" w:space="0" w:color="auto"/>
      </w:divBdr>
      <w:divsChild>
        <w:div w:id="79379549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39083392">
      <w:marLeft w:val="0"/>
      <w:marRight w:val="0"/>
      <w:marTop w:val="0"/>
      <w:marBottom w:val="120"/>
      <w:divBdr>
        <w:top w:val="single" w:sz="6" w:space="0" w:color="D5DDC6"/>
        <w:left w:val="single" w:sz="24" w:space="0" w:color="66BB55"/>
        <w:bottom w:val="single" w:sz="6" w:space="0" w:color="D5DDC6"/>
        <w:right w:val="single" w:sz="6" w:space="0" w:color="D5DDC6"/>
      </w:divBdr>
    </w:div>
    <w:div w:id="551890361">
      <w:marLeft w:val="0"/>
      <w:marRight w:val="0"/>
      <w:marTop w:val="0"/>
      <w:marBottom w:val="120"/>
      <w:divBdr>
        <w:top w:val="single" w:sz="6" w:space="0" w:color="D5DDC6"/>
        <w:left w:val="single" w:sz="24" w:space="0" w:color="66BB55"/>
        <w:bottom w:val="single" w:sz="6" w:space="0" w:color="D5DDC6"/>
        <w:right w:val="single" w:sz="6" w:space="0" w:color="D5DDC6"/>
      </w:divBdr>
    </w:div>
    <w:div w:id="659770621">
      <w:bodyDiv w:val="1"/>
      <w:marLeft w:val="0"/>
      <w:marRight w:val="0"/>
      <w:marTop w:val="0"/>
      <w:marBottom w:val="0"/>
      <w:divBdr>
        <w:top w:val="none" w:sz="0" w:space="0" w:color="auto"/>
        <w:left w:val="none" w:sz="0" w:space="0" w:color="auto"/>
        <w:bottom w:val="none" w:sz="0" w:space="0" w:color="auto"/>
        <w:right w:val="none" w:sz="0" w:space="0" w:color="auto"/>
      </w:divBdr>
    </w:div>
    <w:div w:id="867135117">
      <w:bodyDiv w:val="1"/>
      <w:marLeft w:val="0"/>
      <w:marRight w:val="0"/>
      <w:marTop w:val="0"/>
      <w:marBottom w:val="0"/>
      <w:divBdr>
        <w:top w:val="none" w:sz="0" w:space="0" w:color="auto"/>
        <w:left w:val="none" w:sz="0" w:space="0" w:color="auto"/>
        <w:bottom w:val="none" w:sz="0" w:space="0" w:color="auto"/>
        <w:right w:val="none" w:sz="0" w:space="0" w:color="auto"/>
      </w:divBdr>
      <w:divsChild>
        <w:div w:id="654528148">
          <w:marLeft w:val="0"/>
          <w:marRight w:val="0"/>
          <w:marTop w:val="0"/>
          <w:marBottom w:val="120"/>
          <w:divBdr>
            <w:top w:val="single" w:sz="6" w:space="0" w:color="D5DDC6"/>
            <w:left w:val="single" w:sz="24" w:space="0" w:color="66BB55"/>
            <w:bottom w:val="single" w:sz="6" w:space="0" w:color="D5DDC6"/>
            <w:right w:val="single" w:sz="6" w:space="0" w:color="D5DDC6"/>
          </w:divBdr>
        </w:div>
        <w:div w:id="330063683">
          <w:marLeft w:val="0"/>
          <w:marRight w:val="0"/>
          <w:marTop w:val="0"/>
          <w:marBottom w:val="120"/>
          <w:divBdr>
            <w:top w:val="single" w:sz="6" w:space="0" w:color="D5DDC6"/>
            <w:left w:val="single" w:sz="24" w:space="0" w:color="66BB55"/>
            <w:bottom w:val="single" w:sz="6" w:space="0" w:color="D5DDC6"/>
            <w:right w:val="single" w:sz="6" w:space="0" w:color="D5DDC6"/>
          </w:divBdr>
        </w:div>
        <w:div w:id="809055925">
          <w:marLeft w:val="0"/>
          <w:marRight w:val="0"/>
          <w:marTop w:val="0"/>
          <w:marBottom w:val="120"/>
          <w:divBdr>
            <w:top w:val="single" w:sz="6" w:space="0" w:color="D5DDC6"/>
            <w:left w:val="single" w:sz="24" w:space="0" w:color="66BB55"/>
            <w:bottom w:val="single" w:sz="6" w:space="0" w:color="D5DDC6"/>
            <w:right w:val="single" w:sz="6" w:space="0" w:color="D5DDC6"/>
          </w:divBdr>
        </w:div>
        <w:div w:id="1438065235">
          <w:marLeft w:val="0"/>
          <w:marRight w:val="0"/>
          <w:marTop w:val="0"/>
          <w:marBottom w:val="120"/>
          <w:divBdr>
            <w:top w:val="single" w:sz="6" w:space="0" w:color="D5DDC6"/>
            <w:left w:val="single" w:sz="24" w:space="0" w:color="66BB55"/>
            <w:bottom w:val="single" w:sz="6" w:space="0" w:color="D5DDC6"/>
            <w:right w:val="single" w:sz="6" w:space="0" w:color="D5DDC6"/>
          </w:divBdr>
        </w:div>
        <w:div w:id="113209242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57674284">
      <w:marLeft w:val="0"/>
      <w:marRight w:val="0"/>
      <w:marTop w:val="0"/>
      <w:marBottom w:val="120"/>
      <w:divBdr>
        <w:top w:val="single" w:sz="6" w:space="0" w:color="D5DDC6"/>
        <w:left w:val="single" w:sz="24" w:space="0" w:color="66BB55"/>
        <w:bottom w:val="single" w:sz="6" w:space="0" w:color="D5DDC6"/>
        <w:right w:val="single" w:sz="6" w:space="0" w:color="D5DDC6"/>
      </w:divBdr>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1575776351">
          <w:marLeft w:val="0"/>
          <w:marRight w:val="0"/>
          <w:marTop w:val="0"/>
          <w:marBottom w:val="120"/>
          <w:divBdr>
            <w:top w:val="single" w:sz="6" w:space="0" w:color="D5DDC6"/>
            <w:left w:val="single" w:sz="24" w:space="0" w:color="66BB55"/>
            <w:bottom w:val="single" w:sz="6" w:space="0" w:color="D5DDC6"/>
            <w:right w:val="single" w:sz="6" w:space="0" w:color="D5DDC6"/>
          </w:divBdr>
        </w:div>
        <w:div w:id="704452225">
          <w:marLeft w:val="0"/>
          <w:marRight w:val="0"/>
          <w:marTop w:val="0"/>
          <w:marBottom w:val="120"/>
          <w:divBdr>
            <w:top w:val="single" w:sz="6" w:space="0" w:color="D5DDC6"/>
            <w:left w:val="single" w:sz="24" w:space="0" w:color="66BB55"/>
            <w:bottom w:val="single" w:sz="6" w:space="0" w:color="D5DDC6"/>
            <w:right w:val="single" w:sz="6" w:space="0" w:color="D5DDC6"/>
          </w:divBdr>
        </w:div>
        <w:div w:id="671110430">
          <w:marLeft w:val="0"/>
          <w:marRight w:val="0"/>
          <w:marTop w:val="0"/>
          <w:marBottom w:val="120"/>
          <w:divBdr>
            <w:top w:val="single" w:sz="6" w:space="0" w:color="D5DDC6"/>
            <w:left w:val="single" w:sz="24" w:space="0" w:color="66BB55"/>
            <w:bottom w:val="single" w:sz="6" w:space="0" w:color="D5DDC6"/>
            <w:right w:val="single" w:sz="6" w:space="0" w:color="D5DDC6"/>
          </w:divBdr>
        </w:div>
        <w:div w:id="1895190741">
          <w:marLeft w:val="0"/>
          <w:marRight w:val="0"/>
          <w:marTop w:val="0"/>
          <w:marBottom w:val="120"/>
          <w:divBdr>
            <w:top w:val="single" w:sz="6" w:space="0" w:color="D5DDC6"/>
            <w:left w:val="single" w:sz="24" w:space="0" w:color="66BB55"/>
            <w:bottom w:val="single" w:sz="6" w:space="0" w:color="D5DDC6"/>
            <w:right w:val="single" w:sz="6" w:space="0" w:color="D5DDC6"/>
          </w:divBdr>
        </w:div>
        <w:div w:id="1082602386">
          <w:marLeft w:val="0"/>
          <w:marRight w:val="0"/>
          <w:marTop w:val="0"/>
          <w:marBottom w:val="120"/>
          <w:divBdr>
            <w:top w:val="single" w:sz="6" w:space="0" w:color="D5DDC6"/>
            <w:left w:val="single" w:sz="24" w:space="0" w:color="66BB55"/>
            <w:bottom w:val="single" w:sz="6" w:space="0" w:color="D5DDC6"/>
            <w:right w:val="single" w:sz="6" w:space="0" w:color="D5DDC6"/>
          </w:divBdr>
        </w:div>
        <w:div w:id="1587569245">
          <w:marLeft w:val="0"/>
          <w:marRight w:val="0"/>
          <w:marTop w:val="0"/>
          <w:marBottom w:val="120"/>
          <w:divBdr>
            <w:top w:val="single" w:sz="6" w:space="0" w:color="D5DDC6"/>
            <w:left w:val="single" w:sz="24" w:space="0" w:color="66BB55"/>
            <w:bottom w:val="single" w:sz="6" w:space="0" w:color="D5DDC6"/>
            <w:right w:val="single" w:sz="6" w:space="0" w:color="D5DDC6"/>
          </w:divBdr>
        </w:div>
        <w:div w:id="981932790">
          <w:marLeft w:val="0"/>
          <w:marRight w:val="0"/>
          <w:marTop w:val="0"/>
          <w:marBottom w:val="120"/>
          <w:divBdr>
            <w:top w:val="single" w:sz="6" w:space="0" w:color="D5DDC6"/>
            <w:left w:val="single" w:sz="24" w:space="0" w:color="66BB55"/>
            <w:bottom w:val="single" w:sz="6" w:space="0" w:color="D5DDC6"/>
            <w:right w:val="single" w:sz="6" w:space="0" w:color="D5DDC6"/>
          </w:divBdr>
        </w:div>
        <w:div w:id="163309704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586306708">
      <w:marLeft w:val="0"/>
      <w:marRight w:val="0"/>
      <w:marTop w:val="0"/>
      <w:marBottom w:val="120"/>
      <w:divBdr>
        <w:top w:val="single" w:sz="6" w:space="0" w:color="D5DDC6"/>
        <w:left w:val="single" w:sz="24" w:space="0" w:color="66BB55"/>
        <w:bottom w:val="single" w:sz="6" w:space="0" w:color="D5DDC6"/>
        <w:right w:val="single" w:sz="6" w:space="0" w:color="D5DDC6"/>
      </w:divBdr>
    </w:div>
    <w:div w:id="1603609006">
      <w:marLeft w:val="0"/>
      <w:marRight w:val="0"/>
      <w:marTop w:val="0"/>
      <w:marBottom w:val="120"/>
      <w:divBdr>
        <w:top w:val="single" w:sz="6" w:space="0" w:color="D5DDC6"/>
        <w:left w:val="single" w:sz="24" w:space="0" w:color="66BB55"/>
        <w:bottom w:val="single" w:sz="6" w:space="0" w:color="D5DDC6"/>
        <w:right w:val="single" w:sz="6" w:space="0" w:color="D5DDC6"/>
      </w:divBdr>
    </w:div>
    <w:div w:id="1654063149">
      <w:marLeft w:val="0"/>
      <w:marRight w:val="0"/>
      <w:marTop w:val="0"/>
      <w:marBottom w:val="120"/>
      <w:divBdr>
        <w:top w:val="single" w:sz="6" w:space="0" w:color="D5DDC6"/>
        <w:left w:val="single" w:sz="24" w:space="0" w:color="66BB55"/>
        <w:bottom w:val="single" w:sz="6" w:space="0" w:color="D5DDC6"/>
        <w:right w:val="single" w:sz="6" w:space="0" w:color="D5DDC6"/>
      </w:divBdr>
    </w:div>
    <w:div w:id="1723559601">
      <w:marLeft w:val="0"/>
      <w:marRight w:val="0"/>
      <w:marTop w:val="0"/>
      <w:marBottom w:val="120"/>
      <w:divBdr>
        <w:top w:val="single" w:sz="6" w:space="0" w:color="D5DDC6"/>
        <w:left w:val="single" w:sz="24" w:space="0" w:color="66BB55"/>
        <w:bottom w:val="single" w:sz="6" w:space="0" w:color="D5DDC6"/>
        <w:right w:val="single" w:sz="6" w:space="0" w:color="D5DDC6"/>
      </w:divBdr>
    </w:div>
    <w:div w:id="1921477856">
      <w:marLeft w:val="0"/>
      <w:marRight w:val="0"/>
      <w:marTop w:val="0"/>
      <w:marBottom w:val="120"/>
      <w:divBdr>
        <w:top w:val="single" w:sz="6" w:space="0" w:color="D5DDC6"/>
        <w:left w:val="single" w:sz="24" w:space="0" w:color="66BB55"/>
        <w:bottom w:val="single" w:sz="6" w:space="0" w:color="D5DDC6"/>
        <w:right w:val="single" w:sz="6" w:space="0" w:color="D5DDC6"/>
      </w:divBdr>
    </w:div>
    <w:div w:id="2098281563">
      <w:marLeft w:val="0"/>
      <w:marRight w:val="0"/>
      <w:marTop w:val="0"/>
      <w:marBottom w:val="120"/>
      <w:divBdr>
        <w:top w:val="single" w:sz="6" w:space="0" w:color="D5DDC6"/>
        <w:left w:val="single" w:sz="24" w:space="0" w:color="66BB55"/>
        <w:bottom w:val="single" w:sz="6" w:space="0" w:color="D5DDC6"/>
        <w:right w:val="single" w:sz="6" w:space="0" w:color="D5DDC6"/>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tpoint.com/automata-simplification-of-cf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695</Words>
  <Characters>3967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hp</cp:lastModifiedBy>
  <cp:revision>3</cp:revision>
  <dcterms:created xsi:type="dcterms:W3CDTF">2019-12-07T18:27:00Z</dcterms:created>
  <dcterms:modified xsi:type="dcterms:W3CDTF">2019-12-07T18:47:00Z</dcterms:modified>
</cp:coreProperties>
</file>