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93" w:rsidRDefault="00512293">
      <w:pPr>
        <w:pStyle w:val="Heading1"/>
        <w:shd w:val="clear" w:color="auto" w:fill="FFFFFF"/>
        <w:spacing w:before="75" w:line="312" w:lineRule="atLeast"/>
        <w:jc w:val="both"/>
        <w:rPr>
          <w:rFonts w:ascii="Helvetica" w:eastAsia="Times New Roman" w:hAnsi="Helvetica" w:cs="Helvetica"/>
          <w:color w:val="610B38"/>
          <w:sz w:val="44"/>
          <w:szCs w:val="44"/>
        </w:rPr>
      </w:pPr>
      <w:r>
        <w:rPr>
          <w:rFonts w:ascii="Helvetica" w:eastAsia="Times New Roman" w:hAnsi="Helvetica" w:cs="Helvetica"/>
          <w:b/>
          <w:bCs/>
          <w:color w:val="610B38"/>
          <w:sz w:val="44"/>
          <w:szCs w:val="44"/>
        </w:rPr>
        <w:t>Examples of TM</w:t>
      </w:r>
    </w:p>
    <w:p w:rsidR="00512293" w:rsidRDefault="00512293">
      <w:pPr>
        <w:pStyle w:val="Heading3"/>
        <w:shd w:val="clear" w:color="auto" w:fill="FFFFFF"/>
        <w:spacing w:line="312" w:lineRule="atLeast"/>
        <w:jc w:val="both"/>
        <w:rPr>
          <w:rFonts w:ascii="Helvetica" w:eastAsia="Times New Roman" w:hAnsi="Helvetica" w:cs="Helvetica"/>
          <w:b/>
          <w:bCs/>
          <w:color w:val="610B4B"/>
          <w:sz w:val="32"/>
          <w:szCs w:val="32"/>
        </w:rPr>
      </w:pPr>
      <w:r>
        <w:rPr>
          <w:rFonts w:ascii="Helvetica" w:eastAsia="Times New Roman" w:hAnsi="Helvetica" w:cs="Helvetica"/>
          <w:b/>
          <w:bCs/>
          <w:color w:val="610B4B"/>
          <w:sz w:val="32"/>
          <w:szCs w:val="32"/>
        </w:rPr>
        <w:t>Example 1:</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Construct a TM for the language L =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n</w:t>
      </w:r>
      <w:r>
        <w:rPr>
          <w:rFonts w:ascii="Verdana" w:hAnsi="Verdana"/>
          <w:color w:val="000000"/>
          <w:sz w:val="23"/>
          <w:szCs w:val="23"/>
        </w:rPr>
        <w:t>2</w:t>
      </w:r>
      <w:r>
        <w:rPr>
          <w:rFonts w:ascii="Verdana" w:hAnsi="Verdana"/>
          <w:color w:val="000000"/>
          <w:sz w:val="23"/>
          <w:szCs w:val="23"/>
          <w:vertAlign w:val="superscript"/>
        </w:rPr>
        <w:t>n</w:t>
      </w:r>
      <w:r>
        <w:rPr>
          <w:rFonts w:ascii="Verdana" w:hAnsi="Verdana"/>
          <w:color w:val="000000"/>
          <w:sz w:val="23"/>
          <w:szCs w:val="23"/>
        </w:rPr>
        <w:t>} where n≥1</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L =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n</w:t>
      </w:r>
      <w:r>
        <w:rPr>
          <w:rFonts w:ascii="Verdana" w:hAnsi="Verdana"/>
          <w:color w:val="000000"/>
          <w:sz w:val="23"/>
          <w:szCs w:val="23"/>
        </w:rPr>
        <w:t>2</w:t>
      </w:r>
      <w:r>
        <w:rPr>
          <w:rFonts w:ascii="Verdana" w:hAnsi="Verdana"/>
          <w:color w:val="000000"/>
          <w:sz w:val="23"/>
          <w:szCs w:val="23"/>
          <w:vertAlign w:val="superscript"/>
        </w:rPr>
        <w:t>n</w:t>
      </w:r>
      <w:r>
        <w:rPr>
          <w:rFonts w:ascii="Verdana" w:hAnsi="Verdana"/>
          <w:color w:val="000000"/>
          <w:sz w:val="23"/>
          <w:szCs w:val="23"/>
        </w:rPr>
        <w:t> | n≥1} represents language where we use only 3 character, i.e., 0, 1 and 2. In this, some number of 0's followed by an equal number of 1's and then followed by an equal number of 2's. Any type of string which falls in this category will be accepted by this language.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simulation for 001122 can be shown as below:</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6C70267" wp14:editId="15B7FC89">
            <wp:extent cx="5078095" cy="588010"/>
            <wp:effectExtent l="0" t="0" r="8255" b="2540"/>
            <wp:docPr id="61" name="Picture 6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2" descr="Examples of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095" cy="58801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we will see how this Turing machine will work for 001122. Initially, state is q0 and head points to 0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3BB3E2E3" wp14:editId="1BD0B82D">
            <wp:extent cx="4768215" cy="848995"/>
            <wp:effectExtent l="0" t="0" r="0" b="8255"/>
            <wp:docPr id="60" name="Picture 6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3" descr="Examples of T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the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F140483" wp14:editId="57AF1618">
            <wp:extent cx="4768215" cy="848995"/>
            <wp:effectExtent l="0" t="0" r="0" b="8255"/>
            <wp:docPr id="59" name="Picture 5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4" descr="Examples of T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0) = δ(q1, 0, R) which means it will not change any symbol, remain in the same state and move to the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3DFE24EE" wp14:editId="764D13B7">
            <wp:extent cx="4768215" cy="848995"/>
            <wp:effectExtent l="0" t="0" r="0" b="8255"/>
            <wp:docPr id="58" name="Picture 5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5" descr="Examples of 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The move will be δ(q1, 1) = δ(q2, B, R) which means it will go to state q2, replaced 1 by B and head will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9DB845E" wp14:editId="17C5CCEF">
            <wp:extent cx="4768215" cy="848995"/>
            <wp:effectExtent l="0" t="0" r="0" b="8255"/>
            <wp:docPr id="57" name="Picture 5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6" descr="Examples of 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δ(q2, 1) = δ(q2, 1, R) which means it will not change any symbol, remain in the same state and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571F60B" wp14:editId="2418CE28">
            <wp:extent cx="4768215" cy="800100"/>
            <wp:effectExtent l="0" t="0" r="0" b="0"/>
            <wp:docPr id="56" name="Picture 5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7" descr="Examples of 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δ(q2, 2) = δ(q3, C, R) which means it will go to state q3, replaced 2 by C and head will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0FF8F36B" wp14:editId="6A72A21C">
            <wp:extent cx="4768215" cy="800100"/>
            <wp:effectExtent l="0" t="0" r="0" b="0"/>
            <wp:docPr id="55" name="Picture 5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8" descr="Examples of 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δ(q3, 2) = δ(q3, 2, L) and δ(q3, C) = δ(q3, C, L) and δ(q3, 1) = δ(q3, 1, L) and δ(q3, B) = δ(q3, B, L) and δ(q3, 0) = δ(q3, 0, L), and then move δ(q3, A) = δ(q0, A, R), it means will go to state q0, replaced A by A and head will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C9F072B" wp14:editId="66097886">
            <wp:extent cx="4768215" cy="848995"/>
            <wp:effectExtent l="0" t="0" r="0" b="8255"/>
            <wp:docPr id="54" name="Picture 5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9" descr="Examples of T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δ(q0, 0) = δ(q1, A, R) which means it will go to state q1, replaced 0 by A, and head will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BE2D868" wp14:editId="6F8BEF2A">
            <wp:extent cx="4768215" cy="800100"/>
            <wp:effectExtent l="0" t="0" r="0" b="0"/>
            <wp:docPr id="53" name="Picture 5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0" descr="Examples of T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The move will be δ(q1, B) = δ(q1, B, R) which means it will not change any symbol, remain in the same state and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894FB2E" wp14:editId="092FC9BD">
            <wp:extent cx="4768215" cy="800100"/>
            <wp:effectExtent l="0" t="0" r="0" b="0"/>
            <wp:docPr id="52" name="Picture 5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1" descr="Examples of T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δ(q1, 1) = δ(q2, B, R) which means it will go to state q2, replaced 1 by B and head will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674CEAD" wp14:editId="5C20AA3A">
            <wp:extent cx="4768215" cy="832485"/>
            <wp:effectExtent l="0" t="0" r="0" b="5715"/>
            <wp:docPr id="51" name="Picture 5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2" descr="Examples of T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δ(q2, C) = δ(q2, C, R) which means it will not change any symbol, remain in the same state and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A29C12C" wp14:editId="5F4D49A2">
            <wp:extent cx="4768215" cy="800100"/>
            <wp:effectExtent l="0" t="0" r="0" b="0"/>
            <wp:docPr id="50" name="Picture 5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3" descr="Examples of T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8215" cy="80010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will be δ(q2, 2) = δ(q3, C, L) which means it will go to state q3, replaced 2 by C and head will move to left until we reached A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EE4BEC7" wp14:editId="053D41B3">
            <wp:extent cx="4768215" cy="848995"/>
            <wp:effectExtent l="0" t="0" r="0" b="8255"/>
            <wp:docPr id="49" name="Picture 4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4" descr="Examples of T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21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immediately before B is A that means all the 0's are market by A. So we will move right to ensure that no 1 or 2 is present. The move will be δ(q2, B) = (q4, B, R) which means it will go to state q4, will not change any symbol, and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877B3A2" wp14:editId="6557EBF5">
            <wp:extent cx="4768215" cy="832485"/>
            <wp:effectExtent l="0" t="0" r="0" b="5715"/>
            <wp:docPr id="48" name="Picture 4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5" descr="Examples of T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The move will be (q4, B) = δ(q4, B, R) and (q4, C) = δ(q4, C, R) which means it will not change any symbol, remain in the same state and move to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3331170" wp14:editId="15211C92">
            <wp:extent cx="4768215" cy="832485"/>
            <wp:effectExtent l="0" t="0" r="0" b="5715"/>
            <wp:docPr id="47" name="Picture 4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6" descr="Examples of T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move δ(q4, X) = (q5, X, R) which means it will go to state q5 which is the HALT state and HALT state is always an accept state for any TM.</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930C963" wp14:editId="4B4A5282">
            <wp:extent cx="4768215" cy="832485"/>
            <wp:effectExtent l="0" t="0" r="0" b="5715"/>
            <wp:docPr id="46" name="Picture 4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7" descr="Examples of T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215" cy="83248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same TM can be represented by Transition Diagram:</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7FAA8A51" wp14:editId="51236EC1">
            <wp:extent cx="7854315" cy="4882515"/>
            <wp:effectExtent l="0" t="0" r="0" b="0"/>
            <wp:docPr id="45" name="Picture 4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8" descr="Examples of T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54315" cy="4882515"/>
                    </a:xfrm>
                    <a:prstGeom prst="rect">
                      <a:avLst/>
                    </a:prstGeom>
                    <a:noFill/>
                    <a:ln>
                      <a:noFill/>
                    </a:ln>
                  </pic:spPr>
                </pic:pic>
              </a:graphicData>
            </a:graphic>
          </wp:inline>
        </w:drawing>
      </w:r>
    </w:p>
    <w:p w:rsidR="00512293" w:rsidRDefault="00512293">
      <w:pPr>
        <w:pStyle w:val="Heading3"/>
        <w:shd w:val="clear" w:color="auto" w:fill="FFFFFF"/>
        <w:spacing w:line="312" w:lineRule="atLeast"/>
        <w:jc w:val="both"/>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2:</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Construct a TM machine for checking the palindrome of the string of even length.</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Firstly we read the first symbol from the left and then we compare it with the first symbol from right to check whether it is the same.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Again we compare the second symbol from left with the second symbol from right. We repeat this process for all the symbols. If we found any symbol not matching, we cannot lead the machine to HALT state.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Suppose the string is ababbabaΔ. The simulation for ababbabaΔ can be shown as follows:</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4C893DD6" wp14:editId="6CC8D460">
            <wp:extent cx="6597015" cy="588010"/>
            <wp:effectExtent l="0" t="0" r="0" b="2540"/>
            <wp:docPr id="44" name="Picture 4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9" descr="Examples of T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7015" cy="58801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we will see how this Turing machine will work for ababbabaΔ. Initially, state is q0 and head points to a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81610AF" wp14:editId="05333AB0">
            <wp:extent cx="6009005" cy="848995"/>
            <wp:effectExtent l="0" t="0" r="0" b="8255"/>
            <wp:docPr id="43" name="Picture 4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0" descr="Examples of T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900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We will mark it by * and move to right end in search of a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18AF087" wp14:editId="53681176">
            <wp:extent cx="6009005" cy="882015"/>
            <wp:effectExtent l="0" t="0" r="0" b="0"/>
            <wp:docPr id="42" name="Picture 4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1" descr="Examples of T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900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We will move right up to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A3A348D" wp14:editId="0769EAF7">
            <wp:extent cx="6009005" cy="865505"/>
            <wp:effectExtent l="0" t="0" r="0" b="0"/>
            <wp:docPr id="41" name="Picture 4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2" descr="Examples of T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900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We will move left and check if it is a:</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5FEBFF7" wp14:editId="0CF15CD2">
            <wp:extent cx="6009005" cy="865505"/>
            <wp:effectExtent l="0" t="0" r="0" b="0"/>
            <wp:docPr id="40" name="Picture 4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3" descr="Examples of T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900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It is 'a' so replace it by Δ and move left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9175027" wp14:editId="52080060">
            <wp:extent cx="5339715" cy="865505"/>
            <wp:effectExtent l="0" t="0" r="0" b="0"/>
            <wp:docPr id="39" name="Picture 3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4" descr="Examples of T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to left up to * as:</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6E6AD7CF" wp14:editId="1B9BC700">
            <wp:extent cx="5339715" cy="865505"/>
            <wp:effectExtent l="0" t="0" r="0" b="0"/>
            <wp:docPr id="38" name="Picture 3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5" descr="Examples of T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and read it</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3E612C5" wp14:editId="2A6DAF1D">
            <wp:extent cx="5339715" cy="865505"/>
            <wp:effectExtent l="0" t="0" r="0" b="0"/>
            <wp:docPr id="37" name="Picture 3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6" descr="Examples of T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971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convert b by * and move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C6AB8B3" wp14:editId="544DE403">
            <wp:extent cx="5339715" cy="882015"/>
            <wp:effectExtent l="0" t="0" r="0" b="0"/>
            <wp:docPr id="36" name="Picture 3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7" descr="Examples of T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971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up to Δ in search of b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53CA084" wp14:editId="453D6E9C">
            <wp:extent cx="5339715" cy="882015"/>
            <wp:effectExtent l="0" t="0" r="0" b="0"/>
            <wp:docPr id="35" name="Picture 3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8" descr="Examples of T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971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if the symbol is b then convert it into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1E6BA9A" wp14:editId="6C3D3BAA">
            <wp:extent cx="4669790" cy="865505"/>
            <wp:effectExtent l="0" t="0" r="0" b="0"/>
            <wp:docPr id="34" name="Picture 3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9" descr="Examples of T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left until *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B9166D6" wp14:editId="3F94EDD7">
            <wp:extent cx="4669790" cy="865505"/>
            <wp:effectExtent l="0" t="0" r="0" b="0"/>
            <wp:docPr id="33" name="Picture 3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0" descr="Examples of T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Replace a by * and move right up to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0422DEC3" wp14:editId="6C420F7A">
            <wp:extent cx="4669790" cy="865505"/>
            <wp:effectExtent l="0" t="0" r="0" b="0"/>
            <wp:docPr id="32" name="Picture 3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1" descr="Examples of T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979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We will move left and check if it is a, then replace it by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8C88919" wp14:editId="64434CD8">
            <wp:extent cx="4669790" cy="882015"/>
            <wp:effectExtent l="0" t="0" r="0" b="0"/>
            <wp:docPr id="31" name="Picture 3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2" descr="Examples of T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979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It is 'a' so replace it by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0406F01" wp14:editId="318B0248">
            <wp:extent cx="4017010" cy="882015"/>
            <wp:effectExtent l="0" t="0" r="2540" b="0"/>
            <wp:docPr id="30" name="Picture 3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3" descr="Examples of T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left until *</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52EF5AEB" wp14:editId="0727E79C">
            <wp:extent cx="4017010" cy="865505"/>
            <wp:effectExtent l="0" t="0" r="2540" b="0"/>
            <wp:docPr id="29" name="Picture 2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4" descr="Examples of T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37FD63E" wp14:editId="11DED467">
            <wp:extent cx="4017010" cy="865505"/>
            <wp:effectExtent l="0" t="0" r="2540" b="0"/>
            <wp:docPr id="28" name="Picture 2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5" descr="Examples of T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Replace b by * and move right up to Δ as:</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1A4ADF71" wp14:editId="23AD04D4">
            <wp:extent cx="4017010" cy="882015"/>
            <wp:effectExtent l="0" t="0" r="2540" b="0"/>
            <wp:docPr id="27" name="Picture 2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6" descr="Examples of T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if the left symbol is b, replace it by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56AC080" wp14:editId="7B681718">
            <wp:extent cx="3347085" cy="882015"/>
            <wp:effectExtent l="0" t="0" r="5715" b="0"/>
            <wp:docPr id="26" name="Picture 2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7" descr="Examples of T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till *</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B67CF29" wp14:editId="24D9B55E">
            <wp:extent cx="3347085" cy="848995"/>
            <wp:effectExtent l="0" t="0" r="5715" b="8255"/>
            <wp:docPr id="25" name="Picture 2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8" descr="Examples of T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and check whether it is Δ</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8831782" wp14:editId="54B8FF78">
            <wp:extent cx="3347085" cy="882015"/>
            <wp:effectExtent l="0" t="0" r="5715" b="0"/>
            <wp:docPr id="24" name="Picture 2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9" descr="Examples of T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Go to HALT state</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6829B83B" wp14:editId="4A7676C8">
            <wp:extent cx="3347085" cy="882015"/>
            <wp:effectExtent l="0" t="0" r="5715" b="0"/>
            <wp:docPr id="23" name="Picture 2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0" descr="Examples of T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same TM can be represented by Transition Diagram:</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238D9FC1" wp14:editId="3CA964D3">
            <wp:extent cx="7527290" cy="4653915"/>
            <wp:effectExtent l="0" t="0" r="0" b="0"/>
            <wp:docPr id="22" name="Picture 2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1" descr="Examples of T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27290" cy="4653915"/>
                    </a:xfrm>
                    <a:prstGeom prst="rect">
                      <a:avLst/>
                    </a:prstGeom>
                    <a:noFill/>
                    <a:ln>
                      <a:noFill/>
                    </a:ln>
                  </pic:spPr>
                </pic:pic>
              </a:graphicData>
            </a:graphic>
          </wp:inline>
        </w:drawing>
      </w:r>
    </w:p>
    <w:p w:rsidR="00512293" w:rsidRDefault="00512293">
      <w:pPr>
        <w:pStyle w:val="Heading3"/>
        <w:shd w:val="clear" w:color="auto" w:fill="FFFFFF"/>
        <w:spacing w:line="312" w:lineRule="atLeast"/>
        <w:jc w:val="both"/>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3:</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Construct a TM machine for checking the palindrome of the string of odd length.</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Firstly we read the first symbol from left and then we compare it with the first symbol from right to check whether it is the same.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Again we compare the second symbol from left with the second symbol from right. We repeat this process for all the symbols. If we found any symbol not matching, we lead the machine to HALT state.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Suppose the string is 00100Δ. The simulation for 00100Δ can be shown as follows:</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we will see how this Turing machine will work for 00100Δ. Initially, state is q0 and head points to 0 as:</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0B366D4F" wp14:editId="2AE633C0">
            <wp:extent cx="4017010" cy="848995"/>
            <wp:effectExtent l="0" t="0" r="2540" b="8255"/>
            <wp:docPr id="21" name="Picture 2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2" descr="Examples of T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17010"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replace 0 by * and move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20C1A09" wp14:editId="650BACC0">
            <wp:extent cx="4017010" cy="882015"/>
            <wp:effectExtent l="0" t="0" r="2540" b="0"/>
            <wp:docPr id="20" name="Picture 2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3" descr="Examples of T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1701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up to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654F96CC" wp14:editId="28A687AE">
            <wp:extent cx="4017010" cy="865505"/>
            <wp:effectExtent l="0" t="0" r="2540" b="0"/>
            <wp:docPr id="19" name="Picture 1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4" descr="Examples of T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70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and replace 0 by Δ and move left:</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3958ED8C" wp14:editId="63978C54">
            <wp:extent cx="3347085" cy="848995"/>
            <wp:effectExtent l="0" t="0" r="5715" b="8255"/>
            <wp:docPr id="18" name="Picture 1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5" descr="Examples of T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left up to *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239DDABE" wp14:editId="4F3814B0">
            <wp:extent cx="3347085" cy="865505"/>
            <wp:effectExtent l="0" t="0" r="5715" b="0"/>
            <wp:docPr id="17" name="Picture 1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6" descr="Examples of T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convert 0 by * and then move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9DD7E6A" wp14:editId="026FF77E">
            <wp:extent cx="3347085" cy="865505"/>
            <wp:effectExtent l="0" t="0" r="5715" b="0"/>
            <wp:docPr id="16" name="Picture 1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7" descr="Examples of T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Moved right up to Δ</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147AF14" wp14:editId="152F78B6">
            <wp:extent cx="3347085" cy="865505"/>
            <wp:effectExtent l="0" t="0" r="5715" b="0"/>
            <wp:docPr id="15" name="Picture 1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8" descr="Examples of T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and replace 0 by Δ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61474CB" wp14:editId="4C2D50DA">
            <wp:extent cx="3347085" cy="882015"/>
            <wp:effectExtent l="0" t="0" r="5715" b="0"/>
            <wp:docPr id="14" name="Picture 1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9" descr="Examples of T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 till *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09D18A7B" wp14:editId="517BF6E4">
            <wp:extent cx="3347085" cy="882015"/>
            <wp:effectExtent l="0" t="0" r="5715" b="0"/>
            <wp:docPr id="13" name="Picture 1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0" descr="Examples of T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47085"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and convert 1 to *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6BA588A" wp14:editId="644C9617">
            <wp:extent cx="3347085" cy="865505"/>
            <wp:effectExtent l="0" t="0" r="5715" b="0"/>
            <wp:docPr id="12" name="Picture 1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1" descr="Examples of T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47085"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left</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75E38763" wp14:editId="3DD93C53">
            <wp:extent cx="3347085" cy="848995"/>
            <wp:effectExtent l="0" t="0" r="5715" b="8255"/>
            <wp:docPr id="11" name="Picture 1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2" descr="Examples of T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47085" cy="84899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Since it is *, goto HALT state.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same TM can be represented by Transition Diagram:</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34CDD854" wp14:editId="4BAA2917">
            <wp:extent cx="4784090" cy="3314700"/>
            <wp:effectExtent l="0" t="0" r="0" b="0"/>
            <wp:docPr id="10" name="Picture 10"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3" descr="Examples of T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84090" cy="3314700"/>
                    </a:xfrm>
                    <a:prstGeom prst="rect">
                      <a:avLst/>
                    </a:prstGeom>
                    <a:noFill/>
                    <a:ln>
                      <a:noFill/>
                    </a:ln>
                  </pic:spPr>
                </pic:pic>
              </a:graphicData>
            </a:graphic>
          </wp:inline>
        </w:drawing>
      </w:r>
    </w:p>
    <w:p w:rsidR="00512293" w:rsidRDefault="00512293">
      <w:pPr>
        <w:pStyle w:val="Heading3"/>
        <w:shd w:val="clear" w:color="auto" w:fill="FFFFFF"/>
        <w:spacing w:line="312" w:lineRule="atLeast"/>
        <w:jc w:val="both"/>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4:</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Construct TM for the addition function for the unary number system.</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unary number is made up of only one character, i.e. The number 5 can be written in unary number system as 11111. In this TM, we are going to perform the addition of two unary numbers.</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For example</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2 + 3</w:t>
      </w:r>
      <w:r>
        <w:rPr>
          <w:rFonts w:ascii="Verdana" w:hAnsi="Verdana"/>
          <w:color w:val="000000"/>
          <w:sz w:val="23"/>
          <w:szCs w:val="23"/>
        </w:rPr>
        <w:br/>
        <w:t>i.e. 11 + 111 = 11111</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If you observe this process of addition, you will find the resemblance with string concatenation function.</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In this case, we simply replace + by 1 and move ahead right for searching end of the string we will convert last 1 to Δ.</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Input:</w:t>
      </w:r>
      <w:r>
        <w:rPr>
          <w:rFonts w:ascii="Verdana" w:hAnsi="Verdana"/>
          <w:color w:val="000000"/>
          <w:sz w:val="23"/>
          <w:szCs w:val="23"/>
        </w:rPr>
        <w:t> 3+2</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simulation for 111+11Δ can be shown as below:</w:t>
      </w:r>
    </w:p>
    <w:p w:rsidR="00512293" w:rsidRDefault="00512293">
      <w:pPr>
        <w:rPr>
          <w:rFonts w:ascii="Times New Roman" w:eastAsia="Times New Roman" w:hAnsi="Times New Roman"/>
          <w:sz w:val="24"/>
          <w:szCs w:val="24"/>
        </w:rPr>
      </w:pPr>
      <w:r>
        <w:rPr>
          <w:rFonts w:eastAsia="Times New Roman"/>
          <w:noProof/>
        </w:rPr>
        <w:lastRenderedPageBreak/>
        <w:drawing>
          <wp:inline distT="0" distB="0" distL="0" distR="0" wp14:anchorId="57F0CFA1" wp14:editId="0A791F7A">
            <wp:extent cx="4588510" cy="897890"/>
            <wp:effectExtent l="0" t="0" r="2540" b="0"/>
            <wp:docPr id="9" name="Picture 9"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4" descr="Examples of T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88510" cy="897890"/>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Move right up to + sign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C5A2768" wp14:editId="02EDF654">
            <wp:extent cx="4588510" cy="882015"/>
            <wp:effectExtent l="0" t="0" r="2540" b="0"/>
            <wp:docPr id="8" name="Picture 8"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5" descr="Examples of T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Convert + to 1 and move right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39A6AB68" wp14:editId="2584D15E">
            <wp:extent cx="4588510" cy="865505"/>
            <wp:effectExtent l="0" t="0" r="2540" b="0"/>
            <wp:docPr id="7" name="Picture 7"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6" descr="Examples of T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move right</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4A0A7A77" wp14:editId="01E9F6B1">
            <wp:extent cx="4588510" cy="882015"/>
            <wp:effectExtent l="0" t="0" r="2540" b="0"/>
            <wp:docPr id="6" name="Picture 6"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7" descr="Examples of T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8510" cy="88201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Again move right</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0F08FE3A" wp14:editId="433F15A1">
            <wp:extent cx="4588510" cy="865505"/>
            <wp:effectExtent l="0" t="0" r="2540" b="0"/>
            <wp:docPr id="5" name="Picture 5"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8" descr="Examples of T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Now Δ has encountered, so just move left as: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670DA620" wp14:editId="633495F8">
            <wp:extent cx="4588510" cy="865505"/>
            <wp:effectExtent l="0" t="0" r="2540" b="0"/>
            <wp:docPr id="4" name="Picture 4"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9" descr="Examples of T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88510" cy="86550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lastRenderedPageBreak/>
        <w:t>Convert 1 to Δ</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11AAF62A" wp14:editId="1BD9BE7F">
            <wp:extent cx="4588510" cy="603885"/>
            <wp:effectExtent l="0" t="0" r="2540" b="5715"/>
            <wp:docPr id="3" name="Picture 3"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0" descr="Examples of T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88510" cy="603885"/>
                    </a:xfrm>
                    <a:prstGeom prst="rect">
                      <a:avLst/>
                    </a:prstGeom>
                    <a:noFill/>
                    <a:ln>
                      <a:noFill/>
                    </a:ln>
                  </pic:spPr>
                </pic:pic>
              </a:graphicData>
            </a:graphic>
          </wp:inline>
        </w:drawing>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Thus the tape now consists of the addition of two unary numbers.</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The TM will look like as follows:</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Here, we are implementing the function of f(a + b) = c. We assume a and b both are non zero elements.</w:t>
      </w:r>
    </w:p>
    <w:p w:rsidR="00512293" w:rsidRDefault="00512293">
      <w:pPr>
        <w:rPr>
          <w:rFonts w:ascii="Times New Roman" w:eastAsia="Times New Roman" w:hAnsi="Times New Roman"/>
          <w:sz w:val="24"/>
          <w:szCs w:val="24"/>
        </w:rPr>
      </w:pPr>
      <w:r>
        <w:rPr>
          <w:rFonts w:eastAsia="Times New Roman"/>
          <w:noProof/>
        </w:rPr>
        <w:drawing>
          <wp:inline distT="0" distB="0" distL="0" distR="0" wp14:anchorId="66B2693F" wp14:editId="460F2A5C">
            <wp:extent cx="4784090" cy="3314700"/>
            <wp:effectExtent l="0" t="0" r="0" b="0"/>
            <wp:docPr id="2" name="Picture 2"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1" descr="Examples of T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84090" cy="3314700"/>
                    </a:xfrm>
                    <a:prstGeom prst="rect">
                      <a:avLst/>
                    </a:prstGeom>
                    <a:noFill/>
                    <a:ln>
                      <a:noFill/>
                    </a:ln>
                  </pic:spPr>
                </pic:pic>
              </a:graphicData>
            </a:graphic>
          </wp:inline>
        </w:drawing>
      </w:r>
    </w:p>
    <w:p w:rsidR="00512293" w:rsidRDefault="00512293">
      <w:pPr>
        <w:pStyle w:val="Heading3"/>
        <w:shd w:val="clear" w:color="auto" w:fill="FFFFFF"/>
        <w:spacing w:line="312" w:lineRule="atLeast"/>
        <w:jc w:val="both"/>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5:</w:t>
      </w:r>
    </w:p>
    <w:p w:rsidR="00512293" w:rsidRDefault="00512293">
      <w:pPr>
        <w:pStyle w:val="NormalWeb"/>
        <w:shd w:val="clear" w:color="auto" w:fill="FFFFFF"/>
        <w:jc w:val="both"/>
        <w:rPr>
          <w:rFonts w:ascii="Verdana" w:hAnsi="Verdana"/>
          <w:color w:val="000000"/>
          <w:sz w:val="23"/>
          <w:szCs w:val="23"/>
        </w:rPr>
      </w:pPr>
      <w:r>
        <w:rPr>
          <w:rFonts w:ascii="Verdana" w:hAnsi="Verdana"/>
          <w:color w:val="000000"/>
          <w:sz w:val="23"/>
          <w:szCs w:val="23"/>
        </w:rPr>
        <w:t>Construct a TM for subtraction of two unary numbers f(a-b) = c where a is always greater than b.</w:t>
      </w:r>
    </w:p>
    <w:p w:rsidR="00512293" w:rsidRDefault="00512293">
      <w:pPr>
        <w:pStyle w:val="NormalWeb"/>
        <w:shd w:val="clear" w:color="auto" w:fill="FFFFFF"/>
        <w:jc w:val="both"/>
        <w:rPr>
          <w:rFonts w:ascii="Verdana" w:hAnsi="Verdana"/>
          <w:color w:val="000000"/>
          <w:sz w:val="23"/>
          <w:szCs w:val="23"/>
        </w:rPr>
      </w:pPr>
      <w:r>
        <w:rPr>
          <w:rStyle w:val="Strong"/>
          <w:rFonts w:ascii="Verdana" w:hAnsi="Verdana"/>
          <w:color w:val="000000"/>
          <w:sz w:val="23"/>
          <w:szCs w:val="23"/>
        </w:rPr>
        <w:t>Solution:</w:t>
      </w:r>
      <w:r>
        <w:rPr>
          <w:rFonts w:ascii="Verdana" w:hAnsi="Verdana"/>
          <w:color w:val="000000"/>
          <w:sz w:val="23"/>
          <w:szCs w:val="23"/>
        </w:rPr>
        <w:t> Here we have certain assumptions as the first number is greater than the second one. Let us assume that a = 3, b = 2, so the input tape will be:</w:t>
      </w:r>
    </w:p>
    <w:p w:rsidR="00512293" w:rsidRDefault="00512293">
      <w:r>
        <w:rPr>
          <w:rFonts w:eastAsia="Times New Roman"/>
          <w:noProof/>
        </w:rPr>
        <w:drawing>
          <wp:inline distT="0" distB="0" distL="0" distR="0" wp14:anchorId="657C745F" wp14:editId="523A0792">
            <wp:extent cx="4588510" cy="603885"/>
            <wp:effectExtent l="0" t="0" r="2540" b="5715"/>
            <wp:docPr id="1" name="Picture 1" descr="Examples of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2" descr="Examples of T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88510" cy="603885"/>
                    </a:xfrm>
                    <a:prstGeom prst="rect">
                      <a:avLst/>
                    </a:prstGeom>
                    <a:noFill/>
                    <a:ln>
                      <a:noFill/>
                    </a:ln>
                  </pic:spPr>
                </pic:pic>
              </a:graphicData>
            </a:graphic>
          </wp:inline>
        </w:drawing>
      </w:r>
      <w:bookmarkStart w:id="0" w:name="_GoBack"/>
      <w:bookmarkEnd w:id="0"/>
    </w:p>
    <w:sectPr w:rsidR="0051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93"/>
    <w:rsid w:val="00512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E0FDAB-244D-0841-8B85-A4FAA58F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122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1229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229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12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 /><Relationship Id="rId18" Type="http://schemas.openxmlformats.org/officeDocument/2006/relationships/image" Target="media/image15.png" /><Relationship Id="rId26" Type="http://schemas.openxmlformats.org/officeDocument/2006/relationships/image" Target="media/image23.png" /><Relationship Id="rId39" Type="http://schemas.openxmlformats.org/officeDocument/2006/relationships/image" Target="media/image36.png" /><Relationship Id="rId21" Type="http://schemas.openxmlformats.org/officeDocument/2006/relationships/image" Target="media/image18.png" /><Relationship Id="rId34" Type="http://schemas.openxmlformats.org/officeDocument/2006/relationships/image" Target="media/image31.png" /><Relationship Id="rId42" Type="http://schemas.openxmlformats.org/officeDocument/2006/relationships/image" Target="media/image39.png" /><Relationship Id="rId47" Type="http://schemas.openxmlformats.org/officeDocument/2006/relationships/image" Target="media/image44.png" /><Relationship Id="rId50" Type="http://schemas.openxmlformats.org/officeDocument/2006/relationships/image" Target="media/image47.png" /><Relationship Id="rId55" Type="http://schemas.openxmlformats.org/officeDocument/2006/relationships/image" Target="media/image52.png" /><Relationship Id="rId63" Type="http://schemas.openxmlformats.org/officeDocument/2006/relationships/fontTable" Target="fontTable.xml" /><Relationship Id="rId7" Type="http://schemas.openxmlformats.org/officeDocument/2006/relationships/image" Target="media/image4.png" /><Relationship Id="rId2" Type="http://schemas.openxmlformats.org/officeDocument/2006/relationships/settings" Target="settings.xml" /><Relationship Id="rId16" Type="http://schemas.openxmlformats.org/officeDocument/2006/relationships/image" Target="media/image13.png" /><Relationship Id="rId20" Type="http://schemas.openxmlformats.org/officeDocument/2006/relationships/image" Target="media/image17.png" /><Relationship Id="rId29" Type="http://schemas.openxmlformats.org/officeDocument/2006/relationships/image" Target="media/image26.png" /><Relationship Id="rId41" Type="http://schemas.openxmlformats.org/officeDocument/2006/relationships/image" Target="media/image38.png" /><Relationship Id="rId54" Type="http://schemas.openxmlformats.org/officeDocument/2006/relationships/image" Target="media/image51.png" /><Relationship Id="rId62" Type="http://schemas.openxmlformats.org/officeDocument/2006/relationships/image" Target="media/image59.png"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24" Type="http://schemas.openxmlformats.org/officeDocument/2006/relationships/image" Target="media/image21.png" /><Relationship Id="rId32" Type="http://schemas.openxmlformats.org/officeDocument/2006/relationships/image" Target="media/image29.png" /><Relationship Id="rId37" Type="http://schemas.openxmlformats.org/officeDocument/2006/relationships/image" Target="media/image34.png" /><Relationship Id="rId40" Type="http://schemas.openxmlformats.org/officeDocument/2006/relationships/image" Target="media/image37.png" /><Relationship Id="rId45" Type="http://schemas.openxmlformats.org/officeDocument/2006/relationships/image" Target="media/image42.png" /><Relationship Id="rId53" Type="http://schemas.openxmlformats.org/officeDocument/2006/relationships/image" Target="media/image50.png" /><Relationship Id="rId58" Type="http://schemas.openxmlformats.org/officeDocument/2006/relationships/image" Target="media/image55.png" /><Relationship Id="rId5" Type="http://schemas.openxmlformats.org/officeDocument/2006/relationships/image" Target="media/image2.png" /><Relationship Id="rId15" Type="http://schemas.openxmlformats.org/officeDocument/2006/relationships/image" Target="media/image12.png" /><Relationship Id="rId23" Type="http://schemas.openxmlformats.org/officeDocument/2006/relationships/image" Target="media/image20.png" /><Relationship Id="rId28" Type="http://schemas.openxmlformats.org/officeDocument/2006/relationships/image" Target="media/image25.png" /><Relationship Id="rId36" Type="http://schemas.openxmlformats.org/officeDocument/2006/relationships/image" Target="media/image33.png" /><Relationship Id="rId49" Type="http://schemas.openxmlformats.org/officeDocument/2006/relationships/image" Target="media/image46.png" /><Relationship Id="rId57" Type="http://schemas.openxmlformats.org/officeDocument/2006/relationships/image" Target="media/image54.png" /><Relationship Id="rId61" Type="http://schemas.openxmlformats.org/officeDocument/2006/relationships/image" Target="media/image58.png" /><Relationship Id="rId10" Type="http://schemas.openxmlformats.org/officeDocument/2006/relationships/image" Target="media/image7.png" /><Relationship Id="rId19" Type="http://schemas.openxmlformats.org/officeDocument/2006/relationships/image" Target="media/image16.png" /><Relationship Id="rId31" Type="http://schemas.openxmlformats.org/officeDocument/2006/relationships/image" Target="media/image28.png" /><Relationship Id="rId44" Type="http://schemas.openxmlformats.org/officeDocument/2006/relationships/image" Target="media/image41.png" /><Relationship Id="rId52" Type="http://schemas.openxmlformats.org/officeDocument/2006/relationships/image" Target="media/image49.png" /><Relationship Id="rId60" Type="http://schemas.openxmlformats.org/officeDocument/2006/relationships/image" Target="media/image57.png" /><Relationship Id="rId4" Type="http://schemas.openxmlformats.org/officeDocument/2006/relationships/image" Target="media/image1.png" /><Relationship Id="rId9" Type="http://schemas.openxmlformats.org/officeDocument/2006/relationships/image" Target="media/image6.png" /><Relationship Id="rId14" Type="http://schemas.openxmlformats.org/officeDocument/2006/relationships/image" Target="media/image11.png" /><Relationship Id="rId22" Type="http://schemas.openxmlformats.org/officeDocument/2006/relationships/image" Target="media/image19.png" /><Relationship Id="rId27" Type="http://schemas.openxmlformats.org/officeDocument/2006/relationships/image" Target="media/image24.png" /><Relationship Id="rId30" Type="http://schemas.openxmlformats.org/officeDocument/2006/relationships/image" Target="media/image27.png" /><Relationship Id="rId35" Type="http://schemas.openxmlformats.org/officeDocument/2006/relationships/image" Target="media/image32.png" /><Relationship Id="rId43" Type="http://schemas.openxmlformats.org/officeDocument/2006/relationships/image" Target="media/image40.png" /><Relationship Id="rId48" Type="http://schemas.openxmlformats.org/officeDocument/2006/relationships/image" Target="media/image45.png" /><Relationship Id="rId56" Type="http://schemas.openxmlformats.org/officeDocument/2006/relationships/image" Target="media/image53.png" /><Relationship Id="rId64" Type="http://schemas.openxmlformats.org/officeDocument/2006/relationships/theme" Target="theme/theme1.xml" /><Relationship Id="rId8" Type="http://schemas.openxmlformats.org/officeDocument/2006/relationships/image" Target="media/image5.png" /><Relationship Id="rId51" Type="http://schemas.openxmlformats.org/officeDocument/2006/relationships/image" Target="media/image48.png" /><Relationship Id="rId3" Type="http://schemas.openxmlformats.org/officeDocument/2006/relationships/webSettings" Target="webSettings.xml" /><Relationship Id="rId12" Type="http://schemas.openxmlformats.org/officeDocument/2006/relationships/image" Target="media/image9.png" /><Relationship Id="rId17" Type="http://schemas.openxmlformats.org/officeDocument/2006/relationships/image" Target="media/image14.png" /><Relationship Id="rId25" Type="http://schemas.openxmlformats.org/officeDocument/2006/relationships/image" Target="media/image22.png" /><Relationship Id="rId33" Type="http://schemas.openxmlformats.org/officeDocument/2006/relationships/image" Target="media/image30.png" /><Relationship Id="rId38" Type="http://schemas.openxmlformats.org/officeDocument/2006/relationships/image" Target="media/image35.png" /><Relationship Id="rId46" Type="http://schemas.openxmlformats.org/officeDocument/2006/relationships/image" Target="media/image43.png" /><Relationship Id="rId59" Type="http://schemas.openxmlformats.org/officeDocument/2006/relationships/image" Target="media/image5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9647703854439</dc:creator>
  <cp:keywords/>
  <dc:description/>
  <cp:lastModifiedBy>9647703854439</cp:lastModifiedBy>
  <cp:revision>2</cp:revision>
  <dcterms:created xsi:type="dcterms:W3CDTF">2019-12-14T12:50:00Z</dcterms:created>
  <dcterms:modified xsi:type="dcterms:W3CDTF">2019-12-14T12:50:00Z</dcterms:modified>
</cp:coreProperties>
</file>