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B9" w:rsidRPr="00EE06F8" w:rsidRDefault="005046B9" w:rsidP="005046B9">
      <w:pPr>
        <w:autoSpaceDE w:val="0"/>
        <w:autoSpaceDN w:val="0"/>
        <w:adjustRightInd w:val="0"/>
        <w:jc w:val="center"/>
        <w:rPr>
          <w:rFonts w:cs="Times New Roman"/>
          <w:b/>
          <w:bCs/>
          <w:sz w:val="32"/>
          <w:szCs w:val="32"/>
          <w:rtl/>
        </w:rPr>
      </w:pPr>
      <w:r w:rsidRPr="00EE06F8">
        <w:rPr>
          <w:rFonts w:cs="Times New Roman"/>
          <w:b/>
          <w:bCs/>
          <w:sz w:val="32"/>
          <w:szCs w:val="32"/>
          <w:rtl/>
        </w:rPr>
        <w:t>نموذج وصف المقرر</w:t>
      </w:r>
    </w:p>
    <w:tbl>
      <w:tblPr>
        <w:tblpPr w:leftFromText="180" w:rightFromText="180" w:vertAnchor="text" w:horzAnchor="margin" w:tblpXSpec="center" w:tblpY="899"/>
        <w:bidiVisual/>
        <w:tblW w:w="972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8EAADB"/>
        <w:tblLayout w:type="fixed"/>
        <w:tblLook w:val="0000" w:firstRow="0" w:lastRow="0" w:firstColumn="0" w:lastColumn="0" w:noHBand="0" w:noVBand="0"/>
      </w:tblPr>
      <w:tblGrid>
        <w:gridCol w:w="9720"/>
      </w:tblGrid>
      <w:tr w:rsidR="005046B9" w:rsidRPr="003661DF" w:rsidTr="00DC1132">
        <w:trPr>
          <w:trHeight w:val="794"/>
        </w:trPr>
        <w:tc>
          <w:tcPr>
            <w:tcW w:w="9720" w:type="dxa"/>
            <w:shd w:val="clear" w:color="auto" w:fill="8EAADB"/>
          </w:tcPr>
          <w:p w:rsidR="005046B9" w:rsidRPr="003661DF" w:rsidRDefault="005046B9" w:rsidP="00DC1132">
            <w:pPr>
              <w:autoSpaceDE w:val="0"/>
              <w:autoSpaceDN w:val="0"/>
              <w:adjustRightInd w:val="0"/>
              <w:jc w:val="center"/>
              <w:rPr>
                <w:rFonts w:ascii="Cambria" w:hAnsi="Cambria" w:cs="Times New Roman"/>
                <w:b/>
                <w:bCs/>
                <w:color w:val="000000"/>
                <w:sz w:val="32"/>
                <w:szCs w:val="32"/>
                <w:lang w:bidi="ar-IQ"/>
              </w:rPr>
            </w:pPr>
            <w:r w:rsidRPr="003661D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5046B9" w:rsidRDefault="005046B9" w:rsidP="00E93047">
      <w:pPr>
        <w:autoSpaceDE w:val="0"/>
        <w:autoSpaceDN w:val="0"/>
        <w:adjustRightInd w:val="0"/>
        <w:jc w:val="center"/>
        <w:rPr>
          <w:rFonts w:cs="Times New Roman"/>
          <w:b/>
          <w:bCs/>
          <w:color w:val="1F4E79"/>
          <w:sz w:val="32"/>
          <w:szCs w:val="32"/>
          <w:rtl/>
          <w:lang w:bidi="ar-IQ"/>
        </w:rPr>
      </w:pPr>
      <w:r>
        <w:rPr>
          <w:rFonts w:cs="Times New Roman" w:hint="cs"/>
          <w:b/>
          <w:bCs/>
          <w:color w:val="1F4E79"/>
          <w:sz w:val="32"/>
          <w:szCs w:val="32"/>
          <w:rtl/>
          <w:lang w:bidi="ar-IQ"/>
        </w:rPr>
        <w:t>مادة الاستراتيجية</w:t>
      </w:r>
      <w:r w:rsidRPr="001D446E">
        <w:rPr>
          <w:rFonts w:cs="Times New Roman" w:hint="cs"/>
          <w:b/>
          <w:bCs/>
          <w:color w:val="1F4E79"/>
          <w:sz w:val="32"/>
          <w:szCs w:val="32"/>
          <w:rtl/>
          <w:lang w:bidi="ar-IQ"/>
        </w:rPr>
        <w:t xml:space="preserve"> 20</w:t>
      </w:r>
      <w:r w:rsidR="00E93047">
        <w:rPr>
          <w:rFonts w:cs="Times New Roman" w:hint="cs"/>
          <w:b/>
          <w:bCs/>
          <w:color w:val="1F4E79"/>
          <w:sz w:val="32"/>
          <w:szCs w:val="32"/>
          <w:rtl/>
          <w:lang w:bidi="ar-IQ"/>
        </w:rPr>
        <w:t>19</w:t>
      </w:r>
      <w:r>
        <w:rPr>
          <w:rFonts w:cs="Times New Roman" w:hint="cs"/>
          <w:b/>
          <w:bCs/>
          <w:color w:val="1F4E79"/>
          <w:sz w:val="32"/>
          <w:szCs w:val="32"/>
          <w:rtl/>
          <w:lang w:bidi="ar-IQ"/>
        </w:rPr>
        <w:t xml:space="preserve"> - 202</w:t>
      </w:r>
      <w:r w:rsidR="00E93047">
        <w:rPr>
          <w:rFonts w:cs="Times New Roman" w:hint="cs"/>
          <w:b/>
          <w:bCs/>
          <w:color w:val="1F4E79"/>
          <w:sz w:val="32"/>
          <w:szCs w:val="32"/>
          <w:rtl/>
          <w:lang w:bidi="ar-IQ"/>
        </w:rPr>
        <w:t>0</w:t>
      </w:r>
    </w:p>
    <w:p w:rsidR="005046B9" w:rsidRPr="0090611D" w:rsidRDefault="005046B9" w:rsidP="005046B9">
      <w:pPr>
        <w:rPr>
          <w:rFonts w:cs="Times New Roman"/>
          <w:sz w:val="32"/>
          <w:szCs w:val="32"/>
          <w:rtl/>
          <w:lang w:bidi="ar-IQ"/>
        </w:rPr>
      </w:pPr>
    </w:p>
    <w:p w:rsidR="005046B9" w:rsidRPr="00907B3D" w:rsidRDefault="005046B9" w:rsidP="005046B9">
      <w:pPr>
        <w:autoSpaceDE w:val="0"/>
        <w:autoSpaceDN w:val="0"/>
        <w:adjustRightInd w:val="0"/>
        <w:spacing w:before="240" w:line="276" w:lineRule="auto"/>
        <w:jc w:val="center"/>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146"/>
        <w:bidiVisual/>
        <w:tblW w:w="972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8EAADB"/>
        <w:tblLayout w:type="fixed"/>
        <w:tblLook w:val="0000" w:firstRow="0" w:lastRow="0" w:firstColumn="0" w:lastColumn="0" w:noHBand="0" w:noVBand="0"/>
      </w:tblPr>
      <w:tblGrid>
        <w:gridCol w:w="9720"/>
      </w:tblGrid>
      <w:tr w:rsidR="005046B9" w:rsidRPr="003661DF" w:rsidTr="00DC1132">
        <w:trPr>
          <w:trHeight w:val="794"/>
        </w:trPr>
        <w:tc>
          <w:tcPr>
            <w:tcW w:w="9720" w:type="dxa"/>
            <w:shd w:val="clear" w:color="auto" w:fill="8EAADB"/>
          </w:tcPr>
          <w:p w:rsidR="005046B9" w:rsidRPr="003661DF" w:rsidRDefault="005046B9" w:rsidP="00DC1132">
            <w:pPr>
              <w:autoSpaceDE w:val="0"/>
              <w:autoSpaceDN w:val="0"/>
              <w:adjustRightInd w:val="0"/>
              <w:spacing w:before="240" w:line="276" w:lineRule="auto"/>
              <w:jc w:val="both"/>
              <w:rPr>
                <w:rFonts w:ascii="Cambria" w:hAnsi="Cambria" w:cs="Times New Roman"/>
                <w:b/>
                <w:bCs/>
                <w:color w:val="000000"/>
                <w:sz w:val="32"/>
                <w:szCs w:val="32"/>
                <w:lang w:bidi="ar-IQ"/>
              </w:rPr>
            </w:pPr>
            <w:r w:rsidRPr="003661DF">
              <w:rPr>
                <w:rFonts w:ascii="Arial" w:hAnsi="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3661DF">
              <w:rPr>
                <w:rFonts w:ascii="Arial" w:hAnsi="Arial" w:hint="cs"/>
                <w:color w:val="000000"/>
                <w:sz w:val="28"/>
                <w:szCs w:val="28"/>
                <w:rtl/>
                <w:lang w:bidi="ar-IQ"/>
              </w:rPr>
              <w:t xml:space="preserve">التعلم </w:t>
            </w:r>
            <w:r w:rsidRPr="003661DF">
              <w:rPr>
                <w:rFonts w:ascii="Arial" w:hAnsi="Arial"/>
                <w:color w:val="000000"/>
                <w:sz w:val="28"/>
                <w:szCs w:val="28"/>
                <w:rtl/>
                <w:lang w:bidi="ar-IQ"/>
              </w:rPr>
              <w:t>المتاحة. ولابد من الربط بينها وبين وصف البرنامج.</w:t>
            </w:r>
          </w:p>
        </w:tc>
      </w:tr>
    </w:tbl>
    <w:p w:rsidR="005046B9" w:rsidRPr="00DD0C4F" w:rsidRDefault="005046B9" w:rsidP="005046B9">
      <w:pPr>
        <w:rPr>
          <w:vanish/>
        </w:rPr>
      </w:pPr>
    </w:p>
    <w:tbl>
      <w:tblPr>
        <w:tblpPr w:leftFromText="180" w:rightFromText="180" w:vertAnchor="text" w:horzAnchor="margin" w:tblpXSpec="center" w:tblpY="5345"/>
        <w:bidiVisual/>
        <w:tblW w:w="972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8EAADB"/>
        <w:tblLayout w:type="fixed"/>
        <w:tblLook w:val="0000" w:firstRow="0" w:lastRow="0" w:firstColumn="0" w:lastColumn="0" w:noHBand="0" w:noVBand="0"/>
      </w:tblPr>
      <w:tblGrid>
        <w:gridCol w:w="3780"/>
        <w:gridCol w:w="5940"/>
      </w:tblGrid>
      <w:tr w:rsidR="005046B9" w:rsidRPr="003661DF" w:rsidTr="00DC1132">
        <w:trPr>
          <w:trHeight w:val="624"/>
        </w:trPr>
        <w:tc>
          <w:tcPr>
            <w:tcW w:w="3780" w:type="dxa"/>
            <w:shd w:val="clear" w:color="auto" w:fill="8EAADB"/>
          </w:tcPr>
          <w:p w:rsidR="005046B9" w:rsidRPr="003661DF" w:rsidRDefault="005046B9" w:rsidP="005046B9">
            <w:pPr>
              <w:numPr>
                <w:ilvl w:val="0"/>
                <w:numId w:val="1"/>
              </w:numPr>
              <w:autoSpaceDE w:val="0"/>
              <w:autoSpaceDN w:val="0"/>
              <w:adjustRightInd w:val="0"/>
              <w:ind w:hanging="288"/>
              <w:rPr>
                <w:rFonts w:ascii="Cambria" w:hAnsi="Cambria" w:cs="Times New Roman"/>
                <w:color w:val="000000"/>
                <w:sz w:val="28"/>
                <w:szCs w:val="28"/>
                <w:lang w:bidi="ar-IQ"/>
              </w:rPr>
            </w:pPr>
            <w:r w:rsidRPr="003661DF">
              <w:rPr>
                <w:rFonts w:ascii="Cambria" w:hAnsi="Cambria" w:cs="Times New Roman"/>
                <w:color w:val="000000"/>
                <w:sz w:val="28"/>
                <w:szCs w:val="28"/>
                <w:rtl/>
                <w:lang w:bidi="ar-IQ"/>
              </w:rPr>
              <w:t>مؤسسة التعليمية</w:t>
            </w:r>
          </w:p>
        </w:tc>
        <w:tc>
          <w:tcPr>
            <w:tcW w:w="5940" w:type="dxa"/>
            <w:shd w:val="clear" w:color="auto" w:fill="8EAADB"/>
          </w:tcPr>
          <w:p w:rsidR="005046B9" w:rsidRPr="003661DF" w:rsidRDefault="005046B9" w:rsidP="00DC1132">
            <w:pPr>
              <w:autoSpaceDE w:val="0"/>
              <w:autoSpaceDN w:val="0"/>
              <w:adjustRightInd w:val="0"/>
              <w:rPr>
                <w:rFonts w:ascii="Cambria" w:hAnsi="Cambria" w:cs="Times New Roman"/>
                <w:color w:val="D9D9D9"/>
                <w:sz w:val="28"/>
                <w:szCs w:val="28"/>
                <w:lang w:bidi="ar-IQ"/>
              </w:rPr>
            </w:pPr>
            <w:r w:rsidRPr="003661DF">
              <w:rPr>
                <w:rFonts w:cs="Times New Roman" w:hint="cs"/>
                <w:color w:val="000000"/>
                <w:sz w:val="28"/>
                <w:szCs w:val="28"/>
                <w:rtl/>
                <w:lang w:bidi="ar-IQ"/>
              </w:rPr>
              <w:t>جامعة الموصل</w:t>
            </w:r>
          </w:p>
        </w:tc>
      </w:tr>
      <w:tr w:rsidR="005046B9" w:rsidRPr="003661DF" w:rsidTr="00DC1132">
        <w:trPr>
          <w:trHeight w:val="624"/>
        </w:trPr>
        <w:tc>
          <w:tcPr>
            <w:tcW w:w="3780" w:type="dxa"/>
            <w:shd w:val="clear" w:color="auto" w:fill="8EAADB"/>
          </w:tcPr>
          <w:p w:rsidR="005046B9" w:rsidRPr="003661DF" w:rsidRDefault="005046B9" w:rsidP="005046B9">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3661DF">
              <w:rPr>
                <w:rFonts w:ascii="Cambria" w:hAnsi="Cambria" w:cs="Times New Roman"/>
                <w:color w:val="000000"/>
                <w:sz w:val="28"/>
                <w:szCs w:val="28"/>
                <w:rtl/>
                <w:lang w:bidi="ar-IQ"/>
              </w:rPr>
              <w:t>القسم الجامعي / المركز</w:t>
            </w:r>
          </w:p>
        </w:tc>
        <w:tc>
          <w:tcPr>
            <w:tcW w:w="5940" w:type="dxa"/>
            <w:shd w:val="clear" w:color="auto" w:fill="8EAADB"/>
          </w:tcPr>
          <w:p w:rsidR="005046B9" w:rsidRPr="003661DF" w:rsidRDefault="005046B9" w:rsidP="00DC1132">
            <w:pPr>
              <w:autoSpaceDE w:val="0"/>
              <w:autoSpaceDN w:val="0"/>
              <w:adjustRightInd w:val="0"/>
              <w:rPr>
                <w:rFonts w:ascii="Cambria" w:hAnsi="Cambria" w:cs="Times New Roman"/>
                <w:color w:val="000000"/>
                <w:sz w:val="28"/>
                <w:szCs w:val="28"/>
                <w:lang w:bidi="ar-IQ"/>
              </w:rPr>
            </w:pPr>
            <w:r w:rsidRPr="003661DF">
              <w:rPr>
                <w:rFonts w:cs="Times New Roman" w:hint="cs"/>
                <w:color w:val="000000"/>
                <w:sz w:val="28"/>
                <w:szCs w:val="28"/>
                <w:rtl/>
                <w:lang w:bidi="ar-IQ"/>
              </w:rPr>
              <w:t xml:space="preserve"> كلية العلوم السياسية / فرع العلاقات الدولية</w:t>
            </w:r>
          </w:p>
        </w:tc>
      </w:tr>
      <w:tr w:rsidR="005046B9" w:rsidRPr="003661DF" w:rsidTr="00DC1132">
        <w:trPr>
          <w:trHeight w:val="624"/>
        </w:trPr>
        <w:tc>
          <w:tcPr>
            <w:tcW w:w="3780" w:type="dxa"/>
            <w:shd w:val="clear" w:color="auto" w:fill="8EAADB"/>
          </w:tcPr>
          <w:p w:rsidR="005046B9" w:rsidRPr="003661DF" w:rsidRDefault="005046B9" w:rsidP="005046B9">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3661DF">
              <w:rPr>
                <w:rFonts w:ascii="Cambria" w:hAnsi="Cambria" w:cs="Times New Roman"/>
                <w:color w:val="000000"/>
                <w:sz w:val="28"/>
                <w:szCs w:val="28"/>
                <w:rtl/>
                <w:lang w:bidi="ar-IQ"/>
              </w:rPr>
              <w:t>اسم / رمز المقرر</w:t>
            </w:r>
          </w:p>
        </w:tc>
        <w:tc>
          <w:tcPr>
            <w:tcW w:w="5940" w:type="dxa"/>
            <w:shd w:val="clear" w:color="auto" w:fill="8EAADB"/>
          </w:tcPr>
          <w:p w:rsidR="005046B9" w:rsidRPr="003661DF" w:rsidRDefault="005046B9" w:rsidP="00DC1132">
            <w:pPr>
              <w:autoSpaceDE w:val="0"/>
              <w:autoSpaceDN w:val="0"/>
              <w:adjustRightInd w:val="0"/>
              <w:rPr>
                <w:rFonts w:ascii="Cambria" w:hAnsi="Cambria" w:cs="Times New Roman"/>
                <w:color w:val="000000"/>
                <w:sz w:val="28"/>
                <w:szCs w:val="28"/>
                <w:lang w:bidi="ar-IQ"/>
              </w:rPr>
            </w:pPr>
            <w:r w:rsidRPr="003661DF">
              <w:rPr>
                <w:rFonts w:ascii="Cambria" w:hAnsi="Cambria" w:cs="Times New Roman"/>
                <w:color w:val="000000"/>
                <w:sz w:val="28"/>
                <w:szCs w:val="28"/>
                <w:rtl/>
                <w:lang w:bidi="ar-IQ"/>
              </w:rPr>
              <w:t>مدخل في دراسة الاستراتيجية</w:t>
            </w:r>
            <w:r w:rsidRPr="003661DF">
              <w:rPr>
                <w:rFonts w:ascii="Cambria" w:hAnsi="Cambria" w:cs="Times New Roman" w:hint="cs"/>
                <w:color w:val="000000"/>
                <w:sz w:val="28"/>
                <w:szCs w:val="28"/>
                <w:rtl/>
                <w:lang w:bidi="ar-IQ"/>
              </w:rPr>
              <w:t xml:space="preserve"> /  </w:t>
            </w:r>
            <w:r w:rsidRPr="003661DF">
              <w:rPr>
                <w:rFonts w:cs="Times New Roman"/>
                <w:b/>
                <w:bCs/>
                <w:lang w:bidi="ar-IQ"/>
              </w:rPr>
              <w:t xml:space="preserve"> PSIR20 F3011</w:t>
            </w:r>
          </w:p>
        </w:tc>
      </w:tr>
      <w:tr w:rsidR="005046B9" w:rsidRPr="003661DF" w:rsidTr="00DC1132">
        <w:trPr>
          <w:trHeight w:val="624"/>
        </w:trPr>
        <w:tc>
          <w:tcPr>
            <w:tcW w:w="3780" w:type="dxa"/>
            <w:shd w:val="clear" w:color="auto" w:fill="8EAADB"/>
          </w:tcPr>
          <w:p w:rsidR="005046B9" w:rsidRPr="003661DF" w:rsidRDefault="005046B9" w:rsidP="005046B9">
            <w:pPr>
              <w:numPr>
                <w:ilvl w:val="0"/>
                <w:numId w:val="1"/>
              </w:numPr>
              <w:tabs>
                <w:tab w:val="num" w:pos="432"/>
              </w:tabs>
              <w:autoSpaceDE w:val="0"/>
              <w:autoSpaceDN w:val="0"/>
              <w:adjustRightInd w:val="0"/>
              <w:ind w:left="432"/>
              <w:rPr>
                <w:rFonts w:ascii="Cambria" w:hAnsi="Cambria" w:cs="Times New Roman"/>
                <w:color w:val="000000"/>
                <w:sz w:val="28"/>
                <w:szCs w:val="28"/>
                <w:rtl/>
                <w:lang w:bidi="ar-IQ"/>
              </w:rPr>
            </w:pPr>
            <w:r w:rsidRPr="003661DF">
              <w:rPr>
                <w:rFonts w:ascii="Cambria" w:hAnsi="Cambria" w:cs="Times New Roman" w:hint="cs"/>
                <w:color w:val="000000"/>
                <w:sz w:val="28"/>
                <w:szCs w:val="28"/>
                <w:rtl/>
                <w:lang w:bidi="ar-IQ"/>
              </w:rPr>
              <w:t>اسم التدريسي</w:t>
            </w:r>
          </w:p>
        </w:tc>
        <w:tc>
          <w:tcPr>
            <w:tcW w:w="5940" w:type="dxa"/>
            <w:shd w:val="clear" w:color="auto" w:fill="8EAADB"/>
          </w:tcPr>
          <w:p w:rsidR="005046B9" w:rsidRPr="003661DF" w:rsidRDefault="005046B9" w:rsidP="00DC1132">
            <w:pPr>
              <w:autoSpaceDE w:val="0"/>
              <w:autoSpaceDN w:val="0"/>
              <w:adjustRightInd w:val="0"/>
              <w:rPr>
                <w:rFonts w:ascii="Cambria" w:hAnsi="Cambria" w:cs="Times New Roman"/>
                <w:color w:val="000000"/>
                <w:sz w:val="28"/>
                <w:szCs w:val="28"/>
                <w:rtl/>
                <w:lang w:bidi="ar-IQ"/>
              </w:rPr>
            </w:pPr>
            <w:proofErr w:type="spellStart"/>
            <w:r w:rsidRPr="003661DF">
              <w:rPr>
                <w:rFonts w:ascii="Cambria" w:hAnsi="Cambria" w:cs="Times New Roman" w:hint="cs"/>
                <w:color w:val="000000"/>
                <w:sz w:val="28"/>
                <w:szCs w:val="28"/>
                <w:rtl/>
                <w:lang w:bidi="ar-IQ"/>
              </w:rPr>
              <w:t>أ.م.د</w:t>
            </w:r>
            <w:proofErr w:type="spellEnd"/>
            <w:r w:rsidRPr="003661DF">
              <w:rPr>
                <w:rFonts w:ascii="Cambria" w:hAnsi="Cambria" w:cs="Times New Roman" w:hint="cs"/>
                <w:color w:val="000000"/>
                <w:sz w:val="28"/>
                <w:szCs w:val="28"/>
                <w:rtl/>
                <w:lang w:bidi="ar-IQ"/>
              </w:rPr>
              <w:t>. محمد ميسر فتحي</w:t>
            </w:r>
          </w:p>
        </w:tc>
      </w:tr>
      <w:tr w:rsidR="005046B9" w:rsidRPr="003661DF" w:rsidTr="00DC1132">
        <w:trPr>
          <w:trHeight w:val="624"/>
        </w:trPr>
        <w:tc>
          <w:tcPr>
            <w:tcW w:w="3780" w:type="dxa"/>
            <w:shd w:val="clear" w:color="auto" w:fill="8EAADB"/>
          </w:tcPr>
          <w:p w:rsidR="005046B9" w:rsidRPr="003661DF" w:rsidRDefault="005046B9" w:rsidP="005046B9">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3661DF">
              <w:rPr>
                <w:rFonts w:ascii="Cambria" w:hAnsi="Cambria" w:cs="Times New Roman"/>
                <w:color w:val="000000"/>
                <w:sz w:val="28"/>
                <w:szCs w:val="28"/>
                <w:rtl/>
                <w:lang w:bidi="ar-IQ"/>
              </w:rPr>
              <w:t>البرامج التي يدخل فيها</w:t>
            </w:r>
          </w:p>
        </w:tc>
        <w:tc>
          <w:tcPr>
            <w:tcW w:w="5940" w:type="dxa"/>
            <w:shd w:val="clear" w:color="auto" w:fill="8EAADB"/>
          </w:tcPr>
          <w:p w:rsidR="005046B9" w:rsidRPr="003661DF" w:rsidRDefault="005046B9" w:rsidP="00DC1132">
            <w:pPr>
              <w:autoSpaceDE w:val="0"/>
              <w:autoSpaceDN w:val="0"/>
              <w:adjustRightInd w:val="0"/>
              <w:rPr>
                <w:rFonts w:ascii="Cambria" w:hAnsi="Cambria" w:cs="Times New Roman"/>
                <w:color w:val="000000"/>
                <w:sz w:val="28"/>
                <w:szCs w:val="28"/>
                <w:lang w:bidi="ar-IQ"/>
              </w:rPr>
            </w:pPr>
            <w:r w:rsidRPr="003661DF">
              <w:rPr>
                <w:rFonts w:ascii="Cambria" w:hAnsi="Cambria" w:cs="Times New Roman" w:hint="cs"/>
                <w:color w:val="000000"/>
                <w:sz w:val="28"/>
                <w:szCs w:val="28"/>
                <w:rtl/>
                <w:lang w:bidi="ar-IQ"/>
              </w:rPr>
              <w:t>المنهج الدراسي الجامعي</w:t>
            </w:r>
          </w:p>
        </w:tc>
      </w:tr>
      <w:tr w:rsidR="005046B9" w:rsidRPr="003661DF" w:rsidTr="00DC1132">
        <w:trPr>
          <w:trHeight w:val="624"/>
        </w:trPr>
        <w:tc>
          <w:tcPr>
            <w:tcW w:w="3780" w:type="dxa"/>
            <w:shd w:val="clear" w:color="auto" w:fill="8EAADB"/>
          </w:tcPr>
          <w:p w:rsidR="005046B9" w:rsidRPr="003661DF" w:rsidRDefault="005046B9" w:rsidP="005046B9">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3661DF">
              <w:rPr>
                <w:rFonts w:ascii="Cambria" w:hAnsi="Cambria" w:cs="Times New Roman"/>
                <w:color w:val="000000"/>
                <w:sz w:val="28"/>
                <w:szCs w:val="28"/>
                <w:rtl/>
                <w:lang w:bidi="ar-IQ"/>
              </w:rPr>
              <w:t>أشكال الحضور المتاحة</w:t>
            </w:r>
          </w:p>
        </w:tc>
        <w:tc>
          <w:tcPr>
            <w:tcW w:w="5940" w:type="dxa"/>
            <w:shd w:val="clear" w:color="auto" w:fill="8EAADB"/>
          </w:tcPr>
          <w:p w:rsidR="005046B9" w:rsidRPr="003661DF" w:rsidRDefault="005046B9" w:rsidP="00DC1132">
            <w:pPr>
              <w:autoSpaceDE w:val="0"/>
              <w:autoSpaceDN w:val="0"/>
              <w:adjustRightInd w:val="0"/>
              <w:rPr>
                <w:rFonts w:ascii="Cambria" w:hAnsi="Cambria" w:cs="Times New Roman"/>
                <w:color w:val="000000"/>
                <w:sz w:val="28"/>
                <w:szCs w:val="28"/>
                <w:lang w:bidi="ar-IQ"/>
              </w:rPr>
            </w:pPr>
            <w:r w:rsidRPr="003661DF">
              <w:rPr>
                <w:rFonts w:ascii="Cambria" w:eastAsia="Calibri" w:hAnsi="Cambria" w:cs="Times New Roman" w:hint="cs"/>
                <w:color w:val="000000"/>
                <w:sz w:val="28"/>
                <w:szCs w:val="28"/>
                <w:rtl/>
                <w:lang w:bidi="ar-IQ"/>
              </w:rPr>
              <w:t>الحضور المباشر للطالب الى المحاضرة في وقت الدوام الرسمي وحسب الجدول المحدد</w:t>
            </w:r>
            <w:r w:rsidRPr="003661DF">
              <w:rPr>
                <w:rFonts w:ascii="Cambria" w:hAnsi="Cambria" w:cs="Times New Roman" w:hint="cs"/>
                <w:color w:val="000000"/>
                <w:sz w:val="28"/>
                <w:szCs w:val="28"/>
                <w:rtl/>
                <w:lang w:bidi="ar-IQ"/>
              </w:rPr>
              <w:t>، والكترونياً بسبب ظروف جائحة كورونا.</w:t>
            </w:r>
          </w:p>
        </w:tc>
      </w:tr>
      <w:tr w:rsidR="005046B9" w:rsidRPr="003661DF" w:rsidTr="00DC1132">
        <w:trPr>
          <w:trHeight w:val="624"/>
        </w:trPr>
        <w:tc>
          <w:tcPr>
            <w:tcW w:w="3780" w:type="dxa"/>
            <w:shd w:val="clear" w:color="auto" w:fill="8EAADB"/>
          </w:tcPr>
          <w:p w:rsidR="005046B9" w:rsidRPr="003661DF" w:rsidRDefault="005046B9" w:rsidP="005046B9">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3661DF">
              <w:rPr>
                <w:rFonts w:ascii="Cambria" w:hAnsi="Cambria" w:cs="Times New Roman"/>
                <w:color w:val="000000"/>
                <w:sz w:val="28"/>
                <w:szCs w:val="28"/>
                <w:rtl/>
                <w:lang w:bidi="ar-IQ"/>
              </w:rPr>
              <w:t>الفصل / السنة</w:t>
            </w:r>
          </w:p>
        </w:tc>
        <w:tc>
          <w:tcPr>
            <w:tcW w:w="5940" w:type="dxa"/>
            <w:shd w:val="clear" w:color="auto" w:fill="8EAADB"/>
          </w:tcPr>
          <w:p w:rsidR="005046B9" w:rsidRPr="003661DF" w:rsidRDefault="005046B9" w:rsidP="00E93047">
            <w:pPr>
              <w:autoSpaceDE w:val="0"/>
              <w:autoSpaceDN w:val="0"/>
              <w:adjustRightInd w:val="0"/>
              <w:rPr>
                <w:rFonts w:ascii="Cambria" w:hAnsi="Cambria" w:cs="Times New Roman"/>
                <w:color w:val="000000"/>
                <w:sz w:val="28"/>
                <w:szCs w:val="28"/>
                <w:lang w:bidi="ar-IQ"/>
              </w:rPr>
            </w:pPr>
            <w:r w:rsidRPr="003661DF">
              <w:rPr>
                <w:rFonts w:ascii="Cambria" w:hAnsi="Cambria" w:cs="Times New Roman"/>
                <w:color w:val="000000"/>
                <w:sz w:val="28"/>
                <w:szCs w:val="28"/>
                <w:rtl/>
                <w:lang w:bidi="ar-IQ"/>
              </w:rPr>
              <w:t>20</w:t>
            </w:r>
            <w:r w:rsidR="00E93047">
              <w:rPr>
                <w:rFonts w:ascii="Cambria" w:hAnsi="Cambria" w:cs="Times New Roman" w:hint="cs"/>
                <w:color w:val="000000"/>
                <w:sz w:val="28"/>
                <w:szCs w:val="28"/>
                <w:rtl/>
                <w:lang w:bidi="ar-IQ"/>
              </w:rPr>
              <w:t>19</w:t>
            </w:r>
            <w:r w:rsidRPr="003661DF">
              <w:rPr>
                <w:rFonts w:ascii="Cambria" w:hAnsi="Cambria" w:cs="Times New Roman" w:hint="cs"/>
                <w:color w:val="000000"/>
                <w:sz w:val="28"/>
                <w:szCs w:val="28"/>
                <w:rtl/>
                <w:lang w:bidi="ar-IQ"/>
              </w:rPr>
              <w:t xml:space="preserve"> - 202</w:t>
            </w:r>
            <w:r w:rsidR="00E93047">
              <w:rPr>
                <w:rFonts w:ascii="Cambria" w:hAnsi="Cambria" w:cs="Times New Roman" w:hint="cs"/>
                <w:color w:val="000000"/>
                <w:sz w:val="28"/>
                <w:szCs w:val="28"/>
                <w:rtl/>
                <w:lang w:bidi="ar-IQ"/>
              </w:rPr>
              <w:t>0</w:t>
            </w:r>
          </w:p>
        </w:tc>
      </w:tr>
      <w:tr w:rsidR="005046B9" w:rsidRPr="003661DF" w:rsidTr="00DC1132">
        <w:trPr>
          <w:trHeight w:val="624"/>
        </w:trPr>
        <w:tc>
          <w:tcPr>
            <w:tcW w:w="3780" w:type="dxa"/>
            <w:shd w:val="clear" w:color="auto" w:fill="8EAADB"/>
          </w:tcPr>
          <w:p w:rsidR="005046B9" w:rsidRPr="003661DF" w:rsidRDefault="005046B9" w:rsidP="005046B9">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3661DF">
              <w:rPr>
                <w:rFonts w:ascii="Cambria" w:hAnsi="Cambria" w:cs="Times New Roman"/>
                <w:color w:val="000000"/>
                <w:sz w:val="28"/>
                <w:szCs w:val="28"/>
                <w:rtl/>
                <w:lang w:bidi="ar-IQ"/>
              </w:rPr>
              <w:lastRenderedPageBreak/>
              <w:t xml:space="preserve">عدد الساعات الدراسية </w:t>
            </w:r>
            <w:r w:rsidRPr="003661DF">
              <w:rPr>
                <w:rFonts w:ascii="Cambria" w:hAnsi="Cambria" w:cs="Times New Roman" w:hint="cs"/>
                <w:color w:val="000000"/>
                <w:sz w:val="28"/>
                <w:szCs w:val="28"/>
                <w:rtl/>
                <w:lang w:bidi="ar-IQ"/>
              </w:rPr>
              <w:t>(الكلي)</w:t>
            </w:r>
          </w:p>
        </w:tc>
        <w:tc>
          <w:tcPr>
            <w:tcW w:w="5940" w:type="dxa"/>
            <w:shd w:val="clear" w:color="auto" w:fill="8EAADB"/>
          </w:tcPr>
          <w:p w:rsidR="005046B9" w:rsidRPr="003661DF" w:rsidRDefault="005046B9" w:rsidP="00DC1132">
            <w:pPr>
              <w:autoSpaceDE w:val="0"/>
              <w:autoSpaceDN w:val="0"/>
              <w:adjustRightInd w:val="0"/>
              <w:rPr>
                <w:rFonts w:ascii="Cambria" w:hAnsi="Cambria" w:cs="Times New Roman"/>
                <w:color w:val="000000"/>
                <w:sz w:val="28"/>
                <w:szCs w:val="28"/>
                <w:lang w:bidi="ar-IQ"/>
              </w:rPr>
            </w:pPr>
            <w:r w:rsidRPr="003661DF">
              <w:rPr>
                <w:rFonts w:ascii="Cambria" w:hAnsi="Cambria" w:cs="Times New Roman" w:hint="cs"/>
                <w:color w:val="000000"/>
                <w:sz w:val="28"/>
                <w:szCs w:val="28"/>
                <w:rtl/>
                <w:lang w:bidi="ar-IQ"/>
              </w:rPr>
              <w:t>90 ساعة سنوياً</w:t>
            </w:r>
          </w:p>
        </w:tc>
      </w:tr>
      <w:tr w:rsidR="005046B9" w:rsidRPr="003661DF" w:rsidTr="00DC1132">
        <w:trPr>
          <w:trHeight w:val="624"/>
        </w:trPr>
        <w:tc>
          <w:tcPr>
            <w:tcW w:w="3780" w:type="dxa"/>
            <w:shd w:val="clear" w:color="auto" w:fill="8EAADB"/>
          </w:tcPr>
          <w:p w:rsidR="005046B9" w:rsidRPr="003661DF" w:rsidRDefault="005046B9" w:rsidP="005046B9">
            <w:pPr>
              <w:numPr>
                <w:ilvl w:val="0"/>
                <w:numId w:val="1"/>
              </w:numPr>
              <w:autoSpaceDE w:val="0"/>
              <w:autoSpaceDN w:val="0"/>
              <w:adjustRightInd w:val="0"/>
              <w:rPr>
                <w:rFonts w:ascii="Cambria" w:hAnsi="Cambria" w:cs="Times New Roman"/>
                <w:color w:val="000000"/>
                <w:sz w:val="28"/>
                <w:szCs w:val="28"/>
                <w:lang w:bidi="ar-IQ"/>
              </w:rPr>
            </w:pPr>
            <w:r w:rsidRPr="003661DF">
              <w:rPr>
                <w:rFonts w:ascii="Cambria" w:hAnsi="Cambria" w:cs="Times New Roman"/>
                <w:color w:val="000000"/>
                <w:sz w:val="28"/>
                <w:szCs w:val="28"/>
                <w:rtl/>
                <w:lang w:bidi="ar-IQ"/>
              </w:rPr>
              <w:t xml:space="preserve">تاريخ إعداد هذا الوصف </w:t>
            </w:r>
          </w:p>
        </w:tc>
        <w:tc>
          <w:tcPr>
            <w:tcW w:w="5940" w:type="dxa"/>
            <w:shd w:val="clear" w:color="auto" w:fill="8EAADB"/>
          </w:tcPr>
          <w:p w:rsidR="005046B9" w:rsidRPr="003661DF" w:rsidRDefault="005046B9" w:rsidP="00E93047">
            <w:pPr>
              <w:autoSpaceDE w:val="0"/>
              <w:autoSpaceDN w:val="0"/>
              <w:adjustRightInd w:val="0"/>
              <w:rPr>
                <w:rFonts w:ascii="Cambria" w:hAnsi="Cambria" w:cs="Times New Roman"/>
                <w:color w:val="000000"/>
                <w:sz w:val="28"/>
                <w:szCs w:val="28"/>
                <w:lang w:bidi="ar-IQ"/>
              </w:rPr>
            </w:pPr>
            <w:r w:rsidRPr="003661DF">
              <w:rPr>
                <w:rFonts w:ascii="Cambria" w:hAnsi="Cambria" w:cs="Times New Roman" w:hint="cs"/>
                <w:color w:val="000000"/>
                <w:sz w:val="28"/>
                <w:szCs w:val="28"/>
                <w:rtl/>
                <w:lang w:bidi="ar-IQ"/>
              </w:rPr>
              <w:t xml:space="preserve"> 20</w:t>
            </w:r>
            <w:r w:rsidR="00E93047">
              <w:rPr>
                <w:rFonts w:ascii="Cambria" w:hAnsi="Cambria" w:cs="Times New Roman" w:hint="cs"/>
                <w:color w:val="000000"/>
                <w:sz w:val="28"/>
                <w:szCs w:val="28"/>
                <w:rtl/>
                <w:lang w:bidi="ar-IQ"/>
              </w:rPr>
              <w:t>19</w:t>
            </w:r>
            <w:r w:rsidRPr="003661DF">
              <w:rPr>
                <w:rFonts w:ascii="Cambria" w:hAnsi="Cambria" w:cs="Times New Roman" w:hint="cs"/>
                <w:color w:val="000000"/>
                <w:sz w:val="28"/>
                <w:szCs w:val="28"/>
                <w:rtl/>
                <w:lang w:bidi="ar-IQ"/>
              </w:rPr>
              <w:t xml:space="preserve"> - 202</w:t>
            </w:r>
            <w:r w:rsidR="00E93047">
              <w:rPr>
                <w:rFonts w:ascii="Cambria" w:hAnsi="Cambria" w:cs="Times New Roman" w:hint="cs"/>
                <w:color w:val="000000"/>
                <w:sz w:val="28"/>
                <w:szCs w:val="28"/>
                <w:rtl/>
                <w:lang w:bidi="ar-IQ"/>
              </w:rPr>
              <w:t>0</w:t>
            </w:r>
          </w:p>
        </w:tc>
      </w:tr>
      <w:tr w:rsidR="005046B9" w:rsidRPr="003661DF" w:rsidTr="00DC1132">
        <w:trPr>
          <w:trHeight w:val="725"/>
        </w:trPr>
        <w:tc>
          <w:tcPr>
            <w:tcW w:w="9720" w:type="dxa"/>
            <w:gridSpan w:val="2"/>
            <w:shd w:val="clear" w:color="auto" w:fill="8EAADB"/>
          </w:tcPr>
          <w:p w:rsidR="005046B9" w:rsidRPr="003661DF" w:rsidRDefault="005046B9" w:rsidP="005046B9">
            <w:pPr>
              <w:numPr>
                <w:ilvl w:val="0"/>
                <w:numId w:val="1"/>
              </w:numPr>
              <w:autoSpaceDE w:val="0"/>
              <w:autoSpaceDN w:val="0"/>
              <w:adjustRightInd w:val="0"/>
              <w:rPr>
                <w:rFonts w:ascii="Cambria" w:hAnsi="Cambria" w:cs="Times New Roman"/>
                <w:color w:val="000000"/>
                <w:sz w:val="28"/>
                <w:szCs w:val="28"/>
                <w:lang w:bidi="ar-IQ"/>
              </w:rPr>
            </w:pPr>
            <w:r w:rsidRPr="003661DF">
              <w:rPr>
                <w:rFonts w:ascii="Cambria" w:hAnsi="Cambria" w:cs="Times New Roman"/>
                <w:color w:val="000000"/>
                <w:sz w:val="28"/>
                <w:szCs w:val="28"/>
                <w:rtl/>
                <w:lang w:bidi="ar-IQ"/>
              </w:rPr>
              <w:t>أهداف المقرر</w:t>
            </w:r>
          </w:p>
        </w:tc>
      </w:tr>
      <w:tr w:rsidR="005046B9" w:rsidRPr="003661DF" w:rsidTr="00DC1132">
        <w:trPr>
          <w:trHeight w:val="265"/>
        </w:trPr>
        <w:tc>
          <w:tcPr>
            <w:tcW w:w="9720" w:type="dxa"/>
            <w:gridSpan w:val="2"/>
            <w:shd w:val="clear" w:color="auto" w:fill="8EAADB"/>
          </w:tcPr>
          <w:p w:rsidR="005046B9" w:rsidRPr="003661DF" w:rsidRDefault="005046B9" w:rsidP="005046B9">
            <w:pPr>
              <w:numPr>
                <w:ilvl w:val="0"/>
                <w:numId w:val="5"/>
              </w:numPr>
              <w:autoSpaceDE w:val="0"/>
              <w:autoSpaceDN w:val="0"/>
              <w:adjustRightInd w:val="0"/>
              <w:rPr>
                <w:rFonts w:ascii="Cambria" w:hAnsi="Cambria" w:cs="Times New Roman"/>
                <w:color w:val="000000"/>
                <w:sz w:val="28"/>
                <w:szCs w:val="28"/>
                <w:lang w:bidi="ar-IQ"/>
              </w:rPr>
            </w:pPr>
            <w:r w:rsidRPr="003661DF">
              <w:rPr>
                <w:rFonts w:ascii="Cambria" w:hAnsi="Cambria" w:cs="Times New Roman" w:hint="cs"/>
                <w:color w:val="000000"/>
                <w:sz w:val="28"/>
                <w:szCs w:val="28"/>
                <w:rtl/>
                <w:lang w:bidi="ar-IQ"/>
              </w:rPr>
              <w:t>التعريف بعلم الاستراتيجية واهم فرضياته واكتساب المهارة في صياغة وتطبيق الاستراتيجية</w:t>
            </w:r>
          </w:p>
        </w:tc>
      </w:tr>
      <w:tr w:rsidR="005046B9" w:rsidRPr="003661DF" w:rsidTr="00DC1132">
        <w:trPr>
          <w:trHeight w:val="265"/>
        </w:trPr>
        <w:tc>
          <w:tcPr>
            <w:tcW w:w="9720" w:type="dxa"/>
            <w:gridSpan w:val="2"/>
            <w:shd w:val="clear" w:color="auto" w:fill="8EAADB"/>
          </w:tcPr>
          <w:p w:rsidR="005046B9" w:rsidRPr="003661DF" w:rsidRDefault="005046B9" w:rsidP="005046B9">
            <w:pPr>
              <w:numPr>
                <w:ilvl w:val="0"/>
                <w:numId w:val="5"/>
              </w:numPr>
              <w:autoSpaceDE w:val="0"/>
              <w:autoSpaceDN w:val="0"/>
              <w:adjustRightInd w:val="0"/>
              <w:rPr>
                <w:rFonts w:ascii="Cambria" w:hAnsi="Cambria" w:cs="Times New Roman"/>
                <w:color w:val="000000"/>
                <w:sz w:val="28"/>
                <w:szCs w:val="28"/>
                <w:lang w:bidi="ar-IQ"/>
              </w:rPr>
            </w:pPr>
            <w:r w:rsidRPr="003661DF">
              <w:rPr>
                <w:rFonts w:ascii="Cambria" w:hAnsi="Cambria" w:cs="Times New Roman" w:hint="cs"/>
                <w:color w:val="000000"/>
                <w:sz w:val="28"/>
                <w:szCs w:val="28"/>
                <w:rtl/>
                <w:lang w:bidi="ar-IQ"/>
              </w:rPr>
              <w:t xml:space="preserve">دراسة اهم نظريات </w:t>
            </w:r>
            <w:proofErr w:type="spellStart"/>
            <w:r w:rsidRPr="003661DF">
              <w:rPr>
                <w:rFonts w:ascii="Cambria" w:hAnsi="Cambria" w:cs="Times New Roman" w:hint="cs"/>
                <w:color w:val="000000"/>
                <w:sz w:val="28"/>
                <w:szCs w:val="28"/>
                <w:rtl/>
                <w:lang w:bidi="ar-IQ"/>
              </w:rPr>
              <w:t>الجيوبولتيكية</w:t>
            </w:r>
            <w:proofErr w:type="spellEnd"/>
            <w:r w:rsidRPr="003661DF">
              <w:rPr>
                <w:rFonts w:ascii="Cambria" w:hAnsi="Cambria" w:cs="Times New Roman" w:hint="cs"/>
                <w:color w:val="000000"/>
                <w:sz w:val="28"/>
                <w:szCs w:val="28"/>
                <w:rtl/>
                <w:lang w:bidi="ar-IQ"/>
              </w:rPr>
              <w:t xml:space="preserve"> والنظريات </w:t>
            </w:r>
            <w:proofErr w:type="spellStart"/>
            <w:r w:rsidRPr="003661DF">
              <w:rPr>
                <w:rFonts w:ascii="Cambria" w:hAnsi="Cambria" w:cs="Times New Roman" w:hint="cs"/>
                <w:color w:val="000000"/>
                <w:sz w:val="28"/>
                <w:szCs w:val="28"/>
                <w:rtl/>
                <w:lang w:bidi="ar-IQ"/>
              </w:rPr>
              <w:t>الجيواستراتيجية</w:t>
            </w:r>
            <w:proofErr w:type="spellEnd"/>
            <w:r w:rsidRPr="003661DF">
              <w:rPr>
                <w:rFonts w:ascii="Cambria" w:hAnsi="Cambria" w:cs="Times New Roman" w:hint="cs"/>
                <w:color w:val="000000"/>
                <w:sz w:val="28"/>
                <w:szCs w:val="28"/>
                <w:rtl/>
                <w:lang w:bidi="ar-IQ"/>
              </w:rPr>
              <w:t>.</w:t>
            </w:r>
          </w:p>
        </w:tc>
      </w:tr>
      <w:tr w:rsidR="005046B9" w:rsidRPr="003661DF" w:rsidTr="00DC1132">
        <w:trPr>
          <w:trHeight w:val="265"/>
        </w:trPr>
        <w:tc>
          <w:tcPr>
            <w:tcW w:w="9720" w:type="dxa"/>
            <w:gridSpan w:val="2"/>
            <w:shd w:val="clear" w:color="auto" w:fill="8EAADB"/>
          </w:tcPr>
          <w:p w:rsidR="005046B9" w:rsidRPr="003661DF" w:rsidRDefault="005046B9" w:rsidP="005046B9">
            <w:pPr>
              <w:numPr>
                <w:ilvl w:val="0"/>
                <w:numId w:val="5"/>
              </w:numPr>
              <w:autoSpaceDE w:val="0"/>
              <w:autoSpaceDN w:val="0"/>
              <w:adjustRightInd w:val="0"/>
              <w:rPr>
                <w:rFonts w:ascii="Cambria" w:hAnsi="Cambria" w:cs="Times New Roman"/>
                <w:color w:val="000000"/>
                <w:sz w:val="28"/>
                <w:szCs w:val="28"/>
                <w:lang w:bidi="ar-IQ"/>
              </w:rPr>
            </w:pPr>
            <w:r w:rsidRPr="003661DF">
              <w:rPr>
                <w:rFonts w:ascii="Cambria" w:hAnsi="Cambria" w:cs="Times New Roman" w:hint="cs"/>
                <w:color w:val="000000"/>
                <w:sz w:val="28"/>
                <w:szCs w:val="28"/>
                <w:rtl/>
                <w:lang w:bidi="ar-IQ"/>
              </w:rPr>
              <w:t>معرفة خطوات صياغة الاستراتيجيات الدولية واهدافها.</w:t>
            </w:r>
          </w:p>
        </w:tc>
      </w:tr>
      <w:tr w:rsidR="005046B9" w:rsidRPr="003661DF" w:rsidTr="00DC1132">
        <w:trPr>
          <w:trHeight w:val="265"/>
        </w:trPr>
        <w:tc>
          <w:tcPr>
            <w:tcW w:w="9720" w:type="dxa"/>
            <w:gridSpan w:val="2"/>
            <w:shd w:val="clear" w:color="auto" w:fill="8EAADB"/>
          </w:tcPr>
          <w:p w:rsidR="005046B9" w:rsidRPr="003661DF" w:rsidRDefault="005046B9" w:rsidP="005046B9">
            <w:pPr>
              <w:numPr>
                <w:ilvl w:val="0"/>
                <w:numId w:val="5"/>
              </w:numPr>
              <w:autoSpaceDE w:val="0"/>
              <w:autoSpaceDN w:val="0"/>
              <w:adjustRightInd w:val="0"/>
              <w:rPr>
                <w:rFonts w:ascii="Cambria" w:hAnsi="Cambria" w:cs="Times New Roman"/>
                <w:color w:val="000000"/>
                <w:sz w:val="28"/>
                <w:szCs w:val="28"/>
                <w:lang w:bidi="ar-IQ"/>
              </w:rPr>
            </w:pPr>
            <w:r w:rsidRPr="003661DF">
              <w:rPr>
                <w:rFonts w:ascii="Cambria" w:hAnsi="Cambria" w:cs="Times New Roman" w:hint="cs"/>
                <w:color w:val="000000"/>
                <w:sz w:val="28"/>
                <w:szCs w:val="28"/>
                <w:rtl/>
                <w:lang w:bidi="ar-IQ"/>
              </w:rPr>
              <w:t>الاطلاع على طرق إدارة الازمات الدولية.</w:t>
            </w:r>
          </w:p>
        </w:tc>
      </w:tr>
      <w:tr w:rsidR="005046B9" w:rsidRPr="003661DF" w:rsidTr="00DC1132">
        <w:trPr>
          <w:trHeight w:val="265"/>
        </w:trPr>
        <w:tc>
          <w:tcPr>
            <w:tcW w:w="9720" w:type="dxa"/>
            <w:gridSpan w:val="2"/>
            <w:shd w:val="clear" w:color="auto" w:fill="8EAADB"/>
          </w:tcPr>
          <w:p w:rsidR="005046B9" w:rsidRPr="003661DF" w:rsidRDefault="005046B9" w:rsidP="00DC1132">
            <w:pPr>
              <w:autoSpaceDE w:val="0"/>
              <w:autoSpaceDN w:val="0"/>
              <w:adjustRightInd w:val="0"/>
              <w:ind w:left="360"/>
              <w:rPr>
                <w:rFonts w:ascii="Cambria" w:hAnsi="Cambria"/>
                <w:color w:val="000000"/>
                <w:sz w:val="28"/>
                <w:szCs w:val="28"/>
                <w:lang w:bidi="ar-IQ"/>
              </w:rPr>
            </w:pPr>
          </w:p>
        </w:tc>
      </w:tr>
    </w:tbl>
    <w:p w:rsidR="005046B9" w:rsidRDefault="005046B9" w:rsidP="005046B9">
      <w:pPr>
        <w:autoSpaceDE w:val="0"/>
        <w:autoSpaceDN w:val="0"/>
        <w:adjustRightInd w:val="0"/>
        <w:jc w:val="center"/>
        <w:rPr>
          <w:rFonts w:cs="Times New Roman"/>
          <w:b/>
          <w:bCs/>
          <w:color w:val="1F4E79"/>
          <w:sz w:val="32"/>
          <w:szCs w:val="32"/>
          <w:rtl/>
          <w:lang w:bidi="ar-IQ"/>
        </w:rPr>
      </w:pPr>
    </w:p>
    <w:p w:rsidR="005046B9" w:rsidRDefault="005046B9" w:rsidP="005046B9">
      <w:pPr>
        <w:autoSpaceDE w:val="0"/>
        <w:autoSpaceDN w:val="0"/>
        <w:adjustRightInd w:val="0"/>
        <w:jc w:val="center"/>
        <w:rPr>
          <w:rFonts w:cs="Times New Roman"/>
          <w:b/>
          <w:bCs/>
          <w:color w:val="1F4E79"/>
          <w:sz w:val="32"/>
          <w:szCs w:val="32"/>
          <w:rtl/>
          <w:lang w:bidi="ar-IQ"/>
        </w:rPr>
      </w:pPr>
    </w:p>
    <w:p w:rsidR="005046B9" w:rsidRPr="008D35A5" w:rsidRDefault="005046B9" w:rsidP="005046B9">
      <w:pPr>
        <w:rPr>
          <w:vanish/>
        </w:rPr>
      </w:pPr>
    </w:p>
    <w:p w:rsidR="005046B9" w:rsidRPr="0020555A" w:rsidRDefault="005046B9" w:rsidP="005046B9">
      <w:pPr>
        <w:rPr>
          <w:vanish/>
        </w:rPr>
      </w:pPr>
    </w:p>
    <w:tbl>
      <w:tblPr>
        <w:tblpPr w:leftFromText="180" w:rightFromText="180" w:vertAnchor="text" w:horzAnchor="margin" w:tblpXSpec="center" w:tblpY="524"/>
        <w:bidiVisual/>
        <w:tblW w:w="972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8EAADB"/>
        <w:tblLayout w:type="fixed"/>
        <w:tblLook w:val="0000" w:firstRow="0" w:lastRow="0" w:firstColumn="0" w:lastColumn="0" w:noHBand="0" w:noVBand="0"/>
      </w:tblPr>
      <w:tblGrid>
        <w:gridCol w:w="9720"/>
      </w:tblGrid>
      <w:tr w:rsidR="005046B9" w:rsidRPr="003661DF" w:rsidTr="00DC1132">
        <w:trPr>
          <w:trHeight w:val="653"/>
        </w:trPr>
        <w:tc>
          <w:tcPr>
            <w:tcW w:w="9720" w:type="dxa"/>
            <w:shd w:val="clear" w:color="auto" w:fill="8EAADB"/>
          </w:tcPr>
          <w:p w:rsidR="005046B9" w:rsidRPr="003661DF" w:rsidRDefault="005046B9" w:rsidP="005046B9">
            <w:pPr>
              <w:numPr>
                <w:ilvl w:val="0"/>
                <w:numId w:val="1"/>
              </w:numPr>
              <w:tabs>
                <w:tab w:val="left" w:pos="507"/>
              </w:tabs>
              <w:autoSpaceDE w:val="0"/>
              <w:autoSpaceDN w:val="0"/>
              <w:adjustRightInd w:val="0"/>
              <w:rPr>
                <w:rFonts w:ascii="Cambria" w:hAnsi="Cambria" w:cs="Times New Roman"/>
                <w:color w:val="000000"/>
                <w:sz w:val="28"/>
                <w:szCs w:val="28"/>
                <w:lang w:bidi="ar-IQ"/>
              </w:rPr>
            </w:pPr>
            <w:r w:rsidRPr="003661DF">
              <w:rPr>
                <w:rFonts w:ascii="Cambria" w:hAnsi="Cambria" w:cs="Times New Roman"/>
                <w:color w:val="000000"/>
                <w:sz w:val="28"/>
                <w:szCs w:val="28"/>
                <w:rtl/>
                <w:lang w:bidi="ar-IQ"/>
              </w:rPr>
              <w:t>مخرجات التعلم وطرائق التعليم والتعلم والتقييم</w:t>
            </w:r>
          </w:p>
        </w:tc>
      </w:tr>
      <w:tr w:rsidR="005046B9" w:rsidRPr="003661DF" w:rsidTr="00DC1132">
        <w:trPr>
          <w:trHeight w:val="2490"/>
        </w:trPr>
        <w:tc>
          <w:tcPr>
            <w:tcW w:w="9720" w:type="dxa"/>
            <w:shd w:val="clear" w:color="auto" w:fill="8EAADB"/>
          </w:tcPr>
          <w:p w:rsidR="005046B9" w:rsidRPr="003661DF" w:rsidRDefault="005046B9" w:rsidP="00DC1132">
            <w:pPr>
              <w:autoSpaceDE w:val="0"/>
              <w:autoSpaceDN w:val="0"/>
              <w:adjustRightInd w:val="0"/>
              <w:ind w:left="432"/>
              <w:rPr>
                <w:rFonts w:ascii="Cambria" w:hAnsi="Cambria" w:cs="Times New Roman"/>
                <w:color w:val="000000"/>
                <w:sz w:val="28"/>
                <w:szCs w:val="28"/>
                <w:lang w:bidi="ar-IQ"/>
              </w:rPr>
            </w:pPr>
            <w:r w:rsidRPr="003661DF">
              <w:rPr>
                <w:rFonts w:ascii="Cambria" w:hAnsi="Cambria" w:cs="Times New Roman"/>
                <w:color w:val="000000"/>
                <w:sz w:val="28"/>
                <w:szCs w:val="28"/>
                <w:rtl/>
                <w:lang w:bidi="ar-IQ"/>
              </w:rPr>
              <w:t xml:space="preserve">أ- المعرفة والفهم </w:t>
            </w:r>
          </w:p>
          <w:p w:rsidR="005046B9" w:rsidRPr="003661DF" w:rsidRDefault="005046B9" w:rsidP="00DC1132">
            <w:pPr>
              <w:autoSpaceDE w:val="0"/>
              <w:autoSpaceDN w:val="0"/>
              <w:adjustRightInd w:val="0"/>
              <w:ind w:left="612"/>
              <w:rPr>
                <w:rFonts w:ascii="Cambria" w:hAnsi="Cambria" w:cs="Times New Roman"/>
                <w:color w:val="000000"/>
                <w:sz w:val="28"/>
                <w:szCs w:val="28"/>
                <w:rtl/>
                <w:lang w:bidi="ar-IQ"/>
              </w:rPr>
            </w:pPr>
            <w:r w:rsidRPr="003661DF">
              <w:rPr>
                <w:rFonts w:ascii="Cambria" w:hAnsi="Cambria" w:cs="Times New Roman"/>
                <w:color w:val="000000"/>
                <w:sz w:val="28"/>
                <w:szCs w:val="28"/>
                <w:rtl/>
                <w:lang w:bidi="ar-IQ"/>
              </w:rPr>
              <w:t>أ1- معرفة تطور الاستراتيجية والمفاهيم المرتبطة بها.</w:t>
            </w:r>
          </w:p>
          <w:p w:rsidR="005046B9" w:rsidRPr="003661DF" w:rsidRDefault="005046B9" w:rsidP="00DC1132">
            <w:pPr>
              <w:autoSpaceDE w:val="0"/>
              <w:autoSpaceDN w:val="0"/>
              <w:adjustRightInd w:val="0"/>
              <w:ind w:left="612"/>
              <w:rPr>
                <w:rFonts w:ascii="Cambria" w:hAnsi="Cambria" w:cs="Times New Roman"/>
                <w:color w:val="000000"/>
                <w:sz w:val="28"/>
                <w:szCs w:val="28"/>
                <w:rtl/>
                <w:lang w:bidi="ar-IQ"/>
              </w:rPr>
            </w:pPr>
            <w:r w:rsidRPr="003661DF">
              <w:rPr>
                <w:rFonts w:ascii="Cambria" w:hAnsi="Cambria" w:cs="Times New Roman"/>
                <w:color w:val="000000"/>
                <w:sz w:val="28"/>
                <w:szCs w:val="28"/>
                <w:rtl/>
                <w:lang w:bidi="ar-IQ"/>
              </w:rPr>
              <w:t xml:space="preserve">أ2- معرفة اهم نظريات </w:t>
            </w:r>
            <w:proofErr w:type="spellStart"/>
            <w:r w:rsidRPr="003661DF">
              <w:rPr>
                <w:rFonts w:ascii="Cambria" w:hAnsi="Cambria" w:cs="Times New Roman"/>
                <w:color w:val="000000"/>
                <w:sz w:val="28"/>
                <w:szCs w:val="28"/>
                <w:rtl/>
                <w:lang w:bidi="ar-IQ"/>
              </w:rPr>
              <w:t>الجيوبولتيكية</w:t>
            </w:r>
            <w:proofErr w:type="spellEnd"/>
            <w:r w:rsidRPr="003661DF">
              <w:rPr>
                <w:rFonts w:ascii="Cambria" w:hAnsi="Cambria" w:cs="Times New Roman"/>
                <w:color w:val="000000"/>
                <w:sz w:val="28"/>
                <w:szCs w:val="28"/>
                <w:rtl/>
                <w:lang w:bidi="ar-IQ"/>
              </w:rPr>
              <w:t xml:space="preserve"> والنظريات </w:t>
            </w:r>
            <w:proofErr w:type="spellStart"/>
            <w:r w:rsidRPr="003661DF">
              <w:rPr>
                <w:rFonts w:ascii="Cambria" w:hAnsi="Cambria" w:cs="Times New Roman"/>
                <w:color w:val="000000"/>
                <w:sz w:val="28"/>
                <w:szCs w:val="28"/>
                <w:rtl/>
                <w:lang w:bidi="ar-IQ"/>
              </w:rPr>
              <w:t>الجيواستراتيجية</w:t>
            </w:r>
            <w:proofErr w:type="spellEnd"/>
            <w:r w:rsidRPr="003661DF">
              <w:rPr>
                <w:rFonts w:ascii="Cambria" w:hAnsi="Cambria" w:cs="Times New Roman"/>
                <w:color w:val="000000"/>
                <w:sz w:val="28"/>
                <w:szCs w:val="28"/>
                <w:rtl/>
                <w:lang w:bidi="ar-IQ"/>
              </w:rPr>
              <w:t xml:space="preserve"> وكيف تم تطبيقها.</w:t>
            </w:r>
          </w:p>
          <w:p w:rsidR="005046B9" w:rsidRPr="003661DF" w:rsidRDefault="005046B9" w:rsidP="00DC1132">
            <w:pPr>
              <w:autoSpaceDE w:val="0"/>
              <w:autoSpaceDN w:val="0"/>
              <w:adjustRightInd w:val="0"/>
              <w:ind w:left="612"/>
              <w:rPr>
                <w:rFonts w:ascii="Cambria" w:hAnsi="Cambria" w:cs="Times New Roman"/>
                <w:color w:val="000000"/>
                <w:sz w:val="28"/>
                <w:szCs w:val="28"/>
                <w:rtl/>
                <w:lang w:bidi="ar-IQ"/>
              </w:rPr>
            </w:pPr>
            <w:r w:rsidRPr="003661DF">
              <w:rPr>
                <w:rFonts w:ascii="Cambria" w:hAnsi="Cambria" w:cs="Times New Roman"/>
                <w:color w:val="000000"/>
                <w:sz w:val="28"/>
                <w:szCs w:val="28"/>
                <w:rtl/>
                <w:lang w:bidi="ar-IQ"/>
              </w:rPr>
              <w:t>أ3- ومعرفة خطوات صياغة الاستراتيجيات الدولية واهدافها</w:t>
            </w:r>
          </w:p>
          <w:p w:rsidR="005046B9" w:rsidRPr="003661DF" w:rsidRDefault="005046B9" w:rsidP="00DC1132">
            <w:pPr>
              <w:autoSpaceDE w:val="0"/>
              <w:autoSpaceDN w:val="0"/>
              <w:adjustRightInd w:val="0"/>
              <w:ind w:left="612"/>
              <w:rPr>
                <w:rFonts w:ascii="Cambria" w:hAnsi="Cambria" w:cs="Times New Roman"/>
                <w:color w:val="000000"/>
                <w:sz w:val="28"/>
                <w:szCs w:val="28"/>
                <w:rtl/>
                <w:lang w:bidi="ar-IQ"/>
              </w:rPr>
            </w:pPr>
            <w:r w:rsidRPr="003661DF">
              <w:rPr>
                <w:rFonts w:ascii="Cambria" w:hAnsi="Cambria" w:cs="Times New Roman"/>
                <w:color w:val="000000"/>
                <w:sz w:val="28"/>
                <w:szCs w:val="28"/>
                <w:rtl/>
                <w:lang w:bidi="ar-IQ"/>
              </w:rPr>
              <w:t xml:space="preserve"> أ4- معرفة سمات الازمات وطرق إدارة الازمات الدولية.</w:t>
            </w:r>
          </w:p>
          <w:p w:rsidR="005046B9" w:rsidRPr="003661DF" w:rsidRDefault="005046B9" w:rsidP="00DC1132">
            <w:pPr>
              <w:autoSpaceDE w:val="0"/>
              <w:autoSpaceDN w:val="0"/>
              <w:adjustRightInd w:val="0"/>
              <w:ind w:left="612"/>
              <w:rPr>
                <w:rFonts w:ascii="Cambria" w:hAnsi="Cambria" w:cs="Times New Roman"/>
                <w:color w:val="000000"/>
                <w:sz w:val="28"/>
                <w:szCs w:val="28"/>
                <w:rtl/>
                <w:lang w:bidi="ar-IQ"/>
              </w:rPr>
            </w:pPr>
            <w:r w:rsidRPr="003661DF">
              <w:rPr>
                <w:rFonts w:ascii="Cambria" w:hAnsi="Cambria" w:cs="Times New Roman"/>
                <w:color w:val="000000"/>
                <w:sz w:val="28"/>
                <w:szCs w:val="28"/>
                <w:rtl/>
                <w:lang w:bidi="ar-IQ"/>
              </w:rPr>
              <w:t xml:space="preserve">أ5- </w:t>
            </w:r>
            <w:r w:rsidRPr="003661DF">
              <w:rPr>
                <w:rFonts w:ascii="Cambria" w:hAnsi="Cambria" w:cs="Times New Roman" w:hint="cs"/>
                <w:color w:val="000000"/>
                <w:sz w:val="28"/>
                <w:szCs w:val="28"/>
                <w:rtl/>
                <w:lang w:bidi="ar-IQ"/>
              </w:rPr>
              <w:t>فهم وادراك خطوات اعداد الاستراتيجيات والتعرف على نماذجها</w:t>
            </w:r>
          </w:p>
          <w:p w:rsidR="005046B9" w:rsidRPr="003661DF" w:rsidRDefault="005046B9" w:rsidP="00DC1132">
            <w:pPr>
              <w:autoSpaceDE w:val="0"/>
              <w:autoSpaceDN w:val="0"/>
              <w:adjustRightInd w:val="0"/>
              <w:ind w:left="612"/>
              <w:rPr>
                <w:rFonts w:ascii="Cambria" w:hAnsi="Cambria" w:cs="Times New Roman"/>
                <w:color w:val="000000"/>
                <w:sz w:val="28"/>
                <w:szCs w:val="28"/>
                <w:lang w:bidi="ar-IQ"/>
              </w:rPr>
            </w:pPr>
            <w:r w:rsidRPr="003661DF">
              <w:rPr>
                <w:rFonts w:ascii="Cambria" w:hAnsi="Cambria" w:cs="Times New Roman"/>
                <w:color w:val="000000"/>
                <w:sz w:val="28"/>
                <w:szCs w:val="28"/>
                <w:rtl/>
                <w:lang w:bidi="ar-IQ"/>
              </w:rPr>
              <w:t xml:space="preserve">أ6-  </w:t>
            </w:r>
          </w:p>
        </w:tc>
      </w:tr>
      <w:tr w:rsidR="005046B9" w:rsidRPr="003661DF" w:rsidTr="00DC1132">
        <w:trPr>
          <w:trHeight w:val="1631"/>
        </w:trPr>
        <w:tc>
          <w:tcPr>
            <w:tcW w:w="9720" w:type="dxa"/>
            <w:shd w:val="clear" w:color="auto" w:fill="8EAADB"/>
          </w:tcPr>
          <w:p w:rsidR="005046B9" w:rsidRPr="003661DF" w:rsidRDefault="005046B9" w:rsidP="00DC1132">
            <w:pPr>
              <w:autoSpaceDE w:val="0"/>
              <w:autoSpaceDN w:val="0"/>
              <w:adjustRightInd w:val="0"/>
              <w:ind w:left="360"/>
              <w:rPr>
                <w:rFonts w:ascii="Cambria" w:hAnsi="Cambria" w:cs="Times New Roman"/>
                <w:color w:val="000000"/>
                <w:sz w:val="28"/>
                <w:szCs w:val="28"/>
                <w:rtl/>
                <w:lang w:bidi="ar-IQ"/>
              </w:rPr>
            </w:pPr>
            <w:r w:rsidRPr="003661DF">
              <w:rPr>
                <w:rFonts w:ascii="Cambria" w:hAnsi="Cambria" w:cs="Times New Roman"/>
                <w:color w:val="000000"/>
                <w:sz w:val="28"/>
                <w:szCs w:val="28"/>
                <w:rtl/>
                <w:lang w:bidi="ar-IQ"/>
              </w:rPr>
              <w:t xml:space="preserve">ب -  المهارات الخاصة بالموضوع </w:t>
            </w:r>
          </w:p>
          <w:p w:rsidR="005046B9" w:rsidRPr="003661DF" w:rsidRDefault="005046B9" w:rsidP="00DC1132">
            <w:pPr>
              <w:autoSpaceDE w:val="0"/>
              <w:autoSpaceDN w:val="0"/>
              <w:adjustRightInd w:val="0"/>
              <w:ind w:left="612"/>
              <w:rPr>
                <w:rFonts w:ascii="Cambria" w:hAnsi="Cambria" w:cs="Times New Roman"/>
                <w:color w:val="000000"/>
                <w:sz w:val="28"/>
                <w:szCs w:val="28"/>
                <w:rtl/>
                <w:lang w:bidi="ar-IQ"/>
              </w:rPr>
            </w:pPr>
            <w:r w:rsidRPr="003661DF">
              <w:rPr>
                <w:rFonts w:ascii="Cambria" w:hAnsi="Cambria" w:cs="Times New Roman"/>
                <w:color w:val="000000"/>
                <w:sz w:val="28"/>
                <w:szCs w:val="28"/>
                <w:rtl/>
                <w:lang w:bidi="ar-IQ"/>
              </w:rPr>
              <w:t>ب 1 – التمكن من دراسة الازمات والمشاكل السياسية بأسلوب علمي رصين ووضع الحلول لها.</w:t>
            </w:r>
          </w:p>
          <w:p w:rsidR="005046B9" w:rsidRPr="003661DF" w:rsidRDefault="005046B9" w:rsidP="00DC1132">
            <w:pPr>
              <w:autoSpaceDE w:val="0"/>
              <w:autoSpaceDN w:val="0"/>
              <w:adjustRightInd w:val="0"/>
              <w:ind w:left="612"/>
              <w:rPr>
                <w:rFonts w:ascii="Cambria" w:hAnsi="Cambria" w:cs="Times New Roman"/>
                <w:color w:val="000000"/>
                <w:sz w:val="28"/>
                <w:szCs w:val="28"/>
                <w:rtl/>
                <w:lang w:bidi="ar-IQ"/>
              </w:rPr>
            </w:pPr>
            <w:r w:rsidRPr="003661DF">
              <w:rPr>
                <w:rFonts w:ascii="Cambria" w:hAnsi="Cambria" w:cs="Times New Roman"/>
                <w:color w:val="000000"/>
                <w:sz w:val="28"/>
                <w:szCs w:val="28"/>
                <w:rtl/>
                <w:lang w:bidi="ar-IQ"/>
              </w:rPr>
              <w:t>ب 2 – الخبرة في تحليل الظواهر السياسية والاقتصادية والعسكرية ومعرفة اهدافها.</w:t>
            </w:r>
          </w:p>
          <w:p w:rsidR="005046B9" w:rsidRPr="003661DF" w:rsidRDefault="005046B9" w:rsidP="00DC1132">
            <w:pPr>
              <w:autoSpaceDE w:val="0"/>
              <w:autoSpaceDN w:val="0"/>
              <w:adjustRightInd w:val="0"/>
              <w:ind w:left="612"/>
              <w:rPr>
                <w:rFonts w:ascii="Cambria" w:hAnsi="Cambria" w:cs="Times New Roman"/>
                <w:color w:val="000000"/>
                <w:sz w:val="28"/>
                <w:szCs w:val="28"/>
                <w:lang w:bidi="ar-IQ"/>
              </w:rPr>
            </w:pPr>
            <w:r w:rsidRPr="003661DF">
              <w:rPr>
                <w:rFonts w:ascii="Cambria" w:hAnsi="Cambria" w:cs="Times New Roman"/>
                <w:color w:val="000000"/>
                <w:sz w:val="28"/>
                <w:szCs w:val="28"/>
                <w:rtl/>
                <w:lang w:bidi="ar-IQ"/>
              </w:rPr>
              <w:t>ب 3 – الخبرة في صياغة الاستراتيجيات الهادفة.</w:t>
            </w:r>
          </w:p>
        </w:tc>
      </w:tr>
      <w:tr w:rsidR="005046B9" w:rsidRPr="003661DF" w:rsidTr="00DC1132">
        <w:trPr>
          <w:trHeight w:val="423"/>
        </w:trPr>
        <w:tc>
          <w:tcPr>
            <w:tcW w:w="9720" w:type="dxa"/>
            <w:shd w:val="clear" w:color="auto" w:fill="8EAADB"/>
          </w:tcPr>
          <w:p w:rsidR="005046B9" w:rsidRPr="003661DF" w:rsidRDefault="005046B9" w:rsidP="00DC1132">
            <w:pPr>
              <w:autoSpaceDE w:val="0"/>
              <w:autoSpaceDN w:val="0"/>
              <w:adjustRightInd w:val="0"/>
              <w:ind w:left="360"/>
              <w:rPr>
                <w:rFonts w:ascii="Cambria" w:hAnsi="Cambria" w:cs="Times New Roman"/>
                <w:color w:val="000000"/>
                <w:sz w:val="28"/>
                <w:szCs w:val="28"/>
                <w:lang w:bidi="ar-IQ"/>
              </w:rPr>
            </w:pPr>
            <w:r w:rsidRPr="003661DF">
              <w:rPr>
                <w:rFonts w:ascii="Cambria" w:hAnsi="Cambria" w:cs="Times New Roman"/>
                <w:color w:val="000000"/>
                <w:sz w:val="28"/>
                <w:szCs w:val="28"/>
                <w:rtl/>
                <w:lang w:bidi="ar-IQ"/>
              </w:rPr>
              <w:lastRenderedPageBreak/>
              <w:t xml:space="preserve">     طرائق التعليم والتعلم </w:t>
            </w:r>
          </w:p>
        </w:tc>
      </w:tr>
      <w:tr w:rsidR="005046B9" w:rsidRPr="003661DF" w:rsidTr="00DC1132">
        <w:trPr>
          <w:trHeight w:val="624"/>
        </w:trPr>
        <w:tc>
          <w:tcPr>
            <w:tcW w:w="9720" w:type="dxa"/>
            <w:shd w:val="clear" w:color="auto" w:fill="8EAADB"/>
          </w:tcPr>
          <w:p w:rsidR="005046B9" w:rsidRPr="003661DF" w:rsidRDefault="005046B9" w:rsidP="005046B9">
            <w:pPr>
              <w:numPr>
                <w:ilvl w:val="0"/>
                <w:numId w:val="3"/>
              </w:numPr>
              <w:autoSpaceDE w:val="0"/>
              <w:autoSpaceDN w:val="0"/>
              <w:adjustRightInd w:val="0"/>
              <w:rPr>
                <w:rFonts w:ascii="Cambria" w:hAnsi="Cambria" w:cs="Times New Roman"/>
                <w:color w:val="000000"/>
                <w:sz w:val="28"/>
                <w:szCs w:val="28"/>
                <w:lang w:bidi="ar-IQ"/>
              </w:rPr>
            </w:pPr>
            <w:r w:rsidRPr="003661DF">
              <w:rPr>
                <w:rFonts w:ascii="Cambria" w:hAnsi="Cambria" w:cs="Times New Roman" w:hint="cs"/>
                <w:color w:val="000000"/>
                <w:sz w:val="28"/>
                <w:szCs w:val="28"/>
                <w:rtl/>
                <w:lang w:bidi="ar-IQ"/>
              </w:rPr>
              <w:t xml:space="preserve">  الطريقة التشاركية</w:t>
            </w:r>
          </w:p>
          <w:p w:rsidR="005046B9" w:rsidRPr="003661DF" w:rsidRDefault="005046B9" w:rsidP="005046B9">
            <w:pPr>
              <w:numPr>
                <w:ilvl w:val="0"/>
                <w:numId w:val="3"/>
              </w:numPr>
              <w:autoSpaceDE w:val="0"/>
              <w:autoSpaceDN w:val="0"/>
              <w:adjustRightInd w:val="0"/>
              <w:rPr>
                <w:rFonts w:ascii="Cambria" w:hAnsi="Cambria" w:cs="Times New Roman"/>
                <w:color w:val="000000"/>
                <w:sz w:val="28"/>
                <w:szCs w:val="28"/>
                <w:lang w:bidi="ar-IQ"/>
              </w:rPr>
            </w:pPr>
            <w:r w:rsidRPr="003661DF">
              <w:rPr>
                <w:rFonts w:ascii="Cambria" w:hAnsi="Cambria" w:cs="Times New Roman" w:hint="cs"/>
                <w:color w:val="000000"/>
                <w:sz w:val="28"/>
                <w:szCs w:val="28"/>
                <w:rtl/>
                <w:lang w:bidi="ar-IQ"/>
              </w:rPr>
              <w:t xml:space="preserve">  الطريقة التبادلية</w:t>
            </w:r>
          </w:p>
          <w:p w:rsidR="005046B9" w:rsidRPr="003661DF" w:rsidRDefault="005046B9" w:rsidP="005046B9">
            <w:pPr>
              <w:numPr>
                <w:ilvl w:val="0"/>
                <w:numId w:val="3"/>
              </w:numPr>
              <w:autoSpaceDE w:val="0"/>
              <w:autoSpaceDN w:val="0"/>
              <w:adjustRightInd w:val="0"/>
              <w:rPr>
                <w:rFonts w:ascii="Cambria" w:hAnsi="Cambria" w:cs="Times New Roman"/>
                <w:color w:val="000000"/>
                <w:sz w:val="28"/>
                <w:szCs w:val="28"/>
                <w:lang w:bidi="ar-IQ"/>
              </w:rPr>
            </w:pPr>
            <w:r w:rsidRPr="003661DF">
              <w:rPr>
                <w:rFonts w:ascii="Cambria" w:hAnsi="Cambria" w:cs="Times New Roman" w:hint="cs"/>
                <w:color w:val="000000"/>
                <w:sz w:val="28"/>
                <w:szCs w:val="28"/>
                <w:rtl/>
                <w:lang w:bidi="ar-IQ"/>
              </w:rPr>
              <w:t xml:space="preserve">  المجموعات</w:t>
            </w:r>
          </w:p>
          <w:p w:rsidR="005046B9" w:rsidRPr="003661DF" w:rsidRDefault="005046B9" w:rsidP="005046B9">
            <w:pPr>
              <w:numPr>
                <w:ilvl w:val="0"/>
                <w:numId w:val="3"/>
              </w:numPr>
              <w:autoSpaceDE w:val="0"/>
              <w:autoSpaceDN w:val="0"/>
              <w:adjustRightInd w:val="0"/>
              <w:rPr>
                <w:rFonts w:ascii="Cambria" w:hAnsi="Cambria" w:cs="Times New Roman"/>
                <w:color w:val="000000"/>
                <w:sz w:val="28"/>
                <w:szCs w:val="28"/>
                <w:lang w:bidi="ar-IQ"/>
              </w:rPr>
            </w:pPr>
            <w:r w:rsidRPr="003661DF">
              <w:rPr>
                <w:rFonts w:ascii="Cambria" w:hAnsi="Cambria" w:cs="Times New Roman" w:hint="cs"/>
                <w:color w:val="000000"/>
                <w:sz w:val="28"/>
                <w:szCs w:val="28"/>
                <w:rtl/>
                <w:lang w:bidi="ar-IQ"/>
              </w:rPr>
              <w:t xml:space="preserve">  العرض والابتكار</w:t>
            </w:r>
          </w:p>
          <w:p w:rsidR="005046B9" w:rsidRPr="003661DF" w:rsidRDefault="005046B9" w:rsidP="005046B9">
            <w:pPr>
              <w:numPr>
                <w:ilvl w:val="0"/>
                <w:numId w:val="3"/>
              </w:numPr>
              <w:autoSpaceDE w:val="0"/>
              <w:autoSpaceDN w:val="0"/>
              <w:adjustRightInd w:val="0"/>
              <w:rPr>
                <w:rFonts w:ascii="Cambria" w:hAnsi="Cambria" w:cs="Times New Roman"/>
                <w:color w:val="000000"/>
                <w:sz w:val="28"/>
                <w:szCs w:val="28"/>
                <w:lang w:bidi="ar-IQ"/>
              </w:rPr>
            </w:pPr>
            <w:r w:rsidRPr="003661DF">
              <w:rPr>
                <w:rFonts w:ascii="Cambria" w:hAnsi="Cambria" w:cs="Times New Roman" w:hint="cs"/>
                <w:color w:val="000000"/>
                <w:sz w:val="28"/>
                <w:szCs w:val="28"/>
                <w:rtl/>
                <w:lang w:bidi="ar-IQ"/>
              </w:rPr>
              <w:t xml:space="preserve">  </w:t>
            </w:r>
          </w:p>
        </w:tc>
      </w:tr>
      <w:tr w:rsidR="005046B9" w:rsidRPr="003661DF" w:rsidTr="00DC1132">
        <w:trPr>
          <w:trHeight w:val="1290"/>
        </w:trPr>
        <w:tc>
          <w:tcPr>
            <w:tcW w:w="9720" w:type="dxa"/>
            <w:shd w:val="clear" w:color="auto" w:fill="8EAADB"/>
          </w:tcPr>
          <w:p w:rsidR="005046B9" w:rsidRPr="003661DF" w:rsidRDefault="005046B9" w:rsidP="00DC1132">
            <w:pPr>
              <w:autoSpaceDE w:val="0"/>
              <w:autoSpaceDN w:val="0"/>
              <w:adjustRightInd w:val="0"/>
              <w:ind w:left="360"/>
              <w:rPr>
                <w:rFonts w:ascii="Cambria" w:hAnsi="Cambria" w:cs="Times New Roman"/>
                <w:color w:val="000000"/>
                <w:sz w:val="28"/>
                <w:szCs w:val="28"/>
                <w:rtl/>
                <w:lang w:bidi="ar-IQ"/>
              </w:rPr>
            </w:pPr>
            <w:r w:rsidRPr="003661DF">
              <w:rPr>
                <w:rFonts w:ascii="Cambria" w:hAnsi="Cambria" w:cs="Times New Roman"/>
                <w:color w:val="000000"/>
                <w:sz w:val="28"/>
                <w:szCs w:val="28"/>
                <w:rtl/>
                <w:lang w:bidi="ar-IQ"/>
              </w:rPr>
              <w:t>ج- مهارات التفكير</w:t>
            </w:r>
          </w:p>
          <w:p w:rsidR="005046B9" w:rsidRPr="003661DF" w:rsidRDefault="005046B9" w:rsidP="00DC1132">
            <w:pPr>
              <w:autoSpaceDE w:val="0"/>
              <w:autoSpaceDN w:val="0"/>
              <w:adjustRightInd w:val="0"/>
              <w:rPr>
                <w:rFonts w:cs="Times New Roman"/>
                <w:sz w:val="28"/>
                <w:szCs w:val="28"/>
                <w:rtl/>
                <w:lang w:bidi="ar-IQ"/>
              </w:rPr>
            </w:pPr>
            <w:r w:rsidRPr="003661DF">
              <w:rPr>
                <w:rFonts w:cs="Times New Roman"/>
                <w:sz w:val="28"/>
                <w:szCs w:val="28"/>
                <w:rtl/>
                <w:lang w:bidi="ar-IQ"/>
              </w:rPr>
              <w:t xml:space="preserve">         ج1- </w:t>
            </w:r>
            <w:r w:rsidRPr="003661DF">
              <w:rPr>
                <w:rFonts w:cs="Times New Roman" w:hint="cs"/>
                <w:sz w:val="28"/>
                <w:szCs w:val="28"/>
                <w:rtl/>
                <w:lang w:bidi="ar-IQ"/>
              </w:rPr>
              <w:t>الفهم والادراك</w:t>
            </w:r>
          </w:p>
          <w:p w:rsidR="005046B9" w:rsidRPr="003661DF" w:rsidRDefault="005046B9" w:rsidP="00DC1132">
            <w:pPr>
              <w:autoSpaceDE w:val="0"/>
              <w:autoSpaceDN w:val="0"/>
              <w:adjustRightInd w:val="0"/>
              <w:ind w:left="612"/>
              <w:rPr>
                <w:rFonts w:cs="Times New Roman"/>
                <w:sz w:val="28"/>
                <w:szCs w:val="28"/>
                <w:rtl/>
                <w:lang w:bidi="ar-IQ"/>
              </w:rPr>
            </w:pPr>
            <w:r w:rsidRPr="003661DF">
              <w:rPr>
                <w:rFonts w:cs="Times New Roman"/>
                <w:sz w:val="28"/>
                <w:szCs w:val="28"/>
                <w:rtl/>
                <w:lang w:bidi="ar-IQ"/>
              </w:rPr>
              <w:t>ج2-</w:t>
            </w:r>
            <w:r w:rsidRPr="003661DF">
              <w:rPr>
                <w:rFonts w:cs="Times New Roman" w:hint="cs"/>
                <w:sz w:val="28"/>
                <w:szCs w:val="28"/>
                <w:rtl/>
                <w:lang w:bidi="ar-IQ"/>
              </w:rPr>
              <w:t xml:space="preserve"> التحليل</w:t>
            </w:r>
          </w:p>
          <w:p w:rsidR="005046B9" w:rsidRPr="003661DF" w:rsidRDefault="005046B9" w:rsidP="00DC1132">
            <w:pPr>
              <w:autoSpaceDE w:val="0"/>
              <w:autoSpaceDN w:val="0"/>
              <w:adjustRightInd w:val="0"/>
              <w:ind w:left="612"/>
              <w:rPr>
                <w:rFonts w:cs="Times New Roman"/>
                <w:sz w:val="28"/>
                <w:szCs w:val="28"/>
                <w:lang w:bidi="ar-IQ"/>
              </w:rPr>
            </w:pPr>
            <w:r w:rsidRPr="003661DF">
              <w:rPr>
                <w:rFonts w:cs="Times New Roman"/>
                <w:sz w:val="28"/>
                <w:szCs w:val="28"/>
                <w:rtl/>
                <w:lang w:bidi="ar-IQ"/>
              </w:rPr>
              <w:t>ج3-</w:t>
            </w:r>
            <w:r w:rsidRPr="003661DF">
              <w:rPr>
                <w:rFonts w:cs="Times New Roman" w:hint="cs"/>
                <w:sz w:val="28"/>
                <w:szCs w:val="28"/>
                <w:rtl/>
                <w:lang w:bidi="ar-IQ"/>
              </w:rPr>
              <w:t xml:space="preserve"> التفكير والاستنتاج</w:t>
            </w:r>
          </w:p>
        </w:tc>
      </w:tr>
      <w:tr w:rsidR="005046B9" w:rsidRPr="003661DF" w:rsidTr="00DC1132">
        <w:trPr>
          <w:trHeight w:val="425"/>
        </w:trPr>
        <w:tc>
          <w:tcPr>
            <w:tcW w:w="9720" w:type="dxa"/>
            <w:shd w:val="clear" w:color="auto" w:fill="8EAADB"/>
          </w:tcPr>
          <w:p w:rsidR="005046B9" w:rsidRPr="003661DF" w:rsidRDefault="005046B9" w:rsidP="00DC1132">
            <w:pPr>
              <w:autoSpaceDE w:val="0"/>
              <w:autoSpaceDN w:val="0"/>
              <w:adjustRightInd w:val="0"/>
              <w:ind w:left="360"/>
              <w:rPr>
                <w:rFonts w:ascii="Cambria" w:hAnsi="Cambria" w:cs="Times New Roman"/>
                <w:color w:val="000000"/>
                <w:sz w:val="28"/>
                <w:szCs w:val="28"/>
                <w:lang w:bidi="ar-IQ"/>
              </w:rPr>
            </w:pPr>
            <w:r w:rsidRPr="003661DF">
              <w:rPr>
                <w:rFonts w:ascii="Cambria" w:hAnsi="Cambria" w:cs="Times New Roman"/>
                <w:color w:val="000000"/>
                <w:sz w:val="28"/>
                <w:szCs w:val="28"/>
                <w:rtl/>
                <w:lang w:bidi="ar-IQ"/>
              </w:rPr>
              <w:t xml:space="preserve">   طرائق التقييم </w:t>
            </w:r>
          </w:p>
        </w:tc>
      </w:tr>
      <w:tr w:rsidR="005046B9" w:rsidRPr="003661DF" w:rsidTr="00DC1132">
        <w:trPr>
          <w:trHeight w:val="624"/>
        </w:trPr>
        <w:tc>
          <w:tcPr>
            <w:tcW w:w="9720" w:type="dxa"/>
            <w:shd w:val="clear" w:color="auto" w:fill="8EAADB"/>
          </w:tcPr>
          <w:p w:rsidR="005046B9" w:rsidRPr="003661DF" w:rsidRDefault="005046B9" w:rsidP="00DC1132">
            <w:pPr>
              <w:autoSpaceDE w:val="0"/>
              <w:autoSpaceDN w:val="0"/>
              <w:adjustRightInd w:val="0"/>
              <w:ind w:left="360"/>
              <w:rPr>
                <w:rFonts w:ascii="Cambria" w:hAnsi="Cambria" w:cs="Times New Roman"/>
                <w:color w:val="000000"/>
                <w:sz w:val="28"/>
                <w:szCs w:val="28"/>
                <w:rtl/>
                <w:lang w:bidi="ar-IQ"/>
              </w:rPr>
            </w:pPr>
            <w:r w:rsidRPr="003661DF">
              <w:rPr>
                <w:rFonts w:ascii="Cambria" w:hAnsi="Cambria" w:cs="Times New Roman"/>
                <w:color w:val="000000"/>
                <w:sz w:val="28"/>
                <w:szCs w:val="28"/>
                <w:rtl/>
                <w:lang w:bidi="ar-IQ"/>
              </w:rPr>
              <w:t>-الواجب والتحضير البيتي.</w:t>
            </w:r>
          </w:p>
          <w:p w:rsidR="005046B9" w:rsidRPr="003661DF" w:rsidRDefault="005046B9" w:rsidP="00DC1132">
            <w:pPr>
              <w:autoSpaceDE w:val="0"/>
              <w:autoSpaceDN w:val="0"/>
              <w:adjustRightInd w:val="0"/>
              <w:ind w:left="360"/>
              <w:rPr>
                <w:rFonts w:ascii="Cambria" w:hAnsi="Cambria" w:cs="Times New Roman"/>
                <w:color w:val="000000"/>
                <w:sz w:val="28"/>
                <w:szCs w:val="28"/>
                <w:rtl/>
                <w:lang w:bidi="ar-IQ"/>
              </w:rPr>
            </w:pPr>
            <w:r w:rsidRPr="003661DF">
              <w:rPr>
                <w:rFonts w:ascii="Cambria" w:hAnsi="Cambria" w:cs="Times New Roman"/>
                <w:color w:val="000000"/>
                <w:sz w:val="28"/>
                <w:szCs w:val="28"/>
                <w:rtl/>
                <w:lang w:bidi="ar-IQ"/>
              </w:rPr>
              <w:t>2-الامتحانات الشفوية، والتحريرية بكل محاضرة.</w:t>
            </w:r>
          </w:p>
          <w:p w:rsidR="005046B9" w:rsidRPr="003661DF" w:rsidRDefault="005046B9" w:rsidP="00DC1132">
            <w:pPr>
              <w:autoSpaceDE w:val="0"/>
              <w:autoSpaceDN w:val="0"/>
              <w:adjustRightInd w:val="0"/>
              <w:ind w:left="360"/>
              <w:rPr>
                <w:rFonts w:ascii="Cambria" w:hAnsi="Cambria" w:cs="Times New Roman"/>
                <w:color w:val="000000"/>
                <w:sz w:val="28"/>
                <w:szCs w:val="28"/>
                <w:lang w:bidi="ar-IQ"/>
              </w:rPr>
            </w:pPr>
            <w:r w:rsidRPr="003661DF">
              <w:rPr>
                <w:rFonts w:ascii="Cambria" w:hAnsi="Cambria" w:cs="Times New Roman"/>
                <w:color w:val="000000"/>
                <w:sz w:val="28"/>
                <w:szCs w:val="28"/>
                <w:rtl/>
                <w:lang w:bidi="ar-IQ"/>
              </w:rPr>
              <w:t>3-كتابة البحوث وانجازها ضمن مجال ال</w:t>
            </w:r>
            <w:r w:rsidRPr="003661DF">
              <w:rPr>
                <w:rFonts w:ascii="Cambria" w:hAnsi="Cambria" w:cs="Times New Roman" w:hint="cs"/>
                <w:color w:val="000000"/>
                <w:sz w:val="28"/>
                <w:szCs w:val="28"/>
                <w:rtl/>
                <w:lang w:bidi="ar-IQ"/>
              </w:rPr>
              <w:t>منهج</w:t>
            </w:r>
            <w:r w:rsidRPr="003661DF">
              <w:rPr>
                <w:rFonts w:ascii="Cambria" w:hAnsi="Cambria" w:cs="Times New Roman"/>
                <w:color w:val="000000"/>
                <w:sz w:val="28"/>
                <w:szCs w:val="28"/>
                <w:rtl/>
                <w:lang w:bidi="ar-IQ"/>
              </w:rPr>
              <w:t>.</w:t>
            </w:r>
          </w:p>
        </w:tc>
      </w:tr>
      <w:tr w:rsidR="005046B9" w:rsidRPr="003661DF" w:rsidTr="00DC1132">
        <w:trPr>
          <w:trHeight w:val="1584"/>
        </w:trPr>
        <w:tc>
          <w:tcPr>
            <w:tcW w:w="9720" w:type="dxa"/>
            <w:shd w:val="clear" w:color="auto" w:fill="8EAADB"/>
          </w:tcPr>
          <w:p w:rsidR="005046B9" w:rsidRPr="003661DF" w:rsidRDefault="005046B9" w:rsidP="00DC1132">
            <w:pPr>
              <w:autoSpaceDE w:val="0"/>
              <w:autoSpaceDN w:val="0"/>
              <w:adjustRightInd w:val="0"/>
              <w:ind w:left="432"/>
              <w:rPr>
                <w:rFonts w:ascii="Cambria" w:hAnsi="Cambria" w:cs="Times New Roman"/>
                <w:color w:val="000000"/>
                <w:sz w:val="28"/>
                <w:szCs w:val="28"/>
                <w:rtl/>
                <w:lang w:bidi="ar-IQ"/>
              </w:rPr>
            </w:pPr>
            <w:r w:rsidRPr="003661D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5046B9" w:rsidRPr="003661DF" w:rsidRDefault="005046B9" w:rsidP="00DC1132">
            <w:pPr>
              <w:tabs>
                <w:tab w:val="left" w:pos="687"/>
              </w:tabs>
              <w:autoSpaceDE w:val="0"/>
              <w:autoSpaceDN w:val="0"/>
              <w:adjustRightInd w:val="0"/>
              <w:ind w:left="612"/>
              <w:rPr>
                <w:rFonts w:ascii="Cambria" w:hAnsi="Cambria" w:cs="Times New Roman"/>
                <w:color w:val="000000"/>
                <w:sz w:val="28"/>
                <w:szCs w:val="28"/>
                <w:rtl/>
                <w:lang w:bidi="ar-IQ"/>
              </w:rPr>
            </w:pPr>
            <w:r w:rsidRPr="003661DF">
              <w:rPr>
                <w:rFonts w:ascii="Cambria" w:hAnsi="Cambria" w:cs="Times New Roman"/>
                <w:color w:val="000000"/>
                <w:sz w:val="28"/>
                <w:szCs w:val="28"/>
                <w:rtl/>
                <w:lang w:bidi="ar-IQ"/>
              </w:rPr>
              <w:t>د1- توظيف تلك المعارف في مجال كتابة البحوث العلمية والعمل في مراكز البحوث الاستراتيجية.</w:t>
            </w:r>
          </w:p>
          <w:p w:rsidR="005046B9" w:rsidRPr="003661DF" w:rsidRDefault="005046B9" w:rsidP="00DC1132">
            <w:pPr>
              <w:tabs>
                <w:tab w:val="left" w:pos="687"/>
              </w:tabs>
              <w:autoSpaceDE w:val="0"/>
              <w:autoSpaceDN w:val="0"/>
              <w:adjustRightInd w:val="0"/>
              <w:ind w:left="612"/>
              <w:rPr>
                <w:rFonts w:ascii="Cambria" w:hAnsi="Cambria" w:cs="Times New Roman"/>
                <w:color w:val="000000"/>
                <w:sz w:val="28"/>
                <w:szCs w:val="28"/>
                <w:rtl/>
                <w:lang w:bidi="ar-IQ"/>
              </w:rPr>
            </w:pPr>
            <w:r w:rsidRPr="003661DF">
              <w:rPr>
                <w:rFonts w:ascii="Cambria" w:hAnsi="Cambria" w:cs="Times New Roman"/>
                <w:color w:val="000000"/>
                <w:sz w:val="28"/>
                <w:szCs w:val="28"/>
                <w:rtl/>
                <w:lang w:bidi="ar-IQ"/>
              </w:rPr>
              <w:t xml:space="preserve"> د2- توظيف تلك المعارف في مجال التقدير الاستراتيجي للظواهر المحيطة به.</w:t>
            </w:r>
          </w:p>
          <w:p w:rsidR="005046B9" w:rsidRPr="003661DF" w:rsidRDefault="005046B9" w:rsidP="00DC1132">
            <w:pPr>
              <w:tabs>
                <w:tab w:val="left" w:pos="687"/>
              </w:tabs>
              <w:autoSpaceDE w:val="0"/>
              <w:autoSpaceDN w:val="0"/>
              <w:adjustRightInd w:val="0"/>
              <w:ind w:left="612"/>
              <w:rPr>
                <w:rFonts w:ascii="Cambria" w:hAnsi="Cambria" w:cs="Times New Roman"/>
                <w:color w:val="000000"/>
                <w:sz w:val="28"/>
                <w:szCs w:val="28"/>
                <w:lang w:bidi="ar-IQ"/>
              </w:rPr>
            </w:pPr>
            <w:r w:rsidRPr="003661DF">
              <w:rPr>
                <w:rFonts w:ascii="Cambria" w:hAnsi="Cambria" w:cs="Times New Roman"/>
                <w:color w:val="000000"/>
                <w:sz w:val="28"/>
                <w:szCs w:val="28"/>
                <w:rtl/>
                <w:lang w:bidi="ar-IQ"/>
              </w:rPr>
              <w:t>د3- اكتساب الحقائق العلمية والتي تعزز المعارف الشخصية.</w:t>
            </w:r>
          </w:p>
        </w:tc>
      </w:tr>
    </w:tbl>
    <w:p w:rsidR="005046B9" w:rsidRPr="00E779AA" w:rsidRDefault="005046B9" w:rsidP="005046B9">
      <w:pPr>
        <w:autoSpaceDE w:val="0"/>
        <w:autoSpaceDN w:val="0"/>
        <w:adjustRightInd w:val="0"/>
        <w:spacing w:line="276" w:lineRule="auto"/>
        <w:rPr>
          <w:sz w:val="28"/>
          <w:szCs w:val="28"/>
          <w:rtl/>
          <w:lang w:bidi="ar-IQ"/>
        </w:rPr>
      </w:pPr>
    </w:p>
    <w:p w:rsidR="005046B9" w:rsidRDefault="005046B9" w:rsidP="005046B9">
      <w:pPr>
        <w:rPr>
          <w:rtl/>
        </w:rPr>
      </w:pPr>
    </w:p>
    <w:p w:rsidR="005046B9" w:rsidRDefault="005046B9" w:rsidP="005046B9">
      <w:pPr>
        <w:rPr>
          <w:rtl/>
        </w:rPr>
      </w:pPr>
    </w:p>
    <w:tbl>
      <w:tblPr>
        <w:tblpPr w:leftFromText="180" w:rightFromText="180" w:vertAnchor="text" w:horzAnchor="margin" w:tblpXSpec="center" w:tblpY="64"/>
        <w:bidiVisual/>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8EAADB"/>
        <w:tblLayout w:type="fixed"/>
        <w:tblLook w:val="0000" w:firstRow="0" w:lastRow="0" w:firstColumn="0" w:lastColumn="0" w:noHBand="0" w:noVBand="0"/>
      </w:tblPr>
      <w:tblGrid>
        <w:gridCol w:w="992"/>
        <w:gridCol w:w="1134"/>
        <w:gridCol w:w="1560"/>
        <w:gridCol w:w="2126"/>
        <w:gridCol w:w="2127"/>
        <w:gridCol w:w="2268"/>
      </w:tblGrid>
      <w:tr w:rsidR="005046B9" w:rsidRPr="00907B3D" w:rsidTr="00DC1132">
        <w:trPr>
          <w:trHeight w:val="538"/>
        </w:trPr>
        <w:tc>
          <w:tcPr>
            <w:tcW w:w="10207" w:type="dxa"/>
            <w:gridSpan w:val="6"/>
            <w:shd w:val="clear" w:color="auto" w:fill="8EAADB"/>
          </w:tcPr>
          <w:p w:rsidR="005046B9" w:rsidRPr="003661DF" w:rsidRDefault="005046B9" w:rsidP="005046B9">
            <w:pPr>
              <w:numPr>
                <w:ilvl w:val="0"/>
                <w:numId w:val="1"/>
              </w:numPr>
              <w:tabs>
                <w:tab w:val="left" w:pos="432"/>
              </w:tabs>
              <w:autoSpaceDE w:val="0"/>
              <w:autoSpaceDN w:val="0"/>
              <w:adjustRightInd w:val="0"/>
              <w:rPr>
                <w:rFonts w:ascii="Cambria" w:hAnsi="Cambria" w:cs="Simplified Arabic"/>
                <w:b/>
                <w:bCs/>
                <w:color w:val="000000"/>
                <w:sz w:val="28"/>
                <w:szCs w:val="28"/>
                <w:lang w:bidi="ar-IQ"/>
              </w:rPr>
            </w:pPr>
            <w:r w:rsidRPr="003661DF">
              <w:rPr>
                <w:rFonts w:ascii="Cambria" w:hAnsi="Cambria" w:cs="Simplified Arabic"/>
                <w:b/>
                <w:bCs/>
                <w:color w:val="000000"/>
                <w:sz w:val="28"/>
                <w:szCs w:val="28"/>
                <w:rtl/>
                <w:lang w:bidi="ar-IQ"/>
              </w:rPr>
              <w:t>ب</w:t>
            </w:r>
            <w:r w:rsidRPr="003661DF">
              <w:rPr>
                <w:rFonts w:ascii="Cambria" w:hAnsi="Cambria" w:cs="Simplified Arabic" w:hint="cs"/>
                <w:b/>
                <w:bCs/>
                <w:color w:val="000000"/>
                <w:sz w:val="28"/>
                <w:szCs w:val="28"/>
                <w:rtl/>
                <w:lang w:bidi="ar-IQ"/>
              </w:rPr>
              <w:t>ُ</w:t>
            </w:r>
            <w:r w:rsidRPr="003661DF">
              <w:rPr>
                <w:rFonts w:ascii="Cambria" w:hAnsi="Cambria" w:cs="Simplified Arabic"/>
                <w:b/>
                <w:bCs/>
                <w:color w:val="000000"/>
                <w:sz w:val="28"/>
                <w:szCs w:val="28"/>
                <w:rtl/>
                <w:lang w:bidi="ar-IQ"/>
              </w:rPr>
              <w:t>نية الم</w:t>
            </w:r>
            <w:r w:rsidRPr="003661DF">
              <w:rPr>
                <w:rFonts w:ascii="Cambria" w:hAnsi="Cambria" w:cs="Simplified Arabic" w:hint="cs"/>
                <w:b/>
                <w:bCs/>
                <w:color w:val="000000"/>
                <w:sz w:val="28"/>
                <w:szCs w:val="28"/>
                <w:rtl/>
                <w:lang w:bidi="ar-IQ"/>
              </w:rPr>
              <w:t>ُ</w:t>
            </w:r>
            <w:r w:rsidRPr="003661DF">
              <w:rPr>
                <w:rFonts w:ascii="Cambria" w:hAnsi="Cambria" w:cs="Simplified Arabic"/>
                <w:b/>
                <w:bCs/>
                <w:color w:val="000000"/>
                <w:sz w:val="28"/>
                <w:szCs w:val="28"/>
                <w:rtl/>
                <w:lang w:bidi="ar-IQ"/>
              </w:rPr>
              <w:t>قرر</w:t>
            </w:r>
          </w:p>
        </w:tc>
      </w:tr>
      <w:tr w:rsidR="005046B9" w:rsidRPr="00907B3D" w:rsidTr="00DC1132">
        <w:trPr>
          <w:trHeight w:val="907"/>
        </w:trPr>
        <w:tc>
          <w:tcPr>
            <w:tcW w:w="992" w:type="dxa"/>
            <w:shd w:val="clear" w:color="auto" w:fill="8EAADB"/>
          </w:tcPr>
          <w:p w:rsidR="005046B9" w:rsidRPr="003661DF" w:rsidRDefault="005046B9" w:rsidP="00DC1132">
            <w:pPr>
              <w:autoSpaceDE w:val="0"/>
              <w:autoSpaceDN w:val="0"/>
              <w:adjustRightInd w:val="0"/>
              <w:rPr>
                <w:rFonts w:ascii="Cambria" w:hAnsi="Cambria" w:cs="Simplified Arabic"/>
                <w:b/>
                <w:bCs/>
                <w:color w:val="000000"/>
                <w:sz w:val="24"/>
                <w:szCs w:val="24"/>
                <w:lang w:bidi="ar-IQ"/>
              </w:rPr>
            </w:pPr>
            <w:r w:rsidRPr="003661DF">
              <w:rPr>
                <w:rFonts w:ascii="Cambria" w:hAnsi="Cambria" w:cs="Simplified Arabic"/>
                <w:b/>
                <w:bCs/>
                <w:color w:val="000000"/>
                <w:sz w:val="24"/>
                <w:szCs w:val="24"/>
                <w:rtl/>
                <w:lang w:bidi="ar-IQ"/>
              </w:rPr>
              <w:t>الأ</w:t>
            </w:r>
            <w:r w:rsidRPr="003661DF">
              <w:rPr>
                <w:rFonts w:ascii="Cambria" w:hAnsi="Cambria" w:cs="Simplified Arabic" w:hint="cs"/>
                <w:b/>
                <w:bCs/>
                <w:color w:val="000000"/>
                <w:sz w:val="24"/>
                <w:szCs w:val="24"/>
                <w:rtl/>
                <w:lang w:bidi="ar-IQ"/>
              </w:rPr>
              <w:t>َ</w:t>
            </w:r>
            <w:r w:rsidRPr="003661DF">
              <w:rPr>
                <w:rFonts w:ascii="Cambria" w:hAnsi="Cambria" w:cs="Simplified Arabic"/>
                <w:b/>
                <w:bCs/>
                <w:color w:val="000000"/>
                <w:sz w:val="24"/>
                <w:szCs w:val="24"/>
                <w:rtl/>
                <w:lang w:bidi="ar-IQ"/>
              </w:rPr>
              <w:t>سبوع</w:t>
            </w:r>
          </w:p>
        </w:tc>
        <w:tc>
          <w:tcPr>
            <w:tcW w:w="1134" w:type="dxa"/>
            <w:shd w:val="clear" w:color="auto" w:fill="8EAADB"/>
          </w:tcPr>
          <w:p w:rsidR="005046B9" w:rsidRPr="003661DF" w:rsidRDefault="005046B9" w:rsidP="00DC1132">
            <w:pPr>
              <w:autoSpaceDE w:val="0"/>
              <w:autoSpaceDN w:val="0"/>
              <w:adjustRightInd w:val="0"/>
              <w:rPr>
                <w:rFonts w:ascii="Cambria" w:hAnsi="Cambria" w:cs="Simplified Arabic"/>
                <w:b/>
                <w:bCs/>
                <w:color w:val="000000"/>
                <w:sz w:val="24"/>
                <w:szCs w:val="24"/>
                <w:lang w:bidi="ar-IQ"/>
              </w:rPr>
            </w:pPr>
            <w:r w:rsidRPr="003661DF">
              <w:rPr>
                <w:rFonts w:ascii="Cambria" w:hAnsi="Cambria" w:cs="Simplified Arabic"/>
                <w:b/>
                <w:bCs/>
                <w:color w:val="000000"/>
                <w:sz w:val="24"/>
                <w:szCs w:val="24"/>
                <w:rtl/>
                <w:lang w:bidi="ar-IQ"/>
              </w:rPr>
              <w:t>الساعات</w:t>
            </w:r>
          </w:p>
        </w:tc>
        <w:tc>
          <w:tcPr>
            <w:tcW w:w="1560" w:type="dxa"/>
            <w:shd w:val="clear" w:color="auto" w:fill="8EAADB"/>
          </w:tcPr>
          <w:p w:rsidR="005046B9" w:rsidRPr="003661DF" w:rsidRDefault="005046B9" w:rsidP="00DC1132">
            <w:pPr>
              <w:autoSpaceDE w:val="0"/>
              <w:autoSpaceDN w:val="0"/>
              <w:adjustRightInd w:val="0"/>
              <w:rPr>
                <w:rFonts w:ascii="Cambria" w:hAnsi="Cambria" w:cs="Simplified Arabic"/>
                <w:b/>
                <w:bCs/>
                <w:color w:val="000000"/>
                <w:sz w:val="24"/>
                <w:szCs w:val="24"/>
                <w:lang w:bidi="ar-IQ"/>
              </w:rPr>
            </w:pPr>
            <w:r w:rsidRPr="003661DF">
              <w:rPr>
                <w:rFonts w:ascii="Cambria" w:hAnsi="Cambria" w:cs="Simplified Arabic"/>
                <w:b/>
                <w:bCs/>
                <w:color w:val="000000"/>
                <w:sz w:val="24"/>
                <w:szCs w:val="24"/>
                <w:rtl/>
                <w:lang w:bidi="ar-IQ"/>
              </w:rPr>
              <w:t>م</w:t>
            </w:r>
            <w:r w:rsidRPr="003661DF">
              <w:rPr>
                <w:rFonts w:ascii="Cambria" w:hAnsi="Cambria" w:cs="Simplified Arabic" w:hint="cs"/>
                <w:b/>
                <w:bCs/>
                <w:color w:val="000000"/>
                <w:sz w:val="24"/>
                <w:szCs w:val="24"/>
                <w:rtl/>
                <w:lang w:bidi="ar-IQ"/>
              </w:rPr>
              <w:t>ُ</w:t>
            </w:r>
            <w:r w:rsidRPr="003661DF">
              <w:rPr>
                <w:rFonts w:ascii="Cambria" w:hAnsi="Cambria" w:cs="Simplified Arabic"/>
                <w:b/>
                <w:bCs/>
                <w:color w:val="000000"/>
                <w:sz w:val="24"/>
                <w:szCs w:val="24"/>
                <w:rtl/>
                <w:lang w:bidi="ar-IQ"/>
              </w:rPr>
              <w:t>خرجات التعلم المطلوبة</w:t>
            </w:r>
          </w:p>
        </w:tc>
        <w:tc>
          <w:tcPr>
            <w:tcW w:w="2126" w:type="dxa"/>
            <w:shd w:val="clear" w:color="auto" w:fill="8EAADB"/>
          </w:tcPr>
          <w:p w:rsidR="005046B9" w:rsidRPr="003661DF" w:rsidRDefault="005046B9" w:rsidP="00DC1132">
            <w:pPr>
              <w:autoSpaceDE w:val="0"/>
              <w:autoSpaceDN w:val="0"/>
              <w:adjustRightInd w:val="0"/>
              <w:rPr>
                <w:rFonts w:ascii="Cambria" w:hAnsi="Cambria" w:cs="Simplified Arabic"/>
                <w:b/>
                <w:bCs/>
                <w:color w:val="000000"/>
                <w:sz w:val="24"/>
                <w:szCs w:val="24"/>
                <w:lang w:bidi="ar-IQ"/>
              </w:rPr>
            </w:pPr>
            <w:r w:rsidRPr="003661DF">
              <w:rPr>
                <w:rFonts w:ascii="Cambria" w:hAnsi="Cambria" w:cs="Simplified Arabic" w:hint="cs"/>
                <w:b/>
                <w:bCs/>
                <w:color w:val="000000"/>
                <w:sz w:val="24"/>
                <w:szCs w:val="24"/>
                <w:rtl/>
                <w:lang w:bidi="ar-IQ"/>
              </w:rPr>
              <w:t>أَ</w:t>
            </w:r>
            <w:r w:rsidRPr="003661DF">
              <w:rPr>
                <w:rFonts w:ascii="Cambria" w:hAnsi="Cambria" w:cs="Simplified Arabic"/>
                <w:b/>
                <w:bCs/>
                <w:color w:val="000000"/>
                <w:sz w:val="24"/>
                <w:szCs w:val="24"/>
                <w:rtl/>
                <w:lang w:bidi="ar-IQ"/>
              </w:rPr>
              <w:t>سم الوحدة / المساق أو الموضوع</w:t>
            </w:r>
          </w:p>
        </w:tc>
        <w:tc>
          <w:tcPr>
            <w:tcW w:w="2127" w:type="dxa"/>
            <w:shd w:val="clear" w:color="auto" w:fill="8EAADB"/>
          </w:tcPr>
          <w:p w:rsidR="005046B9" w:rsidRPr="003661DF" w:rsidRDefault="005046B9" w:rsidP="00DC1132">
            <w:pPr>
              <w:autoSpaceDE w:val="0"/>
              <w:autoSpaceDN w:val="0"/>
              <w:adjustRightInd w:val="0"/>
              <w:rPr>
                <w:rFonts w:ascii="Cambria" w:hAnsi="Cambria" w:cs="Simplified Arabic"/>
                <w:b/>
                <w:bCs/>
                <w:color w:val="000000"/>
                <w:sz w:val="24"/>
                <w:szCs w:val="24"/>
                <w:lang w:bidi="ar-IQ"/>
              </w:rPr>
            </w:pPr>
            <w:r w:rsidRPr="003661DF">
              <w:rPr>
                <w:rFonts w:ascii="Cambria" w:hAnsi="Cambria" w:cs="Simplified Arabic"/>
                <w:b/>
                <w:bCs/>
                <w:color w:val="000000"/>
                <w:sz w:val="24"/>
                <w:szCs w:val="24"/>
                <w:rtl/>
                <w:lang w:bidi="ar-IQ"/>
              </w:rPr>
              <w:t>طريقة التعليم</w:t>
            </w:r>
          </w:p>
        </w:tc>
        <w:tc>
          <w:tcPr>
            <w:tcW w:w="2268" w:type="dxa"/>
            <w:shd w:val="clear" w:color="auto" w:fill="8EAADB"/>
          </w:tcPr>
          <w:p w:rsidR="005046B9" w:rsidRPr="003661DF" w:rsidRDefault="005046B9" w:rsidP="00DC1132">
            <w:pPr>
              <w:autoSpaceDE w:val="0"/>
              <w:autoSpaceDN w:val="0"/>
              <w:adjustRightInd w:val="0"/>
              <w:rPr>
                <w:rFonts w:ascii="Cambria" w:hAnsi="Cambria" w:cs="Simplified Arabic"/>
                <w:b/>
                <w:bCs/>
                <w:color w:val="000000"/>
                <w:sz w:val="24"/>
                <w:szCs w:val="24"/>
                <w:lang w:bidi="ar-IQ"/>
              </w:rPr>
            </w:pPr>
            <w:r w:rsidRPr="003661DF">
              <w:rPr>
                <w:rFonts w:ascii="Cambria" w:hAnsi="Cambria" w:cs="Simplified Arabic"/>
                <w:b/>
                <w:bCs/>
                <w:color w:val="000000"/>
                <w:sz w:val="24"/>
                <w:szCs w:val="24"/>
                <w:rtl/>
                <w:lang w:bidi="ar-IQ"/>
              </w:rPr>
              <w:t>طريقة التقييم</w:t>
            </w:r>
          </w:p>
        </w:tc>
      </w:tr>
      <w:tr w:rsidR="005046B9" w:rsidRPr="00907B3D" w:rsidTr="00DC1132">
        <w:trPr>
          <w:trHeight w:val="399"/>
        </w:trPr>
        <w:tc>
          <w:tcPr>
            <w:tcW w:w="992" w:type="dxa"/>
            <w:shd w:val="clear" w:color="auto" w:fill="8EAADB"/>
          </w:tcPr>
          <w:p w:rsidR="005046B9" w:rsidRPr="003661DF" w:rsidRDefault="005046B9" w:rsidP="005046B9">
            <w:pPr>
              <w:numPr>
                <w:ilvl w:val="0"/>
                <w:numId w:val="4"/>
              </w:numPr>
              <w:tabs>
                <w:tab w:val="left" w:pos="642"/>
              </w:tabs>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تقييم الطالب أسبوعياً / مُناقشات نظرية</w:t>
            </w:r>
          </w:p>
        </w:tc>
        <w:tc>
          <w:tcPr>
            <w:tcW w:w="2126" w:type="dxa"/>
            <w:shd w:val="clear" w:color="auto" w:fill="8EAADB"/>
          </w:tcPr>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b/>
                <w:bCs/>
                <w:color w:val="000000"/>
                <w:sz w:val="24"/>
                <w:szCs w:val="24"/>
                <w:rtl/>
                <w:lang w:bidi="ar-IQ"/>
              </w:rPr>
              <w:t xml:space="preserve">التعريف بالاستراتيجية </w:t>
            </w:r>
          </w:p>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b/>
                <w:bCs/>
                <w:color w:val="000000"/>
                <w:sz w:val="24"/>
                <w:szCs w:val="24"/>
                <w:rtl/>
                <w:lang w:bidi="ar-IQ"/>
              </w:rPr>
              <w:t>الاستراتيجية</w:t>
            </w:r>
            <w:r w:rsidRPr="003661DF">
              <w:rPr>
                <w:rFonts w:ascii="Cambria" w:hAnsi="Cambria" w:cs="Simplified Arabic" w:hint="cs"/>
                <w:b/>
                <w:bCs/>
                <w:color w:val="000000"/>
                <w:sz w:val="24"/>
                <w:szCs w:val="24"/>
                <w:rtl/>
                <w:lang w:bidi="ar-IQ"/>
              </w:rPr>
              <w:t xml:space="preserve"> علم وفن</w:t>
            </w:r>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التعليم 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اختبارات تحريرية /شفوية وواجبات بيتية وإِعداد التقارير البحثية</w:t>
            </w:r>
          </w:p>
        </w:tc>
      </w:tr>
      <w:tr w:rsidR="005046B9" w:rsidRPr="00907B3D" w:rsidTr="00DC1132">
        <w:trPr>
          <w:trHeight w:val="339"/>
        </w:trPr>
        <w:tc>
          <w:tcPr>
            <w:tcW w:w="992" w:type="dxa"/>
            <w:shd w:val="clear" w:color="auto" w:fill="8EAADB"/>
          </w:tcPr>
          <w:p w:rsidR="005046B9" w:rsidRPr="003661DF" w:rsidRDefault="005046B9" w:rsidP="005046B9">
            <w:pPr>
              <w:numPr>
                <w:ilvl w:val="0"/>
                <w:numId w:val="4"/>
              </w:numPr>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تقييم الطالب أسبوعياً / مُناقشات نظرية</w:t>
            </w:r>
          </w:p>
        </w:tc>
        <w:tc>
          <w:tcPr>
            <w:tcW w:w="2126" w:type="dxa"/>
            <w:shd w:val="clear" w:color="auto" w:fill="8EAADB"/>
          </w:tcPr>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hint="cs"/>
                <w:b/>
                <w:bCs/>
                <w:color w:val="000000"/>
                <w:sz w:val="24"/>
                <w:szCs w:val="24"/>
                <w:rtl/>
                <w:lang w:bidi="ar-IQ"/>
              </w:rPr>
              <w:t>مبادئ اعداد الخطط الاستراتيجية</w:t>
            </w:r>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التعليم 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اختبارات تحريرية /شفوية وواجبات بيتية وإِعداد التقارير البحثية</w:t>
            </w:r>
          </w:p>
        </w:tc>
      </w:tr>
      <w:tr w:rsidR="005046B9" w:rsidRPr="00907B3D" w:rsidTr="00DC1132">
        <w:trPr>
          <w:trHeight w:val="320"/>
        </w:trPr>
        <w:tc>
          <w:tcPr>
            <w:tcW w:w="992" w:type="dxa"/>
            <w:shd w:val="clear" w:color="auto" w:fill="8EAADB"/>
          </w:tcPr>
          <w:p w:rsidR="005046B9" w:rsidRPr="003661DF" w:rsidRDefault="005046B9" w:rsidP="005046B9">
            <w:pPr>
              <w:numPr>
                <w:ilvl w:val="0"/>
                <w:numId w:val="4"/>
              </w:numPr>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تقييم الطالب أسبوعياً / مُناقشات نظرية</w:t>
            </w:r>
          </w:p>
        </w:tc>
        <w:tc>
          <w:tcPr>
            <w:tcW w:w="2126" w:type="dxa"/>
            <w:shd w:val="clear" w:color="auto" w:fill="8EAADB"/>
          </w:tcPr>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b/>
                <w:bCs/>
                <w:color w:val="000000"/>
                <w:sz w:val="24"/>
                <w:szCs w:val="24"/>
                <w:rtl/>
                <w:lang w:bidi="ar-IQ"/>
              </w:rPr>
              <w:t>الاستراتيجية القومية</w:t>
            </w:r>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التعليم 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اختبارات تحريرية /شفوية وواجبات بيتية وإِعداد التقارير البحثية</w:t>
            </w:r>
          </w:p>
        </w:tc>
      </w:tr>
      <w:tr w:rsidR="005046B9" w:rsidRPr="00907B3D" w:rsidTr="00DC1132">
        <w:trPr>
          <w:trHeight w:val="331"/>
        </w:trPr>
        <w:tc>
          <w:tcPr>
            <w:tcW w:w="992" w:type="dxa"/>
            <w:shd w:val="clear" w:color="auto" w:fill="8EAADB"/>
          </w:tcPr>
          <w:p w:rsidR="005046B9" w:rsidRPr="003661DF" w:rsidRDefault="005046B9" w:rsidP="005046B9">
            <w:pPr>
              <w:numPr>
                <w:ilvl w:val="0"/>
                <w:numId w:val="4"/>
              </w:numPr>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تقييم الطالب أسبوعياً / مُناقشات نظرية</w:t>
            </w:r>
          </w:p>
        </w:tc>
        <w:tc>
          <w:tcPr>
            <w:tcW w:w="2126" w:type="dxa"/>
            <w:shd w:val="clear" w:color="auto" w:fill="8EAADB"/>
          </w:tcPr>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b/>
                <w:bCs/>
                <w:color w:val="000000"/>
                <w:sz w:val="24"/>
                <w:szCs w:val="24"/>
                <w:rtl/>
                <w:lang w:bidi="ar-IQ"/>
              </w:rPr>
              <w:t>الاستراتيجية العسكرية</w:t>
            </w:r>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التعليم 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اختبارات تحريرية /شفوية وواجبات بيتية وإِعداد التقارير البحثية</w:t>
            </w:r>
          </w:p>
        </w:tc>
      </w:tr>
      <w:tr w:rsidR="005046B9" w:rsidRPr="00907B3D" w:rsidTr="00DC1132">
        <w:trPr>
          <w:trHeight w:val="340"/>
        </w:trPr>
        <w:tc>
          <w:tcPr>
            <w:tcW w:w="992" w:type="dxa"/>
            <w:shd w:val="clear" w:color="auto" w:fill="8EAADB"/>
          </w:tcPr>
          <w:p w:rsidR="005046B9" w:rsidRPr="003661DF" w:rsidRDefault="005046B9" w:rsidP="005046B9">
            <w:pPr>
              <w:numPr>
                <w:ilvl w:val="0"/>
                <w:numId w:val="4"/>
              </w:numPr>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تقييم الطالب أسبوعياً / مُناقشات نظرية</w:t>
            </w:r>
          </w:p>
        </w:tc>
        <w:tc>
          <w:tcPr>
            <w:tcW w:w="2126" w:type="dxa"/>
            <w:shd w:val="clear" w:color="auto" w:fill="8EAADB"/>
          </w:tcPr>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b/>
                <w:bCs/>
                <w:color w:val="000000"/>
                <w:sz w:val="24"/>
                <w:szCs w:val="24"/>
                <w:rtl/>
                <w:lang w:bidi="ar-IQ"/>
              </w:rPr>
              <w:t>الاستراتيجية القومية والاستراتيجية العسكرية</w:t>
            </w:r>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التعليم 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اختبارات تحريرية /شفوية وواجبات بيتية وإِعداد التقارير البحثية</w:t>
            </w:r>
          </w:p>
        </w:tc>
      </w:tr>
      <w:tr w:rsidR="005046B9" w:rsidRPr="00907B3D" w:rsidTr="00DC1132">
        <w:trPr>
          <w:trHeight w:val="323"/>
        </w:trPr>
        <w:tc>
          <w:tcPr>
            <w:tcW w:w="992" w:type="dxa"/>
            <w:shd w:val="clear" w:color="auto" w:fill="8EAADB"/>
          </w:tcPr>
          <w:p w:rsidR="005046B9" w:rsidRPr="003661DF" w:rsidRDefault="005046B9" w:rsidP="005046B9">
            <w:pPr>
              <w:numPr>
                <w:ilvl w:val="0"/>
                <w:numId w:val="4"/>
              </w:numPr>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تقييم الطالب أسبوعياً / مُناقشات نظرية</w:t>
            </w:r>
          </w:p>
        </w:tc>
        <w:tc>
          <w:tcPr>
            <w:tcW w:w="2126" w:type="dxa"/>
            <w:shd w:val="clear" w:color="auto" w:fill="8EAADB"/>
          </w:tcPr>
          <w:p w:rsidR="005046B9" w:rsidRPr="003661DF" w:rsidRDefault="005046B9" w:rsidP="005046B9">
            <w:pPr>
              <w:numPr>
                <w:ilvl w:val="0"/>
                <w:numId w:val="6"/>
              </w:numPr>
              <w:rPr>
                <w:rFonts w:ascii="Cambria" w:hAnsi="Cambria" w:cs="Simplified Arabic"/>
                <w:b/>
                <w:bCs/>
                <w:color w:val="000000"/>
                <w:sz w:val="24"/>
                <w:szCs w:val="24"/>
                <w:rtl/>
                <w:lang w:bidi="ar-IQ"/>
              </w:rPr>
            </w:pPr>
            <w:r w:rsidRPr="003661DF">
              <w:rPr>
                <w:rFonts w:ascii="Cambria" w:hAnsi="Cambria" w:cs="Simplified Arabic"/>
                <w:b/>
                <w:bCs/>
                <w:color w:val="000000"/>
                <w:sz w:val="24"/>
                <w:szCs w:val="24"/>
                <w:rtl/>
                <w:lang w:bidi="ar-IQ"/>
              </w:rPr>
              <w:t xml:space="preserve">العقيدة العسكرية </w:t>
            </w:r>
          </w:p>
          <w:p w:rsidR="005046B9" w:rsidRPr="003661DF" w:rsidRDefault="005046B9" w:rsidP="005046B9">
            <w:pPr>
              <w:numPr>
                <w:ilvl w:val="0"/>
                <w:numId w:val="6"/>
              </w:numPr>
              <w:rPr>
                <w:rFonts w:ascii="Cambria" w:hAnsi="Cambria" w:cs="Simplified Arabic"/>
                <w:b/>
                <w:bCs/>
                <w:color w:val="000000"/>
                <w:sz w:val="24"/>
                <w:szCs w:val="24"/>
                <w:rtl/>
                <w:lang w:bidi="ar-IQ"/>
              </w:rPr>
            </w:pPr>
            <w:r w:rsidRPr="003661DF">
              <w:rPr>
                <w:rFonts w:ascii="Cambria" w:hAnsi="Cambria" w:cs="Simplified Arabic"/>
                <w:b/>
                <w:bCs/>
                <w:color w:val="000000"/>
                <w:sz w:val="24"/>
                <w:szCs w:val="24"/>
                <w:rtl/>
                <w:lang w:bidi="ar-IQ"/>
              </w:rPr>
              <w:t>الاستراتيجية العسكرية والعقيدة العسكرية</w:t>
            </w:r>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التعليم 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اختبارات تحريرية /شفوية وواجبات بيتية وإِعداد التقارير البحثية</w:t>
            </w:r>
          </w:p>
        </w:tc>
      </w:tr>
      <w:tr w:rsidR="005046B9" w:rsidRPr="00907B3D" w:rsidTr="00DC1132">
        <w:trPr>
          <w:trHeight w:val="319"/>
        </w:trPr>
        <w:tc>
          <w:tcPr>
            <w:tcW w:w="992" w:type="dxa"/>
            <w:shd w:val="clear" w:color="auto" w:fill="8EAADB"/>
          </w:tcPr>
          <w:p w:rsidR="005046B9" w:rsidRPr="003661DF" w:rsidRDefault="005046B9" w:rsidP="005046B9">
            <w:pPr>
              <w:numPr>
                <w:ilvl w:val="0"/>
                <w:numId w:val="4"/>
              </w:numPr>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تقييم الطالب أسبوعياً / مُناقشات نظرية</w:t>
            </w:r>
          </w:p>
        </w:tc>
        <w:tc>
          <w:tcPr>
            <w:tcW w:w="2126" w:type="dxa"/>
            <w:shd w:val="clear" w:color="auto" w:fill="8EAADB"/>
          </w:tcPr>
          <w:p w:rsidR="005046B9" w:rsidRPr="003661DF" w:rsidRDefault="005046B9" w:rsidP="005046B9">
            <w:pPr>
              <w:numPr>
                <w:ilvl w:val="0"/>
                <w:numId w:val="6"/>
              </w:numPr>
              <w:rPr>
                <w:rFonts w:ascii="Cambria" w:hAnsi="Cambria" w:cs="Simplified Arabic"/>
                <w:b/>
                <w:bCs/>
                <w:color w:val="000000"/>
                <w:sz w:val="24"/>
                <w:szCs w:val="24"/>
                <w:rtl/>
                <w:lang w:bidi="ar-IQ"/>
              </w:rPr>
            </w:pPr>
            <w:r w:rsidRPr="003661DF">
              <w:rPr>
                <w:rFonts w:ascii="Cambria" w:hAnsi="Cambria" w:cs="Simplified Arabic"/>
                <w:b/>
                <w:bCs/>
                <w:color w:val="000000"/>
                <w:sz w:val="24"/>
                <w:szCs w:val="24"/>
                <w:rtl/>
                <w:lang w:bidi="ar-IQ"/>
              </w:rPr>
              <w:t xml:space="preserve">مدخلات </w:t>
            </w:r>
            <w:proofErr w:type="spellStart"/>
            <w:r w:rsidRPr="003661DF">
              <w:rPr>
                <w:rFonts w:ascii="Cambria" w:hAnsi="Cambria" w:cs="Simplified Arabic"/>
                <w:b/>
                <w:bCs/>
                <w:color w:val="000000"/>
                <w:sz w:val="24"/>
                <w:szCs w:val="24"/>
                <w:rtl/>
                <w:lang w:bidi="ar-IQ"/>
              </w:rPr>
              <w:t>مفاهيمية</w:t>
            </w:r>
            <w:proofErr w:type="spellEnd"/>
            <w:r w:rsidRPr="003661DF">
              <w:rPr>
                <w:rFonts w:ascii="Cambria" w:hAnsi="Cambria" w:cs="Simplified Arabic" w:hint="cs"/>
                <w:b/>
                <w:bCs/>
                <w:color w:val="000000"/>
                <w:sz w:val="24"/>
                <w:szCs w:val="24"/>
                <w:rtl/>
                <w:lang w:bidi="ar-IQ"/>
              </w:rPr>
              <w:t xml:space="preserve"> </w:t>
            </w:r>
          </w:p>
          <w:p w:rsidR="005046B9" w:rsidRPr="003661DF" w:rsidRDefault="005046B9" w:rsidP="005046B9">
            <w:pPr>
              <w:numPr>
                <w:ilvl w:val="0"/>
                <w:numId w:val="6"/>
              </w:numPr>
              <w:rPr>
                <w:rFonts w:ascii="Cambria" w:hAnsi="Cambria" w:cs="Simplified Arabic"/>
                <w:b/>
                <w:bCs/>
                <w:color w:val="000000"/>
                <w:sz w:val="24"/>
                <w:szCs w:val="24"/>
                <w:rtl/>
                <w:lang w:bidi="ar-IQ"/>
              </w:rPr>
            </w:pPr>
            <w:r w:rsidRPr="003661DF">
              <w:rPr>
                <w:rFonts w:ascii="Cambria" w:hAnsi="Cambria" w:cs="Simplified Arabic" w:hint="cs"/>
                <w:b/>
                <w:bCs/>
                <w:color w:val="000000"/>
                <w:sz w:val="24"/>
                <w:szCs w:val="24"/>
                <w:rtl/>
                <w:lang w:bidi="ar-IQ"/>
              </w:rPr>
              <w:t xml:space="preserve">الفرق بين الجغرافية السياسية </w:t>
            </w:r>
            <w:proofErr w:type="spellStart"/>
            <w:r w:rsidRPr="003661DF">
              <w:rPr>
                <w:rFonts w:ascii="Cambria" w:hAnsi="Cambria" w:cs="Simplified Arabic" w:hint="cs"/>
                <w:b/>
                <w:bCs/>
                <w:color w:val="000000"/>
                <w:sz w:val="24"/>
                <w:szCs w:val="24"/>
                <w:rtl/>
                <w:lang w:bidi="ar-IQ"/>
              </w:rPr>
              <w:t>والجيوبوليتيك</w:t>
            </w:r>
            <w:proofErr w:type="spellEnd"/>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التعليم 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اختبارات تحريرية /شفوية وواجبات بيتية وإِعداد التقارير البحثية</w:t>
            </w:r>
          </w:p>
        </w:tc>
      </w:tr>
      <w:tr w:rsidR="005046B9" w:rsidRPr="00907B3D" w:rsidTr="00DC1132">
        <w:trPr>
          <w:trHeight w:val="319"/>
        </w:trPr>
        <w:tc>
          <w:tcPr>
            <w:tcW w:w="992" w:type="dxa"/>
            <w:shd w:val="clear" w:color="auto" w:fill="8EAADB"/>
          </w:tcPr>
          <w:p w:rsidR="005046B9" w:rsidRPr="003661DF" w:rsidRDefault="005046B9" w:rsidP="005046B9">
            <w:pPr>
              <w:numPr>
                <w:ilvl w:val="0"/>
                <w:numId w:val="4"/>
              </w:numPr>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تقييم الطالب أسبوعياً / </w:t>
            </w:r>
            <w:r w:rsidRPr="003661DF">
              <w:rPr>
                <w:rFonts w:cs="Simplified Arabic" w:hint="cs"/>
                <w:b/>
                <w:bCs/>
                <w:sz w:val="24"/>
                <w:szCs w:val="24"/>
                <w:rtl/>
                <w:lang w:bidi="ar-IQ"/>
              </w:rPr>
              <w:lastRenderedPageBreak/>
              <w:t>مُناقشات نظرية</w:t>
            </w:r>
          </w:p>
        </w:tc>
        <w:tc>
          <w:tcPr>
            <w:tcW w:w="2126" w:type="dxa"/>
            <w:shd w:val="clear" w:color="auto" w:fill="8EAADB"/>
          </w:tcPr>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b/>
                <w:bCs/>
                <w:color w:val="000000"/>
                <w:sz w:val="24"/>
                <w:szCs w:val="24"/>
                <w:rtl/>
                <w:lang w:bidi="ar-IQ"/>
              </w:rPr>
              <w:lastRenderedPageBreak/>
              <w:t xml:space="preserve">منظرو الفكر </w:t>
            </w:r>
            <w:proofErr w:type="spellStart"/>
            <w:r w:rsidRPr="003661DF">
              <w:rPr>
                <w:rFonts w:ascii="Cambria" w:hAnsi="Cambria" w:cs="Simplified Arabic"/>
                <w:b/>
                <w:bCs/>
                <w:color w:val="000000"/>
                <w:sz w:val="24"/>
                <w:szCs w:val="24"/>
                <w:rtl/>
                <w:lang w:bidi="ar-IQ"/>
              </w:rPr>
              <w:t>الجيوبوليتكي</w:t>
            </w:r>
            <w:proofErr w:type="spellEnd"/>
            <w:r w:rsidRPr="003661DF">
              <w:rPr>
                <w:rFonts w:ascii="Cambria" w:hAnsi="Cambria" w:cs="Simplified Arabic" w:hint="cs"/>
                <w:b/>
                <w:bCs/>
                <w:color w:val="000000"/>
                <w:sz w:val="24"/>
                <w:szCs w:val="24"/>
                <w:rtl/>
                <w:lang w:bidi="ar-IQ"/>
              </w:rPr>
              <w:t xml:space="preserve"> </w:t>
            </w:r>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التعليم 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w:t>
            </w:r>
            <w:r w:rsidRPr="003661DF">
              <w:rPr>
                <w:rFonts w:cs="Simplified Arabic" w:hint="cs"/>
                <w:b/>
                <w:bCs/>
                <w:sz w:val="24"/>
                <w:szCs w:val="24"/>
                <w:rtl/>
                <w:lang w:bidi="ar-IQ"/>
              </w:rPr>
              <w:lastRenderedPageBreak/>
              <w:t>واستخدام 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lastRenderedPageBreak/>
              <w:t xml:space="preserve">اختبارات تحريرية /شفوية وواجبات بيتية وإِعداد </w:t>
            </w:r>
            <w:r w:rsidRPr="003661DF">
              <w:rPr>
                <w:rFonts w:cs="Simplified Arabic" w:hint="cs"/>
                <w:b/>
                <w:bCs/>
                <w:sz w:val="24"/>
                <w:szCs w:val="24"/>
                <w:rtl/>
                <w:lang w:bidi="ar-IQ"/>
              </w:rPr>
              <w:lastRenderedPageBreak/>
              <w:t>التقارير البحثية</w:t>
            </w:r>
          </w:p>
        </w:tc>
      </w:tr>
      <w:tr w:rsidR="005046B9" w:rsidRPr="00907B3D" w:rsidTr="00DC1132">
        <w:trPr>
          <w:trHeight w:val="319"/>
        </w:trPr>
        <w:tc>
          <w:tcPr>
            <w:tcW w:w="992" w:type="dxa"/>
            <w:shd w:val="clear" w:color="auto" w:fill="8EAADB"/>
          </w:tcPr>
          <w:p w:rsidR="005046B9" w:rsidRPr="003661DF" w:rsidRDefault="005046B9" w:rsidP="005046B9">
            <w:pPr>
              <w:numPr>
                <w:ilvl w:val="0"/>
                <w:numId w:val="4"/>
              </w:numPr>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تقييم الطالب أسبوعياً / مُناقشات نظرية</w:t>
            </w:r>
          </w:p>
        </w:tc>
        <w:tc>
          <w:tcPr>
            <w:tcW w:w="2126" w:type="dxa"/>
            <w:shd w:val="clear" w:color="auto" w:fill="8EAADB"/>
          </w:tcPr>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b/>
                <w:bCs/>
                <w:color w:val="000000"/>
                <w:sz w:val="24"/>
                <w:szCs w:val="24"/>
                <w:rtl/>
                <w:lang w:bidi="ar-IQ"/>
              </w:rPr>
              <w:t xml:space="preserve">نظرية </w:t>
            </w:r>
            <w:r w:rsidRPr="003661DF">
              <w:rPr>
                <w:rFonts w:ascii="Cambria" w:hAnsi="Cambria" w:cs="Simplified Arabic" w:hint="cs"/>
                <w:b/>
                <w:bCs/>
                <w:color w:val="000000"/>
                <w:sz w:val="24"/>
                <w:szCs w:val="24"/>
                <w:rtl/>
                <w:lang w:bidi="ar-IQ"/>
              </w:rPr>
              <w:t xml:space="preserve">فريدريك </w:t>
            </w:r>
            <w:proofErr w:type="spellStart"/>
            <w:r w:rsidRPr="003661DF">
              <w:rPr>
                <w:rFonts w:ascii="Cambria" w:hAnsi="Cambria" w:cs="Simplified Arabic"/>
                <w:b/>
                <w:bCs/>
                <w:color w:val="000000"/>
                <w:sz w:val="24"/>
                <w:szCs w:val="24"/>
                <w:rtl/>
                <w:lang w:bidi="ar-IQ"/>
              </w:rPr>
              <w:t>راتزل</w:t>
            </w:r>
            <w:proofErr w:type="spellEnd"/>
            <w:r w:rsidRPr="003661DF">
              <w:rPr>
                <w:rFonts w:ascii="Cambria" w:hAnsi="Cambria" w:cs="Simplified Arabic"/>
                <w:b/>
                <w:bCs/>
                <w:color w:val="000000"/>
                <w:sz w:val="24"/>
                <w:szCs w:val="24"/>
                <w:rtl/>
                <w:lang w:bidi="ar-IQ"/>
              </w:rPr>
              <w:t xml:space="preserve"> </w:t>
            </w:r>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التعليم 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اختبارات تحريرية /شفوية وواجبات بيتية وإِعداد التقارير البحثية</w:t>
            </w:r>
          </w:p>
        </w:tc>
      </w:tr>
      <w:tr w:rsidR="005046B9" w:rsidRPr="00907B3D" w:rsidTr="00DC1132">
        <w:trPr>
          <w:trHeight w:val="319"/>
        </w:trPr>
        <w:tc>
          <w:tcPr>
            <w:tcW w:w="992" w:type="dxa"/>
            <w:shd w:val="clear" w:color="auto" w:fill="8EAADB"/>
          </w:tcPr>
          <w:p w:rsidR="005046B9" w:rsidRPr="003661DF" w:rsidRDefault="005046B9" w:rsidP="005046B9">
            <w:pPr>
              <w:numPr>
                <w:ilvl w:val="0"/>
                <w:numId w:val="4"/>
              </w:numPr>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تقييم الطالب أسبوعياً / مُناقشات نظرية</w:t>
            </w:r>
          </w:p>
        </w:tc>
        <w:tc>
          <w:tcPr>
            <w:tcW w:w="2126" w:type="dxa"/>
            <w:shd w:val="clear" w:color="auto" w:fill="8EAADB"/>
          </w:tcPr>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hint="cs"/>
                <w:b/>
                <w:bCs/>
                <w:color w:val="000000"/>
                <w:sz w:val="24"/>
                <w:szCs w:val="24"/>
                <w:rtl/>
                <w:lang w:bidi="ar-IQ"/>
              </w:rPr>
              <w:t>نظرية رودلف كيلين</w:t>
            </w:r>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التعليم 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اختبارات تحريرية /شفوية وواجبات بيتية وإِعداد التقارير البحثية</w:t>
            </w:r>
          </w:p>
        </w:tc>
      </w:tr>
      <w:tr w:rsidR="005046B9" w:rsidRPr="00907B3D" w:rsidTr="00DC1132">
        <w:trPr>
          <w:trHeight w:val="319"/>
        </w:trPr>
        <w:tc>
          <w:tcPr>
            <w:tcW w:w="992" w:type="dxa"/>
            <w:shd w:val="clear" w:color="auto" w:fill="8EAADB"/>
          </w:tcPr>
          <w:p w:rsidR="005046B9" w:rsidRPr="003661DF" w:rsidRDefault="005046B9" w:rsidP="005046B9">
            <w:pPr>
              <w:numPr>
                <w:ilvl w:val="0"/>
                <w:numId w:val="4"/>
              </w:numPr>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تقييم الطالب أسبوعياً / مُناقشات نظرية</w:t>
            </w:r>
          </w:p>
        </w:tc>
        <w:tc>
          <w:tcPr>
            <w:tcW w:w="2126" w:type="dxa"/>
            <w:shd w:val="clear" w:color="auto" w:fill="8EAADB"/>
          </w:tcPr>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hint="cs"/>
                <w:b/>
                <w:bCs/>
                <w:color w:val="000000"/>
                <w:sz w:val="24"/>
                <w:szCs w:val="24"/>
                <w:rtl/>
                <w:lang w:bidi="ar-IQ"/>
              </w:rPr>
              <w:t xml:space="preserve">نظرية </w:t>
            </w:r>
            <w:proofErr w:type="spellStart"/>
            <w:r w:rsidRPr="003661DF">
              <w:rPr>
                <w:rFonts w:ascii="Cambria" w:hAnsi="Cambria" w:cs="Simplified Arabic" w:hint="cs"/>
                <w:b/>
                <w:bCs/>
                <w:color w:val="000000"/>
                <w:sz w:val="24"/>
                <w:szCs w:val="24"/>
                <w:rtl/>
                <w:lang w:bidi="ar-IQ"/>
              </w:rPr>
              <w:t>هاوسهوفر</w:t>
            </w:r>
            <w:proofErr w:type="spellEnd"/>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التعليم 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اختبارات تحريرية /شفوية وواجبات بيتية وإِعداد التقارير البحثية</w:t>
            </w:r>
          </w:p>
        </w:tc>
      </w:tr>
      <w:tr w:rsidR="005046B9" w:rsidRPr="00907B3D" w:rsidTr="00DC1132">
        <w:trPr>
          <w:trHeight w:val="319"/>
        </w:trPr>
        <w:tc>
          <w:tcPr>
            <w:tcW w:w="992" w:type="dxa"/>
            <w:shd w:val="clear" w:color="auto" w:fill="8EAADB"/>
          </w:tcPr>
          <w:p w:rsidR="005046B9" w:rsidRPr="003661DF" w:rsidRDefault="005046B9" w:rsidP="005046B9">
            <w:pPr>
              <w:numPr>
                <w:ilvl w:val="0"/>
                <w:numId w:val="4"/>
              </w:numPr>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تقييم الطالب أسبوعياً / مُناقشات نظرية</w:t>
            </w:r>
          </w:p>
        </w:tc>
        <w:tc>
          <w:tcPr>
            <w:tcW w:w="2126" w:type="dxa"/>
            <w:shd w:val="clear" w:color="auto" w:fill="8EAADB"/>
          </w:tcPr>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hint="cs"/>
                <w:b/>
                <w:bCs/>
                <w:color w:val="000000"/>
                <w:sz w:val="24"/>
                <w:szCs w:val="24"/>
                <w:rtl/>
                <w:lang w:bidi="ar-IQ"/>
              </w:rPr>
              <w:t xml:space="preserve">نظرية </w:t>
            </w:r>
            <w:proofErr w:type="spellStart"/>
            <w:r w:rsidRPr="003661DF">
              <w:rPr>
                <w:rFonts w:ascii="Cambria" w:hAnsi="Cambria" w:cs="Simplified Arabic" w:hint="cs"/>
                <w:b/>
                <w:bCs/>
                <w:color w:val="000000"/>
                <w:sz w:val="24"/>
                <w:szCs w:val="24"/>
                <w:rtl/>
                <w:lang w:bidi="ar-IQ"/>
              </w:rPr>
              <w:t>راتزل</w:t>
            </w:r>
            <w:proofErr w:type="spellEnd"/>
            <w:r w:rsidRPr="003661DF">
              <w:rPr>
                <w:rFonts w:ascii="Cambria" w:hAnsi="Cambria" w:cs="Simplified Arabic" w:hint="cs"/>
                <w:b/>
                <w:bCs/>
                <w:color w:val="000000"/>
                <w:sz w:val="24"/>
                <w:szCs w:val="24"/>
                <w:rtl/>
                <w:lang w:bidi="ar-IQ"/>
              </w:rPr>
              <w:t xml:space="preserve"> </w:t>
            </w:r>
            <w:proofErr w:type="spellStart"/>
            <w:r w:rsidRPr="003661DF">
              <w:rPr>
                <w:rFonts w:ascii="Cambria" w:hAnsi="Cambria" w:cs="Simplified Arabic" w:hint="cs"/>
                <w:b/>
                <w:bCs/>
                <w:color w:val="000000"/>
                <w:sz w:val="24"/>
                <w:szCs w:val="24"/>
                <w:rtl/>
                <w:lang w:bidi="ar-IQ"/>
              </w:rPr>
              <w:t>ماهان</w:t>
            </w:r>
            <w:proofErr w:type="spellEnd"/>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التعليم 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اختبارات تحريرية /شفوية وواجبات بيتية وإِعداد التقارير البحثية</w:t>
            </w:r>
          </w:p>
        </w:tc>
      </w:tr>
      <w:tr w:rsidR="005046B9" w:rsidRPr="00907B3D" w:rsidTr="00DC1132">
        <w:trPr>
          <w:trHeight w:val="319"/>
        </w:trPr>
        <w:tc>
          <w:tcPr>
            <w:tcW w:w="992" w:type="dxa"/>
            <w:shd w:val="clear" w:color="auto" w:fill="8EAADB"/>
          </w:tcPr>
          <w:p w:rsidR="005046B9" w:rsidRPr="003661DF" w:rsidRDefault="005046B9" w:rsidP="005046B9">
            <w:pPr>
              <w:numPr>
                <w:ilvl w:val="0"/>
                <w:numId w:val="4"/>
              </w:numPr>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تقييم الطالب أسبوعياً / مُناقشات نظرية</w:t>
            </w:r>
          </w:p>
        </w:tc>
        <w:tc>
          <w:tcPr>
            <w:tcW w:w="2126" w:type="dxa"/>
            <w:shd w:val="clear" w:color="auto" w:fill="8EAADB"/>
          </w:tcPr>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b/>
                <w:bCs/>
                <w:color w:val="000000"/>
                <w:sz w:val="24"/>
                <w:szCs w:val="24"/>
                <w:rtl/>
                <w:lang w:bidi="ar-IQ"/>
              </w:rPr>
              <w:t xml:space="preserve">منظرو الفكر </w:t>
            </w:r>
            <w:proofErr w:type="spellStart"/>
            <w:r w:rsidRPr="003661DF">
              <w:rPr>
                <w:rFonts w:ascii="Cambria" w:hAnsi="Cambria" w:cs="Simplified Arabic"/>
                <w:b/>
                <w:bCs/>
                <w:color w:val="000000"/>
                <w:sz w:val="24"/>
                <w:szCs w:val="24"/>
                <w:rtl/>
                <w:lang w:bidi="ar-IQ"/>
              </w:rPr>
              <w:t>الجيوستراتيجي</w:t>
            </w:r>
            <w:proofErr w:type="spellEnd"/>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التعليم 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اختبارات تحريرية /شفوية وواجبات بيتية وإِعداد التقارير البحثية</w:t>
            </w:r>
          </w:p>
        </w:tc>
      </w:tr>
      <w:tr w:rsidR="005046B9" w:rsidRPr="00907B3D" w:rsidTr="00DC1132">
        <w:trPr>
          <w:trHeight w:val="319"/>
        </w:trPr>
        <w:tc>
          <w:tcPr>
            <w:tcW w:w="992" w:type="dxa"/>
            <w:shd w:val="clear" w:color="auto" w:fill="8EAADB"/>
          </w:tcPr>
          <w:p w:rsidR="005046B9" w:rsidRPr="003661DF" w:rsidRDefault="005046B9" w:rsidP="005046B9">
            <w:pPr>
              <w:numPr>
                <w:ilvl w:val="0"/>
                <w:numId w:val="4"/>
              </w:numPr>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تقييم الطالب أسبوعياً / مُناقشات نظرية</w:t>
            </w:r>
          </w:p>
        </w:tc>
        <w:tc>
          <w:tcPr>
            <w:tcW w:w="2126" w:type="dxa"/>
            <w:shd w:val="clear" w:color="auto" w:fill="8EAADB"/>
          </w:tcPr>
          <w:p w:rsidR="005046B9" w:rsidRPr="003661DF" w:rsidRDefault="005046B9" w:rsidP="00DC1132">
            <w:pPr>
              <w:rPr>
                <w:rFonts w:ascii="Cambria" w:hAnsi="Cambria" w:cs="Simplified Arabic"/>
                <w:b/>
                <w:bCs/>
                <w:color w:val="000000"/>
                <w:sz w:val="24"/>
                <w:szCs w:val="24"/>
                <w:rtl/>
                <w:lang w:bidi="ar-IQ"/>
              </w:rPr>
            </w:pPr>
            <w:proofErr w:type="spellStart"/>
            <w:r w:rsidRPr="003661DF">
              <w:rPr>
                <w:rFonts w:ascii="Cambria" w:hAnsi="Cambria" w:cs="Simplified Arabic"/>
                <w:b/>
                <w:bCs/>
                <w:color w:val="000000"/>
                <w:sz w:val="24"/>
                <w:szCs w:val="24"/>
                <w:rtl/>
                <w:lang w:bidi="ar-IQ"/>
              </w:rPr>
              <w:t>الماكندرية</w:t>
            </w:r>
            <w:proofErr w:type="spellEnd"/>
            <w:r w:rsidRPr="003661DF">
              <w:rPr>
                <w:rFonts w:ascii="Cambria" w:hAnsi="Cambria" w:cs="Simplified Arabic"/>
                <w:b/>
                <w:bCs/>
                <w:color w:val="000000"/>
                <w:sz w:val="24"/>
                <w:szCs w:val="24"/>
                <w:rtl/>
                <w:lang w:bidi="ar-IQ"/>
              </w:rPr>
              <w:t xml:space="preserve"> الجديدة</w:t>
            </w:r>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التعليم 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اختبارات تحريرية /شفوية وواجبات بيتية وإِعداد التقارير البحثية</w:t>
            </w:r>
          </w:p>
        </w:tc>
      </w:tr>
      <w:tr w:rsidR="005046B9" w:rsidRPr="00907B3D" w:rsidTr="00DC1132">
        <w:trPr>
          <w:trHeight w:val="319"/>
        </w:trPr>
        <w:tc>
          <w:tcPr>
            <w:tcW w:w="992" w:type="dxa"/>
            <w:shd w:val="clear" w:color="auto" w:fill="8EAADB"/>
          </w:tcPr>
          <w:p w:rsidR="005046B9" w:rsidRPr="003661DF" w:rsidRDefault="005046B9" w:rsidP="005046B9">
            <w:pPr>
              <w:numPr>
                <w:ilvl w:val="0"/>
                <w:numId w:val="4"/>
              </w:numPr>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تقييم الطالب أسبوعياً / مُناقشات نظرية</w:t>
            </w:r>
          </w:p>
        </w:tc>
        <w:tc>
          <w:tcPr>
            <w:tcW w:w="2126" w:type="dxa"/>
            <w:shd w:val="clear" w:color="auto" w:fill="8EAADB"/>
          </w:tcPr>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b/>
                <w:bCs/>
                <w:color w:val="000000"/>
                <w:sz w:val="24"/>
                <w:szCs w:val="24"/>
                <w:rtl/>
                <w:lang w:bidi="ar-IQ"/>
              </w:rPr>
              <w:t xml:space="preserve">ماهية الحرب ومكانتها في الفكر الانساني </w:t>
            </w:r>
          </w:p>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b/>
                <w:bCs/>
                <w:color w:val="000000"/>
                <w:sz w:val="24"/>
                <w:szCs w:val="24"/>
                <w:rtl/>
                <w:lang w:bidi="ar-IQ"/>
              </w:rPr>
              <w:t xml:space="preserve"> اسباب الحرب ودوافعها</w:t>
            </w:r>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التعليم 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اختبارات تحريرية /شفوية وواجبات بيتية وإِعداد التقارير البحثية</w:t>
            </w:r>
          </w:p>
        </w:tc>
      </w:tr>
      <w:tr w:rsidR="005046B9" w:rsidRPr="00907B3D" w:rsidTr="00DC1132">
        <w:trPr>
          <w:trHeight w:val="319"/>
        </w:trPr>
        <w:tc>
          <w:tcPr>
            <w:tcW w:w="992" w:type="dxa"/>
            <w:shd w:val="clear" w:color="auto" w:fill="8EAADB"/>
          </w:tcPr>
          <w:p w:rsidR="005046B9" w:rsidRPr="003661DF" w:rsidRDefault="005046B9" w:rsidP="005046B9">
            <w:pPr>
              <w:numPr>
                <w:ilvl w:val="0"/>
                <w:numId w:val="4"/>
              </w:numPr>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تقييم الطالب أسبوعياً / مُناقشات نظرية</w:t>
            </w:r>
          </w:p>
        </w:tc>
        <w:tc>
          <w:tcPr>
            <w:tcW w:w="2126" w:type="dxa"/>
            <w:shd w:val="clear" w:color="auto" w:fill="8EAADB"/>
          </w:tcPr>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b/>
                <w:bCs/>
                <w:color w:val="000000"/>
                <w:sz w:val="24"/>
                <w:szCs w:val="24"/>
                <w:rtl/>
                <w:lang w:bidi="ar-IQ"/>
              </w:rPr>
              <w:t>الحرب والصراعات المسلحة</w:t>
            </w:r>
          </w:p>
          <w:p w:rsidR="005046B9" w:rsidRPr="003661DF" w:rsidRDefault="005046B9" w:rsidP="00DC1132">
            <w:pPr>
              <w:rPr>
                <w:rFonts w:ascii="Cambria" w:hAnsi="Cambria" w:cs="Simplified Arabic"/>
                <w:b/>
                <w:bCs/>
                <w:color w:val="000000"/>
                <w:sz w:val="24"/>
                <w:szCs w:val="24"/>
                <w:lang w:bidi="ar-IQ"/>
              </w:rPr>
            </w:pPr>
            <w:r w:rsidRPr="003661DF">
              <w:rPr>
                <w:rFonts w:ascii="Cambria" w:hAnsi="Cambria" w:cs="Simplified Arabic"/>
                <w:b/>
                <w:bCs/>
                <w:color w:val="000000"/>
                <w:sz w:val="24"/>
                <w:szCs w:val="24"/>
                <w:rtl/>
                <w:lang w:bidi="ar-IQ"/>
              </w:rPr>
              <w:lastRenderedPageBreak/>
              <w:t xml:space="preserve"> اشكال الحروب وانواعها</w:t>
            </w:r>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lastRenderedPageBreak/>
              <w:t xml:space="preserve">التعليم المُباشر والالكتروني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w:t>
            </w:r>
            <w:r w:rsidRPr="003661DF">
              <w:rPr>
                <w:rFonts w:cs="Simplified Arabic" w:hint="cs"/>
                <w:b/>
                <w:bCs/>
                <w:sz w:val="24"/>
                <w:szCs w:val="24"/>
                <w:rtl/>
                <w:lang w:bidi="ar-IQ"/>
              </w:rPr>
              <w:lastRenderedPageBreak/>
              <w:t>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lastRenderedPageBreak/>
              <w:t>اختبارات تحريرية /شفوية وواجبات بيتية وإِعداد التقارير البحثية</w:t>
            </w:r>
          </w:p>
        </w:tc>
      </w:tr>
      <w:tr w:rsidR="005046B9" w:rsidRPr="00907B3D" w:rsidTr="00DC1132">
        <w:trPr>
          <w:trHeight w:val="319"/>
        </w:trPr>
        <w:tc>
          <w:tcPr>
            <w:tcW w:w="992" w:type="dxa"/>
            <w:shd w:val="clear" w:color="auto" w:fill="8EAADB"/>
          </w:tcPr>
          <w:p w:rsidR="005046B9" w:rsidRPr="003661DF" w:rsidRDefault="005046B9" w:rsidP="005046B9">
            <w:pPr>
              <w:numPr>
                <w:ilvl w:val="0"/>
                <w:numId w:val="4"/>
              </w:numPr>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تقييم الطالب أسبوعياً / مُناقشات نظرية</w:t>
            </w:r>
          </w:p>
        </w:tc>
        <w:tc>
          <w:tcPr>
            <w:tcW w:w="2126" w:type="dxa"/>
            <w:shd w:val="clear" w:color="auto" w:fill="8EAADB"/>
          </w:tcPr>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b/>
                <w:bCs/>
                <w:color w:val="000000"/>
                <w:sz w:val="24"/>
                <w:szCs w:val="24"/>
                <w:rtl/>
                <w:lang w:bidi="ar-IQ"/>
              </w:rPr>
              <w:t xml:space="preserve">استراتيجيات المجابهة والصراع </w:t>
            </w:r>
          </w:p>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b/>
                <w:bCs/>
                <w:color w:val="000000"/>
                <w:sz w:val="24"/>
                <w:szCs w:val="24"/>
                <w:rtl/>
                <w:lang w:bidi="ar-IQ"/>
              </w:rPr>
              <w:t>الاستراتيجية التقليدية</w:t>
            </w:r>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التعليم المُباشر والالكتروني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اختبارات تحريرية /شفوية وواجبات بيتية وإِعداد التقارير البحثية</w:t>
            </w:r>
          </w:p>
        </w:tc>
      </w:tr>
      <w:tr w:rsidR="005046B9" w:rsidRPr="00907B3D" w:rsidTr="00DC1132">
        <w:trPr>
          <w:trHeight w:val="319"/>
        </w:trPr>
        <w:tc>
          <w:tcPr>
            <w:tcW w:w="992" w:type="dxa"/>
            <w:shd w:val="clear" w:color="auto" w:fill="8EAADB"/>
          </w:tcPr>
          <w:p w:rsidR="005046B9" w:rsidRPr="003661DF" w:rsidRDefault="005046B9" w:rsidP="005046B9">
            <w:pPr>
              <w:numPr>
                <w:ilvl w:val="0"/>
                <w:numId w:val="4"/>
              </w:numPr>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تقييم الطالب أسبوعياً / مُناقشات نظرية</w:t>
            </w:r>
          </w:p>
        </w:tc>
        <w:tc>
          <w:tcPr>
            <w:tcW w:w="2126" w:type="dxa"/>
            <w:shd w:val="clear" w:color="auto" w:fill="8EAADB"/>
          </w:tcPr>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b/>
                <w:bCs/>
                <w:color w:val="000000"/>
                <w:sz w:val="24"/>
                <w:szCs w:val="24"/>
                <w:rtl/>
                <w:lang w:bidi="ar-IQ"/>
              </w:rPr>
              <w:t>الاستراتيجية النووية</w:t>
            </w:r>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التعليم المُباشر والالكتروني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اختبارات تحريرية /شفوية وواجبات بيتية وإِعداد التقارير البحثية</w:t>
            </w:r>
          </w:p>
        </w:tc>
      </w:tr>
      <w:tr w:rsidR="005046B9" w:rsidRPr="00907B3D" w:rsidTr="00DC1132">
        <w:trPr>
          <w:trHeight w:val="319"/>
        </w:trPr>
        <w:tc>
          <w:tcPr>
            <w:tcW w:w="992" w:type="dxa"/>
            <w:shd w:val="clear" w:color="auto" w:fill="8EAADB"/>
          </w:tcPr>
          <w:p w:rsidR="005046B9" w:rsidRPr="003661DF" w:rsidRDefault="005046B9" w:rsidP="005046B9">
            <w:pPr>
              <w:numPr>
                <w:ilvl w:val="0"/>
                <w:numId w:val="4"/>
              </w:numPr>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تقييم الطالب أسبوعياً / مُناقشات نظرية</w:t>
            </w:r>
          </w:p>
        </w:tc>
        <w:tc>
          <w:tcPr>
            <w:tcW w:w="2126" w:type="dxa"/>
            <w:shd w:val="clear" w:color="auto" w:fill="8EAADB"/>
          </w:tcPr>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b/>
                <w:bCs/>
                <w:color w:val="000000"/>
                <w:sz w:val="24"/>
                <w:szCs w:val="24"/>
                <w:rtl/>
                <w:lang w:bidi="ar-IQ"/>
              </w:rPr>
              <w:t>الاستراتيجية التكنو - معلوماتية</w:t>
            </w:r>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التعليم المُباشر والالكتروني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اختبارات تحريرية /شفوية وواجبات بيتية وإِعداد التقارير البحثية</w:t>
            </w:r>
          </w:p>
        </w:tc>
      </w:tr>
      <w:tr w:rsidR="005046B9" w:rsidRPr="00907B3D" w:rsidTr="00DC1132">
        <w:trPr>
          <w:trHeight w:val="319"/>
        </w:trPr>
        <w:tc>
          <w:tcPr>
            <w:tcW w:w="992" w:type="dxa"/>
            <w:shd w:val="clear" w:color="auto" w:fill="8EAADB"/>
          </w:tcPr>
          <w:p w:rsidR="005046B9" w:rsidRPr="003661DF" w:rsidRDefault="005046B9" w:rsidP="005046B9">
            <w:pPr>
              <w:numPr>
                <w:ilvl w:val="0"/>
                <w:numId w:val="4"/>
              </w:numPr>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تقييم الطالب أسبوعياً / مُناقشات نظرية</w:t>
            </w:r>
          </w:p>
        </w:tc>
        <w:tc>
          <w:tcPr>
            <w:tcW w:w="2126" w:type="dxa"/>
            <w:shd w:val="clear" w:color="auto" w:fill="8EAADB"/>
          </w:tcPr>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b/>
                <w:bCs/>
                <w:color w:val="000000"/>
                <w:sz w:val="24"/>
                <w:szCs w:val="24"/>
                <w:rtl/>
                <w:lang w:bidi="ar-IQ"/>
              </w:rPr>
              <w:t xml:space="preserve">استراتيجية الردع </w:t>
            </w:r>
          </w:p>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b/>
                <w:bCs/>
                <w:color w:val="000000"/>
                <w:sz w:val="24"/>
                <w:szCs w:val="24"/>
                <w:rtl/>
                <w:lang w:bidi="ar-IQ"/>
              </w:rPr>
              <w:t>معنى ومفهوم الدرع</w:t>
            </w:r>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التعليم المُباشر والالكتروني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اختبارات تحريرية /شفوية وواجبات بيتية وإِعداد التقارير البحثية</w:t>
            </w:r>
          </w:p>
        </w:tc>
      </w:tr>
      <w:tr w:rsidR="005046B9" w:rsidRPr="00907B3D" w:rsidTr="00DC1132">
        <w:trPr>
          <w:trHeight w:val="319"/>
        </w:trPr>
        <w:tc>
          <w:tcPr>
            <w:tcW w:w="992" w:type="dxa"/>
            <w:shd w:val="clear" w:color="auto" w:fill="8EAADB"/>
          </w:tcPr>
          <w:p w:rsidR="005046B9" w:rsidRPr="003661DF" w:rsidRDefault="005046B9" w:rsidP="005046B9">
            <w:pPr>
              <w:numPr>
                <w:ilvl w:val="0"/>
                <w:numId w:val="4"/>
              </w:numPr>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تقييم الطالب أسبوعياً / مُناقشات نظرية</w:t>
            </w:r>
          </w:p>
        </w:tc>
        <w:tc>
          <w:tcPr>
            <w:tcW w:w="2126" w:type="dxa"/>
            <w:shd w:val="clear" w:color="auto" w:fill="8EAADB"/>
          </w:tcPr>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b/>
                <w:bCs/>
                <w:color w:val="000000"/>
                <w:sz w:val="24"/>
                <w:szCs w:val="24"/>
                <w:rtl/>
                <w:lang w:bidi="ar-IQ"/>
              </w:rPr>
              <w:t xml:space="preserve">استراتيجية الردع التقليدي </w:t>
            </w:r>
          </w:p>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b/>
                <w:bCs/>
                <w:color w:val="000000"/>
                <w:sz w:val="24"/>
                <w:szCs w:val="24"/>
                <w:rtl/>
                <w:lang w:bidi="ar-IQ"/>
              </w:rPr>
              <w:t xml:space="preserve"> استراتيجية الردع النووي</w:t>
            </w:r>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التعليم المُباشر والالكتروني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اختبارات تحريرية /شفوية وواجبات بيتية وإِعداد التقارير البحثية</w:t>
            </w:r>
          </w:p>
        </w:tc>
      </w:tr>
      <w:tr w:rsidR="005046B9" w:rsidRPr="00907B3D" w:rsidTr="00DC1132">
        <w:trPr>
          <w:trHeight w:val="319"/>
        </w:trPr>
        <w:tc>
          <w:tcPr>
            <w:tcW w:w="992" w:type="dxa"/>
            <w:shd w:val="clear" w:color="auto" w:fill="8EAADB"/>
          </w:tcPr>
          <w:p w:rsidR="005046B9" w:rsidRPr="003661DF" w:rsidRDefault="005046B9" w:rsidP="005046B9">
            <w:pPr>
              <w:numPr>
                <w:ilvl w:val="0"/>
                <w:numId w:val="4"/>
              </w:numPr>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تقييم الطالب أسبوعياً / مُناقشات نظرية</w:t>
            </w:r>
          </w:p>
        </w:tc>
        <w:tc>
          <w:tcPr>
            <w:tcW w:w="2126" w:type="dxa"/>
            <w:shd w:val="clear" w:color="auto" w:fill="8EAADB"/>
          </w:tcPr>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b/>
                <w:bCs/>
                <w:color w:val="000000"/>
                <w:sz w:val="24"/>
                <w:szCs w:val="24"/>
                <w:rtl/>
                <w:lang w:bidi="ar-IQ"/>
              </w:rPr>
              <w:t>مظاهر الثبات النسبي في نظرية الردع</w:t>
            </w:r>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التعليم المُباشر والالكتروني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اختبارات تحريرية /شفوية وواجبات بيتية وإِعداد التقارير البحثية</w:t>
            </w:r>
          </w:p>
        </w:tc>
      </w:tr>
      <w:tr w:rsidR="005046B9" w:rsidRPr="00907B3D" w:rsidTr="00DC1132">
        <w:trPr>
          <w:trHeight w:val="319"/>
        </w:trPr>
        <w:tc>
          <w:tcPr>
            <w:tcW w:w="992" w:type="dxa"/>
            <w:shd w:val="clear" w:color="auto" w:fill="8EAADB"/>
          </w:tcPr>
          <w:p w:rsidR="005046B9" w:rsidRPr="003661DF" w:rsidRDefault="005046B9" w:rsidP="005046B9">
            <w:pPr>
              <w:numPr>
                <w:ilvl w:val="0"/>
                <w:numId w:val="4"/>
              </w:numPr>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 xml:space="preserve">3  </w:t>
            </w:r>
            <w:r w:rsidRPr="003661DF">
              <w:rPr>
                <w:rFonts w:ascii="Cambria" w:hAnsi="Cambria" w:cs="Simplified Arabic" w:hint="cs"/>
                <w:b/>
                <w:bCs/>
                <w:color w:val="000000"/>
                <w:sz w:val="24"/>
                <w:szCs w:val="24"/>
                <w:rtl/>
                <w:lang w:bidi="ar-IQ"/>
              </w:rPr>
              <w:lastRenderedPageBreak/>
              <w:t>(ساعات)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lastRenderedPageBreak/>
              <w:t xml:space="preserve">تقييم الطالب </w:t>
            </w:r>
            <w:r w:rsidRPr="003661DF">
              <w:rPr>
                <w:rFonts w:cs="Simplified Arabic" w:hint="cs"/>
                <w:b/>
                <w:bCs/>
                <w:sz w:val="24"/>
                <w:szCs w:val="24"/>
                <w:rtl/>
                <w:lang w:bidi="ar-IQ"/>
              </w:rPr>
              <w:lastRenderedPageBreak/>
              <w:t>أسبوعياً / مُناقشات نظرية</w:t>
            </w:r>
          </w:p>
        </w:tc>
        <w:tc>
          <w:tcPr>
            <w:tcW w:w="2126" w:type="dxa"/>
            <w:shd w:val="clear" w:color="auto" w:fill="8EAADB"/>
          </w:tcPr>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b/>
                <w:bCs/>
                <w:color w:val="000000"/>
                <w:sz w:val="24"/>
                <w:szCs w:val="24"/>
                <w:rtl/>
                <w:lang w:bidi="ar-IQ"/>
              </w:rPr>
              <w:lastRenderedPageBreak/>
              <w:t xml:space="preserve">الازمة الدولية وطرائق </w:t>
            </w:r>
            <w:r w:rsidRPr="003661DF">
              <w:rPr>
                <w:rFonts w:ascii="Cambria" w:hAnsi="Cambria" w:cs="Simplified Arabic"/>
                <w:b/>
                <w:bCs/>
                <w:color w:val="000000"/>
                <w:sz w:val="24"/>
                <w:szCs w:val="24"/>
                <w:rtl/>
                <w:lang w:bidi="ar-IQ"/>
              </w:rPr>
              <w:lastRenderedPageBreak/>
              <w:t>ادارتها</w:t>
            </w:r>
          </w:p>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hint="eastAsia"/>
                <w:b/>
                <w:bCs/>
                <w:color w:val="000000"/>
                <w:sz w:val="24"/>
                <w:szCs w:val="24"/>
                <w:rtl/>
                <w:lang w:bidi="ar-IQ"/>
              </w:rPr>
              <w:t>الازمة</w:t>
            </w:r>
            <w:r w:rsidRPr="003661DF">
              <w:rPr>
                <w:rFonts w:ascii="Cambria" w:hAnsi="Cambria" w:cs="Simplified Arabic"/>
                <w:b/>
                <w:bCs/>
                <w:color w:val="000000"/>
                <w:sz w:val="24"/>
                <w:szCs w:val="24"/>
                <w:rtl/>
                <w:lang w:bidi="ar-IQ"/>
              </w:rPr>
              <w:t xml:space="preserve"> </w:t>
            </w:r>
            <w:r w:rsidRPr="003661DF">
              <w:rPr>
                <w:rFonts w:ascii="Cambria" w:hAnsi="Cambria" w:cs="Simplified Arabic" w:hint="eastAsia"/>
                <w:b/>
                <w:bCs/>
                <w:color w:val="000000"/>
                <w:sz w:val="24"/>
                <w:szCs w:val="24"/>
                <w:rtl/>
                <w:lang w:bidi="ar-IQ"/>
              </w:rPr>
              <w:t>الدولية</w:t>
            </w:r>
            <w:r w:rsidRPr="003661DF">
              <w:rPr>
                <w:rFonts w:ascii="Cambria" w:hAnsi="Cambria" w:cs="Simplified Arabic"/>
                <w:b/>
                <w:bCs/>
                <w:color w:val="000000"/>
                <w:sz w:val="24"/>
                <w:szCs w:val="24"/>
                <w:rtl/>
                <w:lang w:bidi="ar-IQ"/>
              </w:rPr>
              <w:t xml:space="preserve"> , </w:t>
            </w:r>
            <w:r w:rsidRPr="003661DF">
              <w:rPr>
                <w:rFonts w:ascii="Cambria" w:hAnsi="Cambria" w:cs="Simplified Arabic" w:hint="eastAsia"/>
                <w:b/>
                <w:bCs/>
                <w:color w:val="000000"/>
                <w:sz w:val="24"/>
                <w:szCs w:val="24"/>
                <w:rtl/>
                <w:lang w:bidi="ar-IQ"/>
              </w:rPr>
              <w:t>ماهيتها</w:t>
            </w:r>
            <w:r w:rsidRPr="003661DF">
              <w:rPr>
                <w:rFonts w:ascii="Cambria" w:hAnsi="Cambria" w:cs="Simplified Arabic"/>
                <w:b/>
                <w:bCs/>
                <w:color w:val="000000"/>
                <w:sz w:val="24"/>
                <w:szCs w:val="24"/>
                <w:rtl/>
                <w:lang w:bidi="ar-IQ"/>
              </w:rPr>
              <w:t xml:space="preserve"> </w:t>
            </w:r>
            <w:r w:rsidRPr="003661DF">
              <w:rPr>
                <w:rFonts w:ascii="Cambria" w:hAnsi="Cambria" w:cs="Simplified Arabic" w:hint="eastAsia"/>
                <w:b/>
                <w:bCs/>
                <w:color w:val="000000"/>
                <w:sz w:val="24"/>
                <w:szCs w:val="24"/>
                <w:rtl/>
                <w:lang w:bidi="ar-IQ"/>
              </w:rPr>
              <w:t>والتعريف</w:t>
            </w:r>
            <w:r w:rsidRPr="003661DF">
              <w:rPr>
                <w:rFonts w:ascii="Cambria" w:hAnsi="Cambria" w:cs="Simplified Arabic"/>
                <w:b/>
                <w:bCs/>
                <w:color w:val="000000"/>
                <w:sz w:val="24"/>
                <w:szCs w:val="24"/>
                <w:rtl/>
                <w:lang w:bidi="ar-IQ"/>
              </w:rPr>
              <w:t xml:space="preserve"> </w:t>
            </w:r>
            <w:r w:rsidRPr="003661DF">
              <w:rPr>
                <w:rFonts w:ascii="Cambria" w:hAnsi="Cambria" w:cs="Simplified Arabic" w:hint="eastAsia"/>
                <w:b/>
                <w:bCs/>
                <w:color w:val="000000"/>
                <w:sz w:val="24"/>
                <w:szCs w:val="24"/>
                <w:rtl/>
                <w:lang w:bidi="ar-IQ"/>
              </w:rPr>
              <w:t>بها</w:t>
            </w:r>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lastRenderedPageBreak/>
              <w:t xml:space="preserve">التعليم المُباشر </w:t>
            </w:r>
            <w:r w:rsidRPr="003661DF">
              <w:rPr>
                <w:rFonts w:cs="Simplified Arabic" w:hint="cs"/>
                <w:b/>
                <w:bCs/>
                <w:sz w:val="24"/>
                <w:szCs w:val="24"/>
                <w:rtl/>
                <w:lang w:bidi="ar-IQ"/>
              </w:rPr>
              <w:lastRenderedPageBreak/>
              <w:t xml:space="preserve">والالكتروني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lastRenderedPageBreak/>
              <w:t xml:space="preserve">اختبارات تحريرية /شفوية </w:t>
            </w:r>
            <w:r w:rsidRPr="003661DF">
              <w:rPr>
                <w:rFonts w:cs="Simplified Arabic" w:hint="cs"/>
                <w:b/>
                <w:bCs/>
                <w:sz w:val="24"/>
                <w:szCs w:val="24"/>
                <w:rtl/>
                <w:lang w:bidi="ar-IQ"/>
              </w:rPr>
              <w:lastRenderedPageBreak/>
              <w:t>وواجبات بيتية وإِعداد التقارير البحثية</w:t>
            </w:r>
          </w:p>
        </w:tc>
      </w:tr>
      <w:tr w:rsidR="005046B9" w:rsidRPr="00907B3D" w:rsidTr="00DC1132">
        <w:trPr>
          <w:trHeight w:val="319"/>
        </w:trPr>
        <w:tc>
          <w:tcPr>
            <w:tcW w:w="992" w:type="dxa"/>
            <w:shd w:val="clear" w:color="auto" w:fill="8EAADB"/>
          </w:tcPr>
          <w:p w:rsidR="005046B9" w:rsidRPr="003661DF" w:rsidRDefault="005046B9" w:rsidP="005046B9">
            <w:pPr>
              <w:numPr>
                <w:ilvl w:val="0"/>
                <w:numId w:val="4"/>
              </w:numPr>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تقييم الطالب أسبوعياً / مُناقشات نظرية</w:t>
            </w:r>
          </w:p>
        </w:tc>
        <w:tc>
          <w:tcPr>
            <w:tcW w:w="2126" w:type="dxa"/>
            <w:shd w:val="clear" w:color="auto" w:fill="8EAADB"/>
          </w:tcPr>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b/>
                <w:bCs/>
                <w:color w:val="000000"/>
                <w:sz w:val="24"/>
                <w:szCs w:val="24"/>
                <w:rtl/>
                <w:lang w:bidi="ar-IQ"/>
              </w:rPr>
              <w:t xml:space="preserve">الازمة الدولية وعملية صنع القرار </w:t>
            </w:r>
          </w:p>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b/>
                <w:bCs/>
                <w:color w:val="000000"/>
                <w:sz w:val="24"/>
                <w:szCs w:val="24"/>
                <w:rtl/>
                <w:lang w:bidi="ar-IQ"/>
              </w:rPr>
              <w:t>الازمة الدولية / قرارات الازمة</w:t>
            </w:r>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التعليم المُباشر والالكتروني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اختبارات تحريرية /شفوية وواجبات بيتية وإِعداد التقارير البحثية</w:t>
            </w:r>
          </w:p>
        </w:tc>
      </w:tr>
      <w:tr w:rsidR="005046B9" w:rsidRPr="00907B3D" w:rsidTr="00DC1132">
        <w:trPr>
          <w:trHeight w:val="319"/>
        </w:trPr>
        <w:tc>
          <w:tcPr>
            <w:tcW w:w="992" w:type="dxa"/>
            <w:shd w:val="clear" w:color="auto" w:fill="8EAADB"/>
          </w:tcPr>
          <w:p w:rsidR="005046B9" w:rsidRPr="003661DF" w:rsidRDefault="005046B9" w:rsidP="005046B9">
            <w:pPr>
              <w:numPr>
                <w:ilvl w:val="0"/>
                <w:numId w:val="4"/>
              </w:numPr>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تقييم الطالب أسبوعياً / مُناقشات نظرية</w:t>
            </w:r>
          </w:p>
        </w:tc>
        <w:tc>
          <w:tcPr>
            <w:tcW w:w="2126" w:type="dxa"/>
            <w:shd w:val="clear" w:color="auto" w:fill="8EAADB"/>
          </w:tcPr>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hint="cs"/>
                <w:b/>
                <w:bCs/>
                <w:color w:val="000000"/>
                <w:sz w:val="24"/>
                <w:szCs w:val="24"/>
                <w:rtl/>
                <w:lang w:bidi="ar-IQ"/>
              </w:rPr>
              <w:t>استراتيجيات إدارة الازمة</w:t>
            </w:r>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التعليم المُباشر والالكتروني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اختبارات تحريرية /شفوية وواجبات بيتية وإِعداد التقارير البحثية</w:t>
            </w:r>
          </w:p>
        </w:tc>
      </w:tr>
      <w:tr w:rsidR="005046B9" w:rsidRPr="00907B3D" w:rsidTr="00DC1132">
        <w:trPr>
          <w:trHeight w:val="319"/>
        </w:trPr>
        <w:tc>
          <w:tcPr>
            <w:tcW w:w="992" w:type="dxa"/>
            <w:shd w:val="clear" w:color="auto" w:fill="8EAADB"/>
          </w:tcPr>
          <w:p w:rsidR="005046B9" w:rsidRPr="003661DF" w:rsidRDefault="005046B9" w:rsidP="005046B9">
            <w:pPr>
              <w:numPr>
                <w:ilvl w:val="0"/>
                <w:numId w:val="4"/>
              </w:numPr>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تقييم الطالب أسبوعياً / مُناقشات نظرية</w:t>
            </w:r>
          </w:p>
        </w:tc>
        <w:tc>
          <w:tcPr>
            <w:tcW w:w="2126" w:type="dxa"/>
            <w:shd w:val="clear" w:color="auto" w:fill="8EAADB"/>
          </w:tcPr>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hint="eastAsia"/>
                <w:b/>
                <w:bCs/>
                <w:color w:val="000000"/>
                <w:sz w:val="24"/>
                <w:szCs w:val="24"/>
                <w:rtl/>
                <w:lang w:bidi="ar-IQ"/>
              </w:rPr>
              <w:t>الاستراتيجية</w:t>
            </w:r>
            <w:r w:rsidRPr="003661DF">
              <w:rPr>
                <w:rFonts w:ascii="Cambria" w:hAnsi="Cambria" w:cs="Simplified Arabic"/>
                <w:b/>
                <w:bCs/>
                <w:color w:val="000000"/>
                <w:sz w:val="24"/>
                <w:szCs w:val="24"/>
                <w:rtl/>
                <w:lang w:bidi="ar-IQ"/>
              </w:rPr>
              <w:t xml:space="preserve"> </w:t>
            </w:r>
            <w:r w:rsidRPr="003661DF">
              <w:rPr>
                <w:rFonts w:ascii="Cambria" w:hAnsi="Cambria" w:cs="Simplified Arabic" w:hint="eastAsia"/>
                <w:b/>
                <w:bCs/>
                <w:color w:val="000000"/>
                <w:sz w:val="24"/>
                <w:szCs w:val="24"/>
                <w:rtl/>
                <w:lang w:bidi="ar-IQ"/>
              </w:rPr>
              <w:t>الاسرائيلية</w:t>
            </w:r>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التعليم المُباشر والالكتروني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اختبارات تحريرية /شفوية وواجبات بيتية وإِعداد التقارير البحثية</w:t>
            </w:r>
          </w:p>
        </w:tc>
      </w:tr>
      <w:tr w:rsidR="005046B9" w:rsidRPr="00907B3D" w:rsidTr="00DC1132">
        <w:trPr>
          <w:trHeight w:val="319"/>
        </w:trPr>
        <w:tc>
          <w:tcPr>
            <w:tcW w:w="992" w:type="dxa"/>
            <w:shd w:val="clear" w:color="auto" w:fill="8EAADB"/>
          </w:tcPr>
          <w:p w:rsidR="005046B9" w:rsidRPr="003661DF" w:rsidRDefault="005046B9" w:rsidP="005046B9">
            <w:pPr>
              <w:numPr>
                <w:ilvl w:val="0"/>
                <w:numId w:val="4"/>
              </w:numPr>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تقييم الطالب أسبوعياً / مُناقشات نظرية</w:t>
            </w:r>
          </w:p>
        </w:tc>
        <w:tc>
          <w:tcPr>
            <w:tcW w:w="2126" w:type="dxa"/>
            <w:shd w:val="clear" w:color="auto" w:fill="8EAADB"/>
          </w:tcPr>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b/>
                <w:bCs/>
                <w:color w:val="000000"/>
                <w:sz w:val="24"/>
                <w:szCs w:val="24"/>
                <w:rtl/>
                <w:lang w:bidi="ar-IQ"/>
              </w:rPr>
              <w:t xml:space="preserve">الاستراتيجية الاوربية </w:t>
            </w:r>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التعليم المُباشر والالكتروني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اختبارات تحريرية /شفوية وواجبات بيتية وإِعداد التقارير البحثية</w:t>
            </w:r>
          </w:p>
        </w:tc>
      </w:tr>
      <w:tr w:rsidR="005046B9" w:rsidRPr="00907B3D" w:rsidTr="00DC1132">
        <w:trPr>
          <w:trHeight w:val="319"/>
        </w:trPr>
        <w:tc>
          <w:tcPr>
            <w:tcW w:w="992" w:type="dxa"/>
            <w:shd w:val="clear" w:color="auto" w:fill="8EAADB"/>
          </w:tcPr>
          <w:p w:rsidR="005046B9" w:rsidRPr="003661DF" w:rsidRDefault="005046B9" w:rsidP="005046B9">
            <w:pPr>
              <w:numPr>
                <w:ilvl w:val="0"/>
                <w:numId w:val="4"/>
              </w:numPr>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تقييم الطالب أسبوعياً / مُناقشات نظرية</w:t>
            </w:r>
          </w:p>
        </w:tc>
        <w:tc>
          <w:tcPr>
            <w:tcW w:w="2126" w:type="dxa"/>
            <w:shd w:val="clear" w:color="auto" w:fill="8EAADB"/>
          </w:tcPr>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hint="eastAsia"/>
                <w:b/>
                <w:bCs/>
                <w:color w:val="000000"/>
                <w:sz w:val="24"/>
                <w:szCs w:val="24"/>
                <w:rtl/>
                <w:lang w:bidi="ar-IQ"/>
              </w:rPr>
              <w:t>الاستراتيجية</w:t>
            </w:r>
            <w:r w:rsidRPr="003661DF">
              <w:rPr>
                <w:rFonts w:ascii="Cambria" w:hAnsi="Cambria" w:cs="Simplified Arabic"/>
                <w:b/>
                <w:bCs/>
                <w:color w:val="000000"/>
                <w:sz w:val="24"/>
                <w:szCs w:val="24"/>
                <w:rtl/>
                <w:lang w:bidi="ar-IQ"/>
              </w:rPr>
              <w:t xml:space="preserve"> </w:t>
            </w:r>
            <w:r w:rsidRPr="003661DF">
              <w:rPr>
                <w:rFonts w:ascii="Cambria" w:hAnsi="Cambria" w:cs="Simplified Arabic" w:hint="eastAsia"/>
                <w:b/>
                <w:bCs/>
                <w:color w:val="000000"/>
                <w:sz w:val="24"/>
                <w:szCs w:val="24"/>
                <w:rtl/>
                <w:lang w:bidi="ar-IQ"/>
              </w:rPr>
              <w:t>الصينية</w:t>
            </w:r>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التعليم المُباشر والالكتروني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اختبارات تحريرية /شفوية وواجبات بيتية وإِعداد التقارير البحثية</w:t>
            </w:r>
          </w:p>
        </w:tc>
      </w:tr>
      <w:tr w:rsidR="005046B9" w:rsidRPr="00907B3D" w:rsidTr="00DC1132">
        <w:trPr>
          <w:trHeight w:val="319"/>
        </w:trPr>
        <w:tc>
          <w:tcPr>
            <w:tcW w:w="992" w:type="dxa"/>
            <w:shd w:val="clear" w:color="auto" w:fill="8EAADB"/>
          </w:tcPr>
          <w:p w:rsidR="005046B9" w:rsidRPr="003661DF" w:rsidRDefault="005046B9" w:rsidP="005046B9">
            <w:pPr>
              <w:numPr>
                <w:ilvl w:val="0"/>
                <w:numId w:val="4"/>
              </w:numPr>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تقييم الطالب أسبوعياً / </w:t>
            </w:r>
            <w:r w:rsidRPr="003661DF">
              <w:rPr>
                <w:rFonts w:cs="Simplified Arabic" w:hint="cs"/>
                <w:b/>
                <w:bCs/>
                <w:sz w:val="24"/>
                <w:szCs w:val="24"/>
                <w:rtl/>
                <w:lang w:bidi="ar-IQ"/>
              </w:rPr>
              <w:lastRenderedPageBreak/>
              <w:t>مُناقشات نظرية</w:t>
            </w:r>
          </w:p>
        </w:tc>
        <w:tc>
          <w:tcPr>
            <w:tcW w:w="2126" w:type="dxa"/>
            <w:shd w:val="clear" w:color="auto" w:fill="8EAADB"/>
          </w:tcPr>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hint="eastAsia"/>
                <w:b/>
                <w:bCs/>
                <w:color w:val="000000"/>
                <w:sz w:val="24"/>
                <w:szCs w:val="24"/>
                <w:rtl/>
                <w:lang w:bidi="ar-IQ"/>
              </w:rPr>
              <w:lastRenderedPageBreak/>
              <w:t>الاستراتيجية</w:t>
            </w:r>
            <w:r w:rsidRPr="003661DF">
              <w:rPr>
                <w:rFonts w:ascii="Cambria" w:hAnsi="Cambria" w:cs="Simplified Arabic"/>
                <w:b/>
                <w:bCs/>
                <w:color w:val="000000"/>
                <w:sz w:val="24"/>
                <w:szCs w:val="24"/>
                <w:rtl/>
                <w:lang w:bidi="ar-IQ"/>
              </w:rPr>
              <w:t xml:space="preserve"> </w:t>
            </w:r>
            <w:r w:rsidRPr="003661DF">
              <w:rPr>
                <w:rFonts w:ascii="Cambria" w:hAnsi="Cambria" w:cs="Simplified Arabic" w:hint="eastAsia"/>
                <w:b/>
                <w:bCs/>
                <w:color w:val="000000"/>
                <w:sz w:val="24"/>
                <w:szCs w:val="24"/>
                <w:rtl/>
                <w:lang w:bidi="ar-IQ"/>
              </w:rPr>
              <w:t>الروسية</w:t>
            </w:r>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التعليم المُباشر والالكتروني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w:t>
            </w:r>
            <w:r w:rsidRPr="003661DF">
              <w:rPr>
                <w:rFonts w:cs="Simplified Arabic" w:hint="cs"/>
                <w:b/>
                <w:bCs/>
                <w:sz w:val="24"/>
                <w:szCs w:val="24"/>
                <w:rtl/>
                <w:lang w:bidi="ar-IQ"/>
              </w:rPr>
              <w:lastRenderedPageBreak/>
              <w:t>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lastRenderedPageBreak/>
              <w:t xml:space="preserve">اختبارات تحريرية /شفوية وواجبات بيتية وإِعداد </w:t>
            </w:r>
            <w:r w:rsidRPr="003661DF">
              <w:rPr>
                <w:rFonts w:cs="Simplified Arabic" w:hint="cs"/>
                <w:b/>
                <w:bCs/>
                <w:sz w:val="24"/>
                <w:szCs w:val="24"/>
                <w:rtl/>
                <w:lang w:bidi="ar-IQ"/>
              </w:rPr>
              <w:lastRenderedPageBreak/>
              <w:t>التقارير البحثية</w:t>
            </w:r>
          </w:p>
        </w:tc>
      </w:tr>
      <w:tr w:rsidR="005046B9" w:rsidRPr="00907B3D" w:rsidTr="00DC1132">
        <w:trPr>
          <w:trHeight w:val="319"/>
        </w:trPr>
        <w:tc>
          <w:tcPr>
            <w:tcW w:w="992" w:type="dxa"/>
            <w:shd w:val="clear" w:color="auto" w:fill="8EAADB"/>
          </w:tcPr>
          <w:p w:rsidR="005046B9" w:rsidRPr="003661DF" w:rsidRDefault="005046B9" w:rsidP="005046B9">
            <w:pPr>
              <w:numPr>
                <w:ilvl w:val="0"/>
                <w:numId w:val="4"/>
              </w:numPr>
              <w:autoSpaceDE w:val="0"/>
              <w:autoSpaceDN w:val="0"/>
              <w:adjustRightInd w:val="0"/>
              <w:rPr>
                <w:rFonts w:ascii="Cambria" w:hAnsi="Cambria" w:cs="Simplified Arabic"/>
                <w:b/>
                <w:bCs/>
                <w:color w:val="000000"/>
                <w:sz w:val="24"/>
                <w:szCs w:val="24"/>
                <w:lang w:bidi="ar-IQ"/>
              </w:rPr>
            </w:pPr>
          </w:p>
        </w:tc>
        <w:tc>
          <w:tcPr>
            <w:tcW w:w="1134" w:type="dxa"/>
            <w:shd w:val="clear" w:color="auto" w:fill="8EAADB"/>
          </w:tcPr>
          <w:p w:rsidR="005046B9" w:rsidRPr="003661DF" w:rsidRDefault="005046B9" w:rsidP="00DC1132">
            <w:pPr>
              <w:rPr>
                <w:rFonts w:cs="Simplified Arabic"/>
                <w:b/>
                <w:bCs/>
                <w:sz w:val="24"/>
                <w:szCs w:val="24"/>
              </w:rPr>
            </w:pPr>
            <w:r w:rsidRPr="003661DF">
              <w:rPr>
                <w:rFonts w:ascii="Cambria" w:hAnsi="Cambria" w:cs="Simplified Arabic" w:hint="cs"/>
                <w:b/>
                <w:bCs/>
                <w:color w:val="000000"/>
                <w:sz w:val="24"/>
                <w:szCs w:val="24"/>
                <w:rtl/>
                <w:lang w:bidi="ar-IQ"/>
              </w:rPr>
              <w:t>3  (ساعات)</w:t>
            </w:r>
          </w:p>
        </w:tc>
        <w:tc>
          <w:tcPr>
            <w:tcW w:w="1560"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تقييم الطالب أسبوعياً / مُناقشات نظرية</w:t>
            </w:r>
          </w:p>
        </w:tc>
        <w:tc>
          <w:tcPr>
            <w:tcW w:w="2126" w:type="dxa"/>
            <w:shd w:val="clear" w:color="auto" w:fill="8EAADB"/>
          </w:tcPr>
          <w:p w:rsidR="005046B9" w:rsidRPr="003661DF" w:rsidRDefault="005046B9" w:rsidP="00DC1132">
            <w:pPr>
              <w:rPr>
                <w:rFonts w:ascii="Cambria" w:hAnsi="Cambria" w:cs="Simplified Arabic"/>
                <w:b/>
                <w:bCs/>
                <w:color w:val="000000"/>
                <w:sz w:val="24"/>
                <w:szCs w:val="24"/>
                <w:rtl/>
                <w:lang w:bidi="ar-IQ"/>
              </w:rPr>
            </w:pPr>
            <w:r w:rsidRPr="003661DF">
              <w:rPr>
                <w:rFonts w:ascii="Cambria" w:hAnsi="Cambria" w:cs="Simplified Arabic" w:hint="eastAsia"/>
                <w:b/>
                <w:bCs/>
                <w:color w:val="000000"/>
                <w:sz w:val="24"/>
                <w:szCs w:val="24"/>
                <w:rtl/>
                <w:lang w:bidi="ar-IQ"/>
              </w:rPr>
              <w:t>الاستراتيجية</w:t>
            </w:r>
            <w:r w:rsidRPr="003661DF">
              <w:rPr>
                <w:rFonts w:ascii="Cambria" w:hAnsi="Cambria" w:cs="Simplified Arabic"/>
                <w:b/>
                <w:bCs/>
                <w:color w:val="000000"/>
                <w:sz w:val="24"/>
                <w:szCs w:val="24"/>
                <w:rtl/>
                <w:lang w:bidi="ar-IQ"/>
              </w:rPr>
              <w:t xml:space="preserve"> </w:t>
            </w:r>
            <w:r w:rsidRPr="003661DF">
              <w:rPr>
                <w:rFonts w:ascii="Cambria" w:hAnsi="Cambria" w:cs="Simplified Arabic" w:hint="eastAsia"/>
                <w:b/>
                <w:bCs/>
                <w:color w:val="000000"/>
                <w:sz w:val="24"/>
                <w:szCs w:val="24"/>
                <w:rtl/>
                <w:lang w:bidi="ar-IQ"/>
              </w:rPr>
              <w:t>الامريكية</w:t>
            </w:r>
          </w:p>
        </w:tc>
        <w:tc>
          <w:tcPr>
            <w:tcW w:w="2127"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 xml:space="preserve">التعليم المُباشر والالكتروني والمُحاضرات </w:t>
            </w:r>
            <w:proofErr w:type="spellStart"/>
            <w:r w:rsidRPr="003661DF">
              <w:rPr>
                <w:rFonts w:cs="Simplified Arabic" w:hint="cs"/>
                <w:b/>
                <w:bCs/>
                <w:sz w:val="24"/>
                <w:szCs w:val="24"/>
                <w:rtl/>
                <w:lang w:bidi="ar-IQ"/>
              </w:rPr>
              <w:t>الفيديوية</w:t>
            </w:r>
            <w:proofErr w:type="spellEnd"/>
            <w:r w:rsidRPr="003661DF">
              <w:rPr>
                <w:rFonts w:cs="Simplified Arabic" w:hint="cs"/>
                <w:b/>
                <w:bCs/>
                <w:sz w:val="24"/>
                <w:szCs w:val="24"/>
                <w:rtl/>
                <w:lang w:bidi="ar-IQ"/>
              </w:rPr>
              <w:t xml:space="preserve"> واستخدام الخرائط</w:t>
            </w:r>
          </w:p>
        </w:tc>
        <w:tc>
          <w:tcPr>
            <w:tcW w:w="2268" w:type="dxa"/>
            <w:shd w:val="clear" w:color="auto" w:fill="8EAADB"/>
          </w:tcPr>
          <w:p w:rsidR="005046B9" w:rsidRPr="003661DF" w:rsidRDefault="005046B9" w:rsidP="00DC1132">
            <w:pPr>
              <w:rPr>
                <w:rFonts w:cs="Simplified Arabic"/>
                <w:b/>
                <w:bCs/>
                <w:sz w:val="24"/>
                <w:szCs w:val="24"/>
              </w:rPr>
            </w:pPr>
            <w:r w:rsidRPr="003661DF">
              <w:rPr>
                <w:rFonts w:cs="Simplified Arabic" w:hint="cs"/>
                <w:b/>
                <w:bCs/>
                <w:sz w:val="24"/>
                <w:szCs w:val="24"/>
                <w:rtl/>
                <w:lang w:bidi="ar-IQ"/>
              </w:rPr>
              <w:t>اختبارات تحريرية /شفوية وواجبات بيتية وإِعداد التقارير البحثية</w:t>
            </w:r>
          </w:p>
        </w:tc>
      </w:tr>
    </w:tbl>
    <w:p w:rsidR="005046B9" w:rsidRPr="00CA67D5" w:rsidRDefault="005046B9" w:rsidP="005046B9">
      <w:pPr>
        <w:spacing w:after="240" w:line="276" w:lineRule="auto"/>
        <w:rPr>
          <w:b/>
          <w:bCs/>
          <w:color w:val="1F497D"/>
          <w:sz w:val="36"/>
          <w:szCs w:val="36"/>
          <w:rtl/>
          <w:lang w:bidi="ar-IQ"/>
        </w:rPr>
      </w:pPr>
    </w:p>
    <w:p w:rsidR="005046B9" w:rsidRDefault="005046B9" w:rsidP="005046B9">
      <w:pPr>
        <w:spacing w:before="240" w:after="240" w:line="276" w:lineRule="auto"/>
        <w:jc w:val="both"/>
        <w:rPr>
          <w:sz w:val="24"/>
          <w:szCs w:val="24"/>
          <w:rtl/>
          <w:lang w:bidi="ar-IQ"/>
        </w:rPr>
      </w:pPr>
    </w:p>
    <w:p w:rsidR="005046B9" w:rsidRDefault="005046B9" w:rsidP="005046B9">
      <w:pPr>
        <w:spacing w:before="240" w:after="240" w:line="276" w:lineRule="auto"/>
        <w:jc w:val="both"/>
        <w:rPr>
          <w:sz w:val="24"/>
          <w:szCs w:val="24"/>
          <w:rtl/>
          <w:lang w:bidi="ar-IQ"/>
        </w:rPr>
      </w:pPr>
    </w:p>
    <w:tbl>
      <w:tblPr>
        <w:tblpPr w:leftFromText="180" w:rightFromText="180" w:vertAnchor="page" w:horzAnchor="margin" w:tblpXSpec="center" w:tblpY="5701"/>
        <w:bidiVisual/>
        <w:tblW w:w="986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8EAADB"/>
        <w:tblLayout w:type="fixed"/>
        <w:tblLook w:val="0000" w:firstRow="0" w:lastRow="0" w:firstColumn="0" w:lastColumn="0" w:noHBand="0" w:noVBand="0"/>
      </w:tblPr>
      <w:tblGrid>
        <w:gridCol w:w="2774"/>
        <w:gridCol w:w="7088"/>
      </w:tblGrid>
      <w:tr w:rsidR="005046B9" w:rsidRPr="003661DF" w:rsidTr="00DC1132">
        <w:trPr>
          <w:trHeight w:val="477"/>
        </w:trPr>
        <w:tc>
          <w:tcPr>
            <w:tcW w:w="9862" w:type="dxa"/>
            <w:gridSpan w:val="2"/>
            <w:shd w:val="clear" w:color="auto" w:fill="8EAADB"/>
          </w:tcPr>
          <w:p w:rsidR="005046B9" w:rsidRPr="003661DF" w:rsidRDefault="005046B9" w:rsidP="005046B9">
            <w:pPr>
              <w:numPr>
                <w:ilvl w:val="0"/>
                <w:numId w:val="1"/>
              </w:numPr>
              <w:tabs>
                <w:tab w:val="left" w:pos="252"/>
                <w:tab w:val="left" w:pos="432"/>
              </w:tabs>
              <w:autoSpaceDE w:val="0"/>
              <w:autoSpaceDN w:val="0"/>
              <w:adjustRightInd w:val="0"/>
              <w:jc w:val="lowKashida"/>
              <w:rPr>
                <w:rFonts w:ascii="Cambria" w:hAnsi="Cambria" w:cs="Times New Roman"/>
                <w:color w:val="000000"/>
                <w:sz w:val="28"/>
                <w:szCs w:val="28"/>
                <w:lang w:bidi="ar-IQ"/>
              </w:rPr>
            </w:pPr>
            <w:r w:rsidRPr="003661DF">
              <w:rPr>
                <w:rFonts w:ascii="Cambria" w:hAnsi="Cambria" w:cs="Times New Roman"/>
                <w:color w:val="000000"/>
                <w:sz w:val="28"/>
                <w:szCs w:val="28"/>
                <w:rtl/>
                <w:lang w:bidi="ar-IQ"/>
              </w:rPr>
              <w:t xml:space="preserve">البنية التحتية </w:t>
            </w:r>
          </w:p>
        </w:tc>
      </w:tr>
      <w:tr w:rsidR="005046B9" w:rsidRPr="003661DF" w:rsidTr="00DC1132">
        <w:trPr>
          <w:trHeight w:val="1587"/>
        </w:trPr>
        <w:tc>
          <w:tcPr>
            <w:tcW w:w="2774" w:type="dxa"/>
            <w:shd w:val="clear" w:color="auto" w:fill="8EAADB"/>
          </w:tcPr>
          <w:p w:rsidR="005046B9" w:rsidRPr="003661DF" w:rsidRDefault="005046B9" w:rsidP="00DC1132">
            <w:pPr>
              <w:autoSpaceDE w:val="0"/>
              <w:autoSpaceDN w:val="0"/>
              <w:adjustRightInd w:val="0"/>
              <w:jc w:val="lowKashida"/>
              <w:rPr>
                <w:rFonts w:ascii="Cambria" w:hAnsi="Cambria" w:cs="Times New Roman"/>
                <w:color w:val="000000"/>
                <w:sz w:val="28"/>
                <w:szCs w:val="28"/>
                <w:rtl/>
                <w:lang w:bidi="ar-IQ"/>
              </w:rPr>
            </w:pPr>
            <w:r w:rsidRPr="003661DF">
              <w:rPr>
                <w:rFonts w:ascii="Cambria" w:hAnsi="Cambria" w:cs="Times New Roman"/>
                <w:color w:val="000000"/>
                <w:sz w:val="28"/>
                <w:szCs w:val="28"/>
                <w:rtl/>
                <w:lang w:bidi="ar-IQ"/>
              </w:rPr>
              <w:t>القراءات المطلوبة :</w:t>
            </w:r>
          </w:p>
          <w:p w:rsidR="005046B9" w:rsidRPr="003661DF" w:rsidRDefault="005046B9" w:rsidP="005046B9">
            <w:pPr>
              <w:numPr>
                <w:ilvl w:val="0"/>
                <w:numId w:val="2"/>
              </w:numPr>
              <w:autoSpaceDE w:val="0"/>
              <w:autoSpaceDN w:val="0"/>
              <w:adjustRightInd w:val="0"/>
              <w:jc w:val="lowKashida"/>
              <w:rPr>
                <w:rFonts w:ascii="Cambria" w:hAnsi="Cambria" w:cs="Times New Roman"/>
                <w:color w:val="000000"/>
                <w:sz w:val="28"/>
                <w:szCs w:val="28"/>
                <w:lang w:bidi="ar-IQ"/>
              </w:rPr>
            </w:pPr>
            <w:r w:rsidRPr="003661DF">
              <w:rPr>
                <w:rFonts w:ascii="Cambria" w:hAnsi="Cambria" w:cs="Times New Roman"/>
                <w:color w:val="000000"/>
                <w:sz w:val="28"/>
                <w:szCs w:val="28"/>
                <w:rtl/>
                <w:lang w:bidi="ar-IQ"/>
              </w:rPr>
              <w:t xml:space="preserve">النصوص الأساسية </w:t>
            </w:r>
          </w:p>
          <w:p w:rsidR="005046B9" w:rsidRPr="003661DF" w:rsidRDefault="005046B9" w:rsidP="005046B9">
            <w:pPr>
              <w:numPr>
                <w:ilvl w:val="0"/>
                <w:numId w:val="2"/>
              </w:numPr>
              <w:autoSpaceDE w:val="0"/>
              <w:autoSpaceDN w:val="0"/>
              <w:adjustRightInd w:val="0"/>
              <w:jc w:val="lowKashida"/>
              <w:rPr>
                <w:rFonts w:ascii="Cambria" w:hAnsi="Cambria" w:cs="Times New Roman"/>
                <w:color w:val="000000"/>
                <w:sz w:val="28"/>
                <w:szCs w:val="28"/>
                <w:lang w:bidi="ar-IQ"/>
              </w:rPr>
            </w:pPr>
            <w:r w:rsidRPr="003661DF">
              <w:rPr>
                <w:rFonts w:ascii="Cambria" w:hAnsi="Cambria" w:cs="Times New Roman"/>
                <w:color w:val="000000"/>
                <w:sz w:val="28"/>
                <w:szCs w:val="28"/>
                <w:rtl/>
                <w:lang w:bidi="ar-IQ"/>
              </w:rPr>
              <w:t>كتب المقرر</w:t>
            </w:r>
          </w:p>
          <w:p w:rsidR="005046B9" w:rsidRPr="003661DF" w:rsidRDefault="005046B9" w:rsidP="005046B9">
            <w:pPr>
              <w:numPr>
                <w:ilvl w:val="0"/>
                <w:numId w:val="2"/>
              </w:numPr>
              <w:autoSpaceDE w:val="0"/>
              <w:autoSpaceDN w:val="0"/>
              <w:adjustRightInd w:val="0"/>
              <w:jc w:val="lowKashida"/>
              <w:rPr>
                <w:rFonts w:ascii="Cambria" w:hAnsi="Cambria" w:cs="Times New Roman"/>
                <w:color w:val="000000"/>
                <w:sz w:val="28"/>
                <w:szCs w:val="28"/>
                <w:lang w:bidi="ar-IQ"/>
              </w:rPr>
            </w:pPr>
            <w:r w:rsidRPr="003661DF">
              <w:rPr>
                <w:rFonts w:ascii="Cambria" w:hAnsi="Cambria" w:cs="Times New Roman"/>
                <w:color w:val="000000"/>
                <w:sz w:val="28"/>
                <w:szCs w:val="28"/>
                <w:rtl/>
                <w:lang w:bidi="ar-IQ"/>
              </w:rPr>
              <w:t xml:space="preserve">أخرى     </w:t>
            </w:r>
          </w:p>
        </w:tc>
        <w:tc>
          <w:tcPr>
            <w:tcW w:w="7088" w:type="dxa"/>
            <w:shd w:val="clear" w:color="auto" w:fill="8EAADB"/>
          </w:tcPr>
          <w:p w:rsidR="005046B9" w:rsidRPr="003661DF" w:rsidRDefault="005046B9" w:rsidP="00DC1132">
            <w:pPr>
              <w:autoSpaceDE w:val="0"/>
              <w:autoSpaceDN w:val="0"/>
              <w:adjustRightInd w:val="0"/>
              <w:jc w:val="lowKashida"/>
              <w:rPr>
                <w:rFonts w:ascii="Simplified Arabic" w:hAnsi="Simplified Arabic" w:cs="Simplified Arabic"/>
                <w:sz w:val="28"/>
                <w:szCs w:val="28"/>
                <w:rtl/>
                <w:lang w:bidi="ar-IQ"/>
              </w:rPr>
            </w:pPr>
            <w:proofErr w:type="spellStart"/>
            <w:r w:rsidRPr="003661DF">
              <w:rPr>
                <w:rFonts w:ascii="Simplified Arabic" w:hAnsi="Simplified Arabic" w:cs="Simplified Arabic"/>
                <w:sz w:val="28"/>
                <w:szCs w:val="28"/>
                <w:rtl/>
                <w:lang w:bidi="ar-IQ"/>
              </w:rPr>
              <w:t>د.عبد</w:t>
            </w:r>
            <w:proofErr w:type="spellEnd"/>
            <w:r w:rsidRPr="003661DF">
              <w:rPr>
                <w:rFonts w:ascii="Simplified Arabic" w:hAnsi="Simplified Arabic" w:cs="Simplified Arabic"/>
                <w:sz w:val="28"/>
                <w:szCs w:val="28"/>
                <w:rtl/>
                <w:lang w:bidi="ar-IQ"/>
              </w:rPr>
              <w:t xml:space="preserve"> القادر محمد فهمي، مدخل في دراسة الاستراتيجية، كلية العلوم السياسية، جامعة بغداد، 2004.</w:t>
            </w:r>
          </w:p>
          <w:p w:rsidR="005046B9" w:rsidRPr="003661DF" w:rsidRDefault="005046B9" w:rsidP="00DC1132">
            <w:pPr>
              <w:autoSpaceDE w:val="0"/>
              <w:autoSpaceDN w:val="0"/>
              <w:adjustRightInd w:val="0"/>
              <w:jc w:val="lowKashida"/>
              <w:rPr>
                <w:rFonts w:ascii="Simplified Arabic" w:hAnsi="Simplified Arabic" w:cs="Simplified Arabic"/>
                <w:sz w:val="28"/>
                <w:szCs w:val="28"/>
                <w:rtl/>
                <w:lang w:bidi="ar-IQ"/>
              </w:rPr>
            </w:pPr>
            <w:r w:rsidRPr="003661DF">
              <w:rPr>
                <w:rFonts w:ascii="Simplified Arabic" w:hAnsi="Simplified Arabic" w:cs="Simplified Arabic"/>
                <w:sz w:val="28"/>
                <w:szCs w:val="28"/>
                <w:rtl/>
                <w:lang w:bidi="ar-IQ"/>
              </w:rPr>
              <w:t>- الوجيز في الاستراتيجية-كاظم هاشم.</w:t>
            </w:r>
          </w:p>
          <w:p w:rsidR="005046B9" w:rsidRPr="003661DF" w:rsidRDefault="005046B9" w:rsidP="00DC1132">
            <w:pPr>
              <w:autoSpaceDE w:val="0"/>
              <w:autoSpaceDN w:val="0"/>
              <w:adjustRightInd w:val="0"/>
              <w:jc w:val="lowKashida"/>
              <w:rPr>
                <w:rFonts w:ascii="Simplified Arabic" w:hAnsi="Simplified Arabic" w:cs="Simplified Arabic"/>
                <w:sz w:val="28"/>
                <w:szCs w:val="28"/>
                <w:rtl/>
                <w:lang w:bidi="ar-IQ"/>
              </w:rPr>
            </w:pPr>
            <w:r w:rsidRPr="003661DF">
              <w:rPr>
                <w:rFonts w:ascii="Simplified Arabic" w:hAnsi="Simplified Arabic" w:cs="Simplified Arabic"/>
                <w:sz w:val="28"/>
                <w:szCs w:val="28"/>
                <w:rtl/>
                <w:lang w:bidi="ar-IQ"/>
              </w:rPr>
              <w:t xml:space="preserve">- فهم الحرب-استراتيجية القرن الحادي والعشرين-الان </w:t>
            </w:r>
            <w:proofErr w:type="spellStart"/>
            <w:r w:rsidRPr="003661DF">
              <w:rPr>
                <w:rFonts w:ascii="Simplified Arabic" w:hAnsi="Simplified Arabic" w:cs="Simplified Arabic"/>
                <w:sz w:val="28"/>
                <w:szCs w:val="28"/>
                <w:rtl/>
                <w:lang w:bidi="ar-IQ"/>
              </w:rPr>
              <w:t>ستيفنز</w:t>
            </w:r>
            <w:proofErr w:type="spellEnd"/>
            <w:r w:rsidRPr="003661DF">
              <w:rPr>
                <w:rFonts w:ascii="Simplified Arabic" w:hAnsi="Simplified Arabic" w:cs="Simplified Arabic"/>
                <w:sz w:val="28"/>
                <w:szCs w:val="28"/>
                <w:rtl/>
                <w:lang w:bidi="ar-IQ"/>
              </w:rPr>
              <w:t xml:space="preserve"> ونيكولا بيكر.</w:t>
            </w:r>
          </w:p>
          <w:p w:rsidR="005046B9" w:rsidRPr="003661DF" w:rsidRDefault="005046B9" w:rsidP="00DC1132">
            <w:pPr>
              <w:autoSpaceDE w:val="0"/>
              <w:autoSpaceDN w:val="0"/>
              <w:adjustRightInd w:val="0"/>
              <w:jc w:val="lowKashida"/>
              <w:rPr>
                <w:rFonts w:ascii="Simplified Arabic" w:hAnsi="Simplified Arabic" w:cs="Simplified Arabic"/>
                <w:sz w:val="28"/>
                <w:szCs w:val="28"/>
                <w:rtl/>
                <w:lang w:bidi="ar-IQ"/>
              </w:rPr>
            </w:pPr>
            <w:r w:rsidRPr="003661DF">
              <w:rPr>
                <w:rFonts w:ascii="Simplified Arabic" w:hAnsi="Simplified Arabic" w:cs="Simplified Arabic"/>
                <w:sz w:val="28"/>
                <w:szCs w:val="28"/>
                <w:rtl/>
                <w:lang w:bidi="ar-IQ"/>
              </w:rPr>
              <w:t xml:space="preserve">- توماس </w:t>
            </w:r>
            <w:proofErr w:type="spellStart"/>
            <w:r w:rsidRPr="003661DF">
              <w:rPr>
                <w:rFonts w:ascii="Simplified Arabic" w:hAnsi="Simplified Arabic" w:cs="Simplified Arabic"/>
                <w:sz w:val="28"/>
                <w:szCs w:val="28"/>
                <w:rtl/>
                <w:lang w:bidi="ar-IQ"/>
              </w:rPr>
              <w:t>شلنج</w:t>
            </w:r>
            <w:proofErr w:type="spellEnd"/>
            <w:r w:rsidRPr="003661DF">
              <w:rPr>
                <w:rFonts w:ascii="Simplified Arabic" w:hAnsi="Simplified Arabic" w:cs="Simplified Arabic"/>
                <w:sz w:val="28"/>
                <w:szCs w:val="28"/>
                <w:rtl/>
                <w:lang w:bidi="ar-IQ"/>
              </w:rPr>
              <w:t>، استراتيجيات الصراع .</w:t>
            </w:r>
          </w:p>
          <w:p w:rsidR="005046B9" w:rsidRPr="003661DF" w:rsidRDefault="005046B9" w:rsidP="00DC1132">
            <w:pPr>
              <w:autoSpaceDE w:val="0"/>
              <w:autoSpaceDN w:val="0"/>
              <w:adjustRightInd w:val="0"/>
              <w:jc w:val="lowKashida"/>
              <w:rPr>
                <w:rFonts w:ascii="Simplified Arabic" w:hAnsi="Simplified Arabic" w:cs="Simplified Arabic"/>
                <w:sz w:val="28"/>
                <w:szCs w:val="28"/>
                <w:lang w:bidi="ar-IQ"/>
              </w:rPr>
            </w:pPr>
            <w:r w:rsidRPr="003661DF">
              <w:rPr>
                <w:rFonts w:ascii="Simplified Arabic" w:hAnsi="Simplified Arabic" w:cs="Simplified Arabic" w:hint="cs"/>
                <w:sz w:val="28"/>
                <w:szCs w:val="28"/>
                <w:rtl/>
                <w:lang w:bidi="ar-IQ"/>
              </w:rPr>
              <w:t xml:space="preserve">- </w:t>
            </w:r>
            <w:r w:rsidRPr="003661DF">
              <w:rPr>
                <w:rFonts w:ascii="Simplified Arabic" w:hAnsi="Simplified Arabic" w:cs="Simplified Arabic"/>
                <w:sz w:val="28"/>
                <w:szCs w:val="28"/>
                <w:rtl/>
                <w:lang w:bidi="ar-IQ"/>
              </w:rPr>
              <w:t>سان تزو، فن الاستراتيجية.</w:t>
            </w:r>
          </w:p>
        </w:tc>
      </w:tr>
      <w:tr w:rsidR="005046B9" w:rsidRPr="003661DF" w:rsidTr="00DC1132">
        <w:trPr>
          <w:trHeight w:val="1247"/>
        </w:trPr>
        <w:tc>
          <w:tcPr>
            <w:tcW w:w="2774" w:type="dxa"/>
            <w:shd w:val="clear" w:color="auto" w:fill="8EAADB"/>
          </w:tcPr>
          <w:p w:rsidR="005046B9" w:rsidRPr="003661DF" w:rsidRDefault="005046B9" w:rsidP="00DC1132">
            <w:pPr>
              <w:autoSpaceDE w:val="0"/>
              <w:autoSpaceDN w:val="0"/>
              <w:adjustRightInd w:val="0"/>
              <w:jc w:val="lowKashida"/>
              <w:rPr>
                <w:rFonts w:ascii="Cambria" w:hAnsi="Cambria" w:cs="Times New Roman"/>
                <w:color w:val="000000"/>
                <w:sz w:val="28"/>
                <w:szCs w:val="28"/>
                <w:lang w:bidi="ar-IQ"/>
              </w:rPr>
            </w:pPr>
            <w:r w:rsidRPr="003661D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7088" w:type="dxa"/>
            <w:shd w:val="clear" w:color="auto" w:fill="8EAADB"/>
          </w:tcPr>
          <w:p w:rsidR="005046B9" w:rsidRPr="003661DF" w:rsidRDefault="005046B9" w:rsidP="00DC1132">
            <w:pPr>
              <w:autoSpaceDE w:val="0"/>
              <w:autoSpaceDN w:val="0"/>
              <w:adjustRightInd w:val="0"/>
              <w:jc w:val="lowKashida"/>
              <w:rPr>
                <w:rFonts w:ascii="Simplified Arabic" w:hAnsi="Simplified Arabic" w:cs="Simplified Arabic"/>
                <w:sz w:val="28"/>
                <w:szCs w:val="28"/>
                <w:lang w:bidi="ar-IQ"/>
              </w:rPr>
            </w:pPr>
            <w:r w:rsidRPr="003661DF">
              <w:rPr>
                <w:rFonts w:ascii="Simplified Arabic" w:hAnsi="Simplified Arabic" w:cs="Simplified Arabic"/>
                <w:sz w:val="28"/>
                <w:szCs w:val="28"/>
                <w:rtl/>
                <w:lang w:bidi="ar-IQ"/>
              </w:rPr>
              <w:t>تستخدم وسائل التعليم الالكتروني _ المجموعات البحثية _ ورش العمل</w:t>
            </w:r>
            <w:r w:rsidRPr="003661DF">
              <w:rPr>
                <w:rFonts w:ascii="Simplified Arabic" w:hAnsi="Simplified Arabic" w:cs="Simplified Arabic" w:hint="cs"/>
                <w:sz w:val="28"/>
                <w:szCs w:val="28"/>
                <w:rtl/>
                <w:lang w:bidi="ar-IQ"/>
              </w:rPr>
              <w:t xml:space="preserve"> _ المحاضرات </w:t>
            </w:r>
            <w:proofErr w:type="spellStart"/>
            <w:r w:rsidRPr="003661DF">
              <w:rPr>
                <w:rFonts w:ascii="Simplified Arabic" w:hAnsi="Simplified Arabic" w:cs="Simplified Arabic" w:hint="cs"/>
                <w:sz w:val="28"/>
                <w:szCs w:val="28"/>
                <w:rtl/>
                <w:lang w:bidi="ar-IQ"/>
              </w:rPr>
              <w:t>الفديوية</w:t>
            </w:r>
            <w:proofErr w:type="spellEnd"/>
            <w:r w:rsidRPr="003661DF">
              <w:rPr>
                <w:rFonts w:ascii="Simplified Arabic" w:hAnsi="Simplified Arabic" w:cs="Simplified Arabic" w:hint="cs"/>
                <w:sz w:val="28"/>
                <w:szCs w:val="28"/>
                <w:rtl/>
                <w:lang w:bidi="ar-IQ"/>
              </w:rPr>
              <w:t>- الخرائط</w:t>
            </w:r>
          </w:p>
        </w:tc>
      </w:tr>
      <w:tr w:rsidR="005046B9" w:rsidRPr="003661DF" w:rsidTr="00DC1132">
        <w:trPr>
          <w:trHeight w:val="1247"/>
        </w:trPr>
        <w:tc>
          <w:tcPr>
            <w:tcW w:w="2774" w:type="dxa"/>
            <w:shd w:val="clear" w:color="auto" w:fill="8EAADB"/>
          </w:tcPr>
          <w:p w:rsidR="005046B9" w:rsidRPr="003661DF" w:rsidRDefault="005046B9" w:rsidP="00DC1132">
            <w:pPr>
              <w:autoSpaceDE w:val="0"/>
              <w:autoSpaceDN w:val="0"/>
              <w:adjustRightInd w:val="0"/>
              <w:jc w:val="lowKashida"/>
              <w:rPr>
                <w:rFonts w:ascii="Cambria" w:hAnsi="Cambria" w:cs="Times New Roman"/>
                <w:color w:val="000000"/>
                <w:sz w:val="28"/>
                <w:szCs w:val="28"/>
                <w:lang w:bidi="ar-IQ"/>
              </w:rPr>
            </w:pPr>
            <w:r w:rsidRPr="003661D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7088" w:type="dxa"/>
            <w:shd w:val="clear" w:color="auto" w:fill="8EAADB"/>
          </w:tcPr>
          <w:p w:rsidR="005046B9" w:rsidRPr="003661DF" w:rsidRDefault="005046B9" w:rsidP="00DC1132">
            <w:pPr>
              <w:autoSpaceDE w:val="0"/>
              <w:autoSpaceDN w:val="0"/>
              <w:adjustRightInd w:val="0"/>
              <w:jc w:val="lowKashida"/>
              <w:rPr>
                <w:rFonts w:ascii="Cambria" w:hAnsi="Cambria"/>
                <w:color w:val="000000"/>
                <w:sz w:val="28"/>
                <w:szCs w:val="28"/>
                <w:lang w:bidi="ar-IQ"/>
              </w:rPr>
            </w:pPr>
            <w:r w:rsidRPr="003661DF">
              <w:rPr>
                <w:rFonts w:cs="Times New Roman" w:hint="cs"/>
                <w:sz w:val="28"/>
                <w:szCs w:val="28"/>
                <w:rtl/>
                <w:lang w:bidi="ar-IQ"/>
              </w:rPr>
              <w:t>يقدم المنهج تصور شامل عن أنواع الاستراتيجيات وصياغتها في سبيل تحقيقها والوصول الى الأهداف المحددة بما يدعم الاستقرار السياسي والاجتماعي ويسهم ذلك من خلال ورش العمل واعداد التقارير والبحوث عن اليات التواصل مع المنظمات والمؤسسات الحكومية وغير الحكومية من اجل صناعة مجتمع مستقر وحكومة رشيدة</w:t>
            </w:r>
          </w:p>
        </w:tc>
      </w:tr>
    </w:tbl>
    <w:p w:rsidR="005046B9" w:rsidRDefault="005046B9" w:rsidP="005046B9">
      <w:pPr>
        <w:spacing w:before="240" w:after="240" w:line="276" w:lineRule="auto"/>
        <w:jc w:val="both"/>
        <w:rPr>
          <w:sz w:val="24"/>
          <w:szCs w:val="24"/>
          <w:rtl/>
          <w:lang w:bidi="ar-IQ"/>
        </w:rPr>
      </w:pPr>
    </w:p>
    <w:p w:rsidR="005046B9" w:rsidRDefault="005046B9" w:rsidP="005046B9">
      <w:pPr>
        <w:spacing w:before="240" w:after="240" w:line="276" w:lineRule="auto"/>
        <w:jc w:val="both"/>
        <w:rPr>
          <w:sz w:val="24"/>
          <w:szCs w:val="24"/>
          <w:rtl/>
          <w:lang w:bidi="ar-IQ"/>
        </w:rPr>
      </w:pPr>
    </w:p>
    <w:p w:rsidR="005046B9" w:rsidRDefault="005046B9" w:rsidP="005046B9">
      <w:pPr>
        <w:spacing w:before="240" w:after="240" w:line="276" w:lineRule="auto"/>
        <w:jc w:val="both"/>
        <w:rPr>
          <w:sz w:val="24"/>
          <w:szCs w:val="24"/>
          <w:rtl/>
          <w:lang w:bidi="ar-IQ"/>
        </w:rPr>
      </w:pPr>
    </w:p>
    <w:p w:rsidR="005046B9" w:rsidRDefault="005046B9" w:rsidP="005046B9">
      <w:pPr>
        <w:spacing w:before="240" w:after="240" w:line="276" w:lineRule="auto"/>
        <w:jc w:val="both"/>
        <w:rPr>
          <w:sz w:val="24"/>
          <w:szCs w:val="24"/>
          <w:rtl/>
          <w:lang w:bidi="ar-IQ"/>
        </w:rPr>
      </w:pPr>
    </w:p>
    <w:tbl>
      <w:tblPr>
        <w:tblpPr w:leftFromText="180" w:rightFromText="180" w:vertAnchor="text" w:horzAnchor="margin" w:tblpXSpec="center" w:tblpY="162"/>
        <w:bidiVisual/>
        <w:tblW w:w="972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8EAADB"/>
        <w:tblLayout w:type="fixed"/>
        <w:tblLook w:val="0000" w:firstRow="0" w:lastRow="0" w:firstColumn="0" w:lastColumn="0" w:noHBand="0" w:noVBand="0"/>
      </w:tblPr>
      <w:tblGrid>
        <w:gridCol w:w="3600"/>
        <w:gridCol w:w="6120"/>
      </w:tblGrid>
      <w:tr w:rsidR="005046B9" w:rsidRPr="003661DF" w:rsidTr="00DC1132">
        <w:trPr>
          <w:trHeight w:val="419"/>
        </w:trPr>
        <w:tc>
          <w:tcPr>
            <w:tcW w:w="9720" w:type="dxa"/>
            <w:gridSpan w:val="2"/>
            <w:shd w:val="clear" w:color="auto" w:fill="8EAADB"/>
          </w:tcPr>
          <w:p w:rsidR="005046B9" w:rsidRPr="003661DF" w:rsidRDefault="005046B9" w:rsidP="005046B9">
            <w:pPr>
              <w:numPr>
                <w:ilvl w:val="0"/>
                <w:numId w:val="1"/>
              </w:numPr>
              <w:tabs>
                <w:tab w:val="left" w:pos="507"/>
              </w:tabs>
              <w:autoSpaceDE w:val="0"/>
              <w:autoSpaceDN w:val="0"/>
              <w:adjustRightInd w:val="0"/>
              <w:rPr>
                <w:rFonts w:ascii="Cambria" w:hAnsi="Cambria" w:cs="Times New Roman"/>
                <w:color w:val="000000"/>
                <w:sz w:val="28"/>
                <w:szCs w:val="28"/>
                <w:lang w:bidi="ar-IQ"/>
              </w:rPr>
            </w:pPr>
            <w:r w:rsidRPr="003661DF">
              <w:rPr>
                <w:rFonts w:ascii="Cambria" w:hAnsi="Cambria" w:cs="Times New Roman"/>
                <w:color w:val="000000"/>
                <w:sz w:val="28"/>
                <w:szCs w:val="28"/>
                <w:rtl/>
                <w:lang w:bidi="ar-IQ"/>
              </w:rPr>
              <w:t xml:space="preserve">القبول </w:t>
            </w:r>
          </w:p>
        </w:tc>
      </w:tr>
      <w:tr w:rsidR="005046B9" w:rsidRPr="003661DF" w:rsidTr="00DC1132">
        <w:trPr>
          <w:trHeight w:val="473"/>
        </w:trPr>
        <w:tc>
          <w:tcPr>
            <w:tcW w:w="3600" w:type="dxa"/>
            <w:shd w:val="clear" w:color="auto" w:fill="8EAADB"/>
          </w:tcPr>
          <w:p w:rsidR="005046B9" w:rsidRPr="003661DF" w:rsidRDefault="005046B9" w:rsidP="00DC1132">
            <w:pPr>
              <w:autoSpaceDE w:val="0"/>
              <w:autoSpaceDN w:val="0"/>
              <w:adjustRightInd w:val="0"/>
              <w:rPr>
                <w:rFonts w:ascii="Cambria" w:hAnsi="Cambria" w:cs="Times New Roman"/>
                <w:color w:val="000000"/>
                <w:sz w:val="28"/>
                <w:szCs w:val="28"/>
                <w:lang w:bidi="ar-IQ"/>
              </w:rPr>
            </w:pPr>
            <w:r w:rsidRPr="003661DF">
              <w:rPr>
                <w:rFonts w:ascii="Cambria" w:hAnsi="Cambria" w:cs="Times New Roman"/>
                <w:color w:val="000000"/>
                <w:sz w:val="28"/>
                <w:szCs w:val="28"/>
                <w:rtl/>
                <w:lang w:bidi="ar-IQ"/>
              </w:rPr>
              <w:t>المتطلبات السابقة</w:t>
            </w:r>
          </w:p>
        </w:tc>
        <w:tc>
          <w:tcPr>
            <w:tcW w:w="6120" w:type="dxa"/>
            <w:shd w:val="clear" w:color="auto" w:fill="8EAADB"/>
          </w:tcPr>
          <w:p w:rsidR="005046B9" w:rsidRPr="003661DF" w:rsidRDefault="005046B9" w:rsidP="00DC1132">
            <w:pPr>
              <w:autoSpaceDE w:val="0"/>
              <w:autoSpaceDN w:val="0"/>
              <w:adjustRightInd w:val="0"/>
              <w:rPr>
                <w:rFonts w:ascii="Cambria" w:hAnsi="Cambria" w:cs="Times New Roman"/>
                <w:color w:val="000000"/>
                <w:sz w:val="28"/>
                <w:szCs w:val="28"/>
                <w:lang w:bidi="ar-IQ"/>
              </w:rPr>
            </w:pPr>
            <w:r w:rsidRPr="003661DF">
              <w:rPr>
                <w:rFonts w:cs="Times New Roman" w:hint="cs"/>
                <w:sz w:val="28"/>
                <w:szCs w:val="28"/>
                <w:rtl/>
                <w:lang w:bidi="ar-IQ"/>
              </w:rPr>
              <w:t>خريج السادس الأدبي والعلمي</w:t>
            </w:r>
          </w:p>
        </w:tc>
      </w:tr>
      <w:tr w:rsidR="005046B9" w:rsidRPr="003661DF" w:rsidTr="00DC1132">
        <w:trPr>
          <w:trHeight w:val="495"/>
        </w:trPr>
        <w:tc>
          <w:tcPr>
            <w:tcW w:w="3600" w:type="dxa"/>
            <w:shd w:val="clear" w:color="auto" w:fill="8EAADB"/>
          </w:tcPr>
          <w:p w:rsidR="005046B9" w:rsidRPr="003661DF" w:rsidRDefault="005046B9" w:rsidP="00DC1132">
            <w:pPr>
              <w:autoSpaceDE w:val="0"/>
              <w:autoSpaceDN w:val="0"/>
              <w:adjustRightInd w:val="0"/>
              <w:rPr>
                <w:rFonts w:ascii="Cambria" w:hAnsi="Cambria" w:cs="Times New Roman"/>
                <w:color w:val="000000"/>
                <w:sz w:val="28"/>
                <w:szCs w:val="28"/>
                <w:lang w:bidi="ar-IQ"/>
              </w:rPr>
            </w:pPr>
            <w:r w:rsidRPr="003661DF">
              <w:rPr>
                <w:rFonts w:ascii="Cambria" w:hAnsi="Cambria" w:cs="Times New Roman"/>
                <w:color w:val="000000"/>
                <w:sz w:val="28"/>
                <w:szCs w:val="28"/>
                <w:rtl/>
                <w:lang w:bidi="ar-IQ"/>
              </w:rPr>
              <w:t xml:space="preserve">أقل عدد من الطلبة </w:t>
            </w:r>
          </w:p>
        </w:tc>
        <w:tc>
          <w:tcPr>
            <w:tcW w:w="6120" w:type="dxa"/>
            <w:shd w:val="clear" w:color="auto" w:fill="8EAADB"/>
          </w:tcPr>
          <w:p w:rsidR="005046B9" w:rsidRPr="003661DF" w:rsidRDefault="005046B9" w:rsidP="00DC1132">
            <w:pPr>
              <w:autoSpaceDE w:val="0"/>
              <w:autoSpaceDN w:val="0"/>
              <w:adjustRightInd w:val="0"/>
              <w:rPr>
                <w:rFonts w:ascii="Cambria" w:hAnsi="Cambria" w:cs="Times New Roman"/>
                <w:color w:val="000000"/>
                <w:sz w:val="28"/>
                <w:szCs w:val="28"/>
                <w:lang w:bidi="ar-IQ"/>
              </w:rPr>
            </w:pPr>
            <w:r w:rsidRPr="003661DF">
              <w:rPr>
                <w:rFonts w:ascii="Cambria" w:hAnsi="Cambria" w:cs="Times New Roman" w:hint="cs"/>
                <w:color w:val="000000"/>
                <w:sz w:val="28"/>
                <w:szCs w:val="28"/>
                <w:rtl/>
                <w:lang w:bidi="ar-IQ"/>
              </w:rPr>
              <w:t>50</w:t>
            </w:r>
          </w:p>
        </w:tc>
      </w:tr>
      <w:tr w:rsidR="005046B9" w:rsidRPr="003661DF" w:rsidTr="00DC1132">
        <w:trPr>
          <w:trHeight w:val="517"/>
        </w:trPr>
        <w:tc>
          <w:tcPr>
            <w:tcW w:w="3600" w:type="dxa"/>
            <w:shd w:val="clear" w:color="auto" w:fill="8EAADB"/>
          </w:tcPr>
          <w:p w:rsidR="005046B9" w:rsidRPr="003661DF" w:rsidRDefault="005046B9" w:rsidP="00DC1132">
            <w:pPr>
              <w:autoSpaceDE w:val="0"/>
              <w:autoSpaceDN w:val="0"/>
              <w:adjustRightInd w:val="0"/>
              <w:rPr>
                <w:rFonts w:ascii="Cambria" w:hAnsi="Cambria" w:cs="Times New Roman"/>
                <w:color w:val="000000"/>
                <w:sz w:val="28"/>
                <w:szCs w:val="28"/>
                <w:lang w:bidi="ar-IQ"/>
              </w:rPr>
            </w:pPr>
            <w:r w:rsidRPr="003661DF">
              <w:rPr>
                <w:rFonts w:ascii="Cambria" w:hAnsi="Cambria" w:cs="Times New Roman"/>
                <w:color w:val="000000"/>
                <w:sz w:val="28"/>
                <w:szCs w:val="28"/>
                <w:rtl/>
                <w:lang w:bidi="ar-IQ"/>
              </w:rPr>
              <w:t xml:space="preserve">أكبر عدد من الطلبة </w:t>
            </w:r>
          </w:p>
        </w:tc>
        <w:tc>
          <w:tcPr>
            <w:tcW w:w="6120" w:type="dxa"/>
            <w:shd w:val="clear" w:color="auto" w:fill="8EAADB"/>
          </w:tcPr>
          <w:p w:rsidR="005046B9" w:rsidRPr="003661DF" w:rsidRDefault="005046B9" w:rsidP="00DC1132">
            <w:pPr>
              <w:autoSpaceDE w:val="0"/>
              <w:autoSpaceDN w:val="0"/>
              <w:adjustRightInd w:val="0"/>
              <w:rPr>
                <w:rFonts w:ascii="Cambria" w:hAnsi="Cambria" w:cs="Times New Roman"/>
                <w:color w:val="000000"/>
                <w:sz w:val="28"/>
                <w:szCs w:val="28"/>
                <w:lang w:bidi="ar-IQ"/>
              </w:rPr>
            </w:pPr>
            <w:r w:rsidRPr="003661DF">
              <w:rPr>
                <w:rFonts w:ascii="Cambria" w:hAnsi="Cambria" w:cs="Times New Roman" w:hint="cs"/>
                <w:color w:val="000000"/>
                <w:sz w:val="28"/>
                <w:szCs w:val="28"/>
                <w:rtl/>
                <w:lang w:bidi="ar-IQ"/>
              </w:rPr>
              <w:t>120</w:t>
            </w:r>
          </w:p>
        </w:tc>
      </w:tr>
    </w:tbl>
    <w:p w:rsidR="005046B9" w:rsidRDefault="005046B9" w:rsidP="005046B9">
      <w:pPr>
        <w:spacing w:before="240" w:after="240" w:line="276" w:lineRule="auto"/>
        <w:jc w:val="both"/>
        <w:rPr>
          <w:sz w:val="24"/>
          <w:szCs w:val="24"/>
          <w:rtl/>
          <w:lang w:bidi="ar-IQ"/>
        </w:rPr>
      </w:pPr>
    </w:p>
    <w:p w:rsidR="005046B9" w:rsidRDefault="005046B9" w:rsidP="005046B9">
      <w:pPr>
        <w:spacing w:before="240" w:after="240" w:line="276" w:lineRule="auto"/>
        <w:jc w:val="both"/>
        <w:rPr>
          <w:sz w:val="24"/>
          <w:szCs w:val="24"/>
          <w:rtl/>
          <w:lang w:bidi="ar-IQ"/>
        </w:rPr>
      </w:pPr>
    </w:p>
    <w:p w:rsidR="005046B9" w:rsidRDefault="005046B9" w:rsidP="005046B9">
      <w:pPr>
        <w:spacing w:before="240" w:after="240" w:line="276" w:lineRule="auto"/>
        <w:jc w:val="both"/>
        <w:rPr>
          <w:sz w:val="24"/>
          <w:szCs w:val="24"/>
          <w:rtl/>
          <w:lang w:bidi="ar-IQ"/>
        </w:rPr>
      </w:pPr>
    </w:p>
    <w:p w:rsidR="005046B9" w:rsidRDefault="005046B9" w:rsidP="005046B9">
      <w:pPr>
        <w:spacing w:before="240" w:after="240" w:line="276" w:lineRule="auto"/>
        <w:jc w:val="both"/>
        <w:rPr>
          <w:sz w:val="24"/>
          <w:szCs w:val="24"/>
          <w:rtl/>
          <w:lang w:bidi="ar-IQ"/>
        </w:rPr>
      </w:pPr>
    </w:p>
    <w:p w:rsidR="005046B9" w:rsidRPr="00CA67D5" w:rsidRDefault="005046B9" w:rsidP="005046B9">
      <w:pPr>
        <w:spacing w:before="240" w:after="240" w:line="276" w:lineRule="auto"/>
        <w:jc w:val="both"/>
        <w:rPr>
          <w:sz w:val="24"/>
          <w:szCs w:val="24"/>
          <w:rtl/>
          <w:lang w:bidi="ar-IQ"/>
        </w:rPr>
      </w:pPr>
    </w:p>
    <w:p w:rsidR="005046B9" w:rsidRPr="0003364B" w:rsidRDefault="005046B9" w:rsidP="005046B9">
      <w:pPr>
        <w:rPr>
          <w:sz w:val="24"/>
          <w:szCs w:val="24"/>
          <w:rtl/>
          <w:lang w:bidi="ar-IQ"/>
        </w:rPr>
      </w:pPr>
    </w:p>
    <w:p w:rsidR="005046B9" w:rsidRPr="0003364B" w:rsidRDefault="005046B9" w:rsidP="005046B9">
      <w:pPr>
        <w:rPr>
          <w:sz w:val="24"/>
          <w:szCs w:val="24"/>
          <w:rtl/>
          <w:lang w:bidi="ar-IQ"/>
        </w:rPr>
      </w:pPr>
    </w:p>
    <w:p w:rsidR="005046B9" w:rsidRPr="0003364B" w:rsidRDefault="005046B9" w:rsidP="005046B9">
      <w:pPr>
        <w:rPr>
          <w:sz w:val="24"/>
          <w:szCs w:val="24"/>
          <w:rtl/>
          <w:lang w:bidi="ar-IQ"/>
        </w:rPr>
      </w:pPr>
    </w:p>
    <w:p w:rsidR="005046B9" w:rsidRPr="0003364B" w:rsidRDefault="005046B9" w:rsidP="005046B9">
      <w:pPr>
        <w:rPr>
          <w:sz w:val="24"/>
          <w:szCs w:val="24"/>
          <w:rtl/>
          <w:lang w:bidi="ar-IQ"/>
        </w:rPr>
      </w:pPr>
    </w:p>
    <w:p w:rsidR="005046B9" w:rsidRPr="0003364B" w:rsidRDefault="005046B9" w:rsidP="005046B9">
      <w:pPr>
        <w:rPr>
          <w:sz w:val="24"/>
          <w:szCs w:val="24"/>
          <w:rtl/>
          <w:lang w:bidi="ar-IQ"/>
        </w:rPr>
      </w:pPr>
    </w:p>
    <w:p w:rsidR="005046B9" w:rsidRDefault="005046B9" w:rsidP="005046B9">
      <w:pPr>
        <w:ind w:left="5760"/>
        <w:rPr>
          <w:b/>
          <w:bCs/>
          <w:sz w:val="28"/>
          <w:szCs w:val="28"/>
          <w:rtl/>
          <w:lang w:bidi="ar-IQ"/>
        </w:rPr>
      </w:pPr>
      <w:r>
        <w:rPr>
          <w:rFonts w:hint="cs"/>
          <w:b/>
          <w:bCs/>
          <w:sz w:val="28"/>
          <w:szCs w:val="28"/>
          <w:rtl/>
          <w:lang w:bidi="ar-IQ"/>
        </w:rPr>
        <w:t xml:space="preserve">أ.م. </w:t>
      </w:r>
      <w:r w:rsidRPr="0003364B">
        <w:rPr>
          <w:b/>
          <w:bCs/>
          <w:sz w:val="28"/>
          <w:szCs w:val="28"/>
          <w:rtl/>
          <w:lang w:bidi="ar-IQ"/>
        </w:rPr>
        <w:t>د. محمد ميسر فتحي</w:t>
      </w:r>
    </w:p>
    <w:p w:rsidR="005046B9" w:rsidRPr="0003364B" w:rsidRDefault="005046B9" w:rsidP="005046B9">
      <w:pPr>
        <w:ind w:left="5760"/>
        <w:jc w:val="center"/>
        <w:rPr>
          <w:b/>
          <w:bCs/>
          <w:sz w:val="28"/>
          <w:szCs w:val="28"/>
          <w:rtl/>
          <w:lang w:bidi="ar-IQ"/>
        </w:rPr>
      </w:pPr>
      <w:bookmarkStart w:id="0" w:name="_GoBack"/>
      <w:bookmarkEnd w:id="0"/>
      <w:r>
        <w:rPr>
          <w:rFonts w:hint="cs"/>
          <w:b/>
          <w:bCs/>
          <w:sz w:val="28"/>
          <w:szCs w:val="28"/>
          <w:rtl/>
          <w:lang w:bidi="ar-IQ"/>
        </w:rPr>
        <w:t>مدرس المادة</w:t>
      </w:r>
    </w:p>
    <w:p w:rsidR="005421C7" w:rsidRDefault="005421C7">
      <w:pPr>
        <w:rPr>
          <w:lang w:bidi="ar-IQ"/>
        </w:rPr>
      </w:pPr>
    </w:p>
    <w:sectPr w:rsidR="005421C7" w:rsidSect="001C1CD7">
      <w:footerReference w:type="default" r:id="rId8"/>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080" w:rsidRDefault="00675080">
      <w:pPr>
        <w:spacing w:after="0" w:line="240" w:lineRule="auto"/>
      </w:pPr>
      <w:r>
        <w:separator/>
      </w:r>
    </w:p>
  </w:endnote>
  <w:endnote w:type="continuationSeparator" w:id="0">
    <w:p w:rsidR="00675080" w:rsidRDefault="00675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807DE1" w:rsidRPr="00907B3D" w:rsidTr="00807DE1">
      <w:trPr>
        <w:trHeight w:val="151"/>
      </w:trPr>
      <w:tc>
        <w:tcPr>
          <w:tcW w:w="2250" w:type="pct"/>
          <w:tcBorders>
            <w:bottom w:val="single" w:sz="4" w:space="0" w:color="4F81BD"/>
          </w:tcBorders>
        </w:tcPr>
        <w:p w:rsidR="00807DE1" w:rsidRPr="00907B3D" w:rsidRDefault="00675080" w:rsidP="00807DE1">
          <w:pPr>
            <w:pStyle w:val="a4"/>
            <w:rPr>
              <w:rFonts w:ascii="Cambria" w:hAnsi="Cambria"/>
              <w:b/>
              <w:bCs/>
              <w:lang w:val="en-US" w:eastAsia="en-US"/>
            </w:rPr>
          </w:pPr>
        </w:p>
      </w:tc>
      <w:tc>
        <w:tcPr>
          <w:tcW w:w="500" w:type="pct"/>
          <w:vMerge w:val="restart"/>
          <w:noWrap/>
          <w:vAlign w:val="center"/>
        </w:tcPr>
        <w:p w:rsidR="00807DE1" w:rsidRPr="00907B3D" w:rsidRDefault="005046B9" w:rsidP="00807DE1">
          <w:pPr>
            <w:pStyle w:val="a5"/>
            <w:rPr>
              <w:rFonts w:ascii="Cambria" w:hAnsi="Cambria"/>
            </w:rPr>
          </w:pPr>
          <w:r w:rsidRPr="00907B3D">
            <w:rPr>
              <w:rFonts w:ascii="Cambria" w:hAnsi="Cambria"/>
              <w:b/>
              <w:bCs/>
              <w:rtl/>
              <w:lang w:val="ar-SA"/>
            </w:rPr>
            <w:t xml:space="preserve">الصفحة </w:t>
          </w:r>
          <w:r w:rsidRPr="00907B3D">
            <w:fldChar w:fldCharType="begin"/>
          </w:r>
          <w:r w:rsidRPr="00907B3D">
            <w:instrText>PAGE  \* MERGEFORMAT</w:instrText>
          </w:r>
          <w:r w:rsidRPr="00907B3D">
            <w:fldChar w:fldCharType="separate"/>
          </w:r>
          <w:r w:rsidR="00E93047" w:rsidRPr="00E93047">
            <w:rPr>
              <w:rFonts w:ascii="Cambria" w:hAnsi="Cambria" w:cs="Times New Roman"/>
              <w:b/>
              <w:bCs/>
              <w:noProof/>
              <w:rtl/>
              <w:lang w:val="ar-SA"/>
            </w:rPr>
            <w:t>9</w:t>
          </w:r>
          <w:r w:rsidRPr="00907B3D">
            <w:rPr>
              <w:rFonts w:ascii="Cambria" w:hAnsi="Cambria"/>
              <w:b/>
              <w:bCs/>
            </w:rPr>
            <w:fldChar w:fldCharType="end"/>
          </w:r>
        </w:p>
      </w:tc>
      <w:tc>
        <w:tcPr>
          <w:tcW w:w="2250" w:type="pct"/>
          <w:tcBorders>
            <w:bottom w:val="single" w:sz="4" w:space="0" w:color="4F81BD"/>
          </w:tcBorders>
        </w:tcPr>
        <w:p w:rsidR="00807DE1" w:rsidRPr="00907B3D" w:rsidRDefault="00675080" w:rsidP="00807DE1">
          <w:pPr>
            <w:pStyle w:val="a4"/>
            <w:rPr>
              <w:rFonts w:ascii="Cambria" w:hAnsi="Cambria"/>
              <w:b/>
              <w:bCs/>
              <w:lang w:val="en-US" w:eastAsia="en-US"/>
            </w:rPr>
          </w:pPr>
        </w:p>
      </w:tc>
    </w:tr>
    <w:tr w:rsidR="00807DE1" w:rsidRPr="00907B3D" w:rsidTr="00807DE1">
      <w:trPr>
        <w:trHeight w:val="150"/>
      </w:trPr>
      <w:tc>
        <w:tcPr>
          <w:tcW w:w="2250" w:type="pct"/>
          <w:tcBorders>
            <w:top w:val="single" w:sz="4" w:space="0" w:color="4F81BD"/>
          </w:tcBorders>
        </w:tcPr>
        <w:p w:rsidR="00807DE1" w:rsidRPr="00907B3D" w:rsidRDefault="00675080" w:rsidP="00807DE1">
          <w:pPr>
            <w:pStyle w:val="a4"/>
            <w:rPr>
              <w:rFonts w:ascii="Cambria" w:hAnsi="Cambria"/>
              <w:b/>
              <w:bCs/>
              <w:lang w:val="en-US" w:eastAsia="en-US"/>
            </w:rPr>
          </w:pPr>
        </w:p>
      </w:tc>
      <w:tc>
        <w:tcPr>
          <w:tcW w:w="500" w:type="pct"/>
          <w:vMerge/>
        </w:tcPr>
        <w:p w:rsidR="00807DE1" w:rsidRPr="00907B3D" w:rsidRDefault="00675080" w:rsidP="00807DE1">
          <w:pPr>
            <w:pStyle w:val="a4"/>
            <w:jc w:val="center"/>
            <w:rPr>
              <w:rFonts w:ascii="Cambria" w:hAnsi="Cambria"/>
              <w:b/>
              <w:bCs/>
              <w:lang w:val="en-US" w:eastAsia="en-US"/>
            </w:rPr>
          </w:pPr>
        </w:p>
      </w:tc>
      <w:tc>
        <w:tcPr>
          <w:tcW w:w="2250" w:type="pct"/>
          <w:tcBorders>
            <w:top w:val="single" w:sz="4" w:space="0" w:color="4F81BD"/>
          </w:tcBorders>
        </w:tcPr>
        <w:p w:rsidR="00807DE1" w:rsidRPr="00907B3D" w:rsidRDefault="00675080" w:rsidP="00807DE1">
          <w:pPr>
            <w:pStyle w:val="a4"/>
            <w:rPr>
              <w:rFonts w:ascii="Cambria" w:hAnsi="Cambria"/>
              <w:b/>
              <w:bCs/>
              <w:lang w:val="en-US" w:eastAsia="en-US"/>
            </w:rPr>
          </w:pPr>
        </w:p>
      </w:tc>
    </w:tr>
  </w:tbl>
  <w:p w:rsidR="00807DE1" w:rsidRDefault="0067508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080" w:rsidRDefault="00675080">
      <w:pPr>
        <w:spacing w:after="0" w:line="240" w:lineRule="auto"/>
      </w:pPr>
      <w:r>
        <w:separator/>
      </w:r>
    </w:p>
  </w:footnote>
  <w:footnote w:type="continuationSeparator" w:id="0">
    <w:p w:rsidR="00675080" w:rsidRDefault="00675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3110"/>
    <w:multiLevelType w:val="hybridMultilevel"/>
    <w:tmpl w:val="E25EBE64"/>
    <w:lvl w:ilvl="0" w:tplc="A7FAB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3D16395"/>
    <w:multiLevelType w:val="hybridMultilevel"/>
    <w:tmpl w:val="C3AA09EE"/>
    <w:lvl w:ilvl="0" w:tplc="1E261E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040AD"/>
    <w:multiLevelType w:val="hybridMultilevel"/>
    <w:tmpl w:val="D27A0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77A966E7"/>
    <w:multiLevelType w:val="hybridMultilevel"/>
    <w:tmpl w:val="DA9AFCD6"/>
    <w:lvl w:ilvl="0" w:tplc="1E261E5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B9"/>
    <w:rsid w:val="002456B2"/>
    <w:rsid w:val="005046B9"/>
    <w:rsid w:val="005421C7"/>
    <w:rsid w:val="00675080"/>
    <w:rsid w:val="00E930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6B9"/>
    <w:pPr>
      <w:bidi/>
      <w:spacing w:line="288" w:lineRule="auto"/>
    </w:pPr>
    <w:rPr>
      <w:rFonts w:ascii="Calibri" w:eastAsia="Times New Roman" w:hAnsi="Calibri"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046B9"/>
    <w:pPr>
      <w:tabs>
        <w:tab w:val="center" w:pos="4153"/>
        <w:tab w:val="right" w:pos="8306"/>
      </w:tabs>
    </w:pPr>
  </w:style>
  <w:style w:type="character" w:customStyle="1" w:styleId="Char">
    <w:name w:val="تذييل الصفحة Char"/>
    <w:basedOn w:val="a0"/>
    <w:link w:val="a3"/>
    <w:rsid w:val="005046B9"/>
    <w:rPr>
      <w:rFonts w:ascii="Calibri" w:eastAsia="Times New Roman" w:hAnsi="Calibri" w:cs="Arial"/>
      <w:sz w:val="21"/>
      <w:szCs w:val="21"/>
    </w:rPr>
  </w:style>
  <w:style w:type="paragraph" w:styleId="a4">
    <w:name w:val="header"/>
    <w:basedOn w:val="a"/>
    <w:link w:val="Char0"/>
    <w:uiPriority w:val="99"/>
    <w:rsid w:val="005046B9"/>
    <w:pPr>
      <w:tabs>
        <w:tab w:val="center" w:pos="4153"/>
        <w:tab w:val="right" w:pos="8306"/>
      </w:tabs>
    </w:pPr>
    <w:rPr>
      <w:rFonts w:cs="Times New Roman"/>
      <w:lang w:val="x-none" w:eastAsia="x-none"/>
    </w:rPr>
  </w:style>
  <w:style w:type="character" w:customStyle="1" w:styleId="Char0">
    <w:name w:val="رأس الصفحة Char"/>
    <w:basedOn w:val="a0"/>
    <w:link w:val="a4"/>
    <w:uiPriority w:val="99"/>
    <w:rsid w:val="005046B9"/>
    <w:rPr>
      <w:rFonts w:ascii="Calibri" w:eastAsia="Times New Roman" w:hAnsi="Calibri" w:cs="Times New Roman"/>
      <w:sz w:val="21"/>
      <w:szCs w:val="21"/>
      <w:lang w:val="x-none" w:eastAsia="x-none"/>
    </w:rPr>
  </w:style>
  <w:style w:type="paragraph" w:styleId="a5">
    <w:name w:val="No Spacing"/>
    <w:link w:val="Char1"/>
    <w:uiPriority w:val="1"/>
    <w:qFormat/>
    <w:rsid w:val="005046B9"/>
    <w:pPr>
      <w:bidi/>
      <w:spacing w:after="0" w:line="240" w:lineRule="auto"/>
    </w:pPr>
    <w:rPr>
      <w:rFonts w:ascii="Calibri" w:eastAsia="Times New Roman" w:hAnsi="Calibri" w:cs="Arial"/>
      <w:sz w:val="21"/>
      <w:szCs w:val="21"/>
    </w:rPr>
  </w:style>
  <w:style w:type="character" w:customStyle="1" w:styleId="Char1">
    <w:name w:val="بلا تباعد Char"/>
    <w:link w:val="a5"/>
    <w:uiPriority w:val="1"/>
    <w:rsid w:val="005046B9"/>
    <w:rPr>
      <w:rFonts w:ascii="Calibri" w:eastAsia="Times New Roman" w:hAnsi="Calibri"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6B9"/>
    <w:pPr>
      <w:bidi/>
      <w:spacing w:line="288" w:lineRule="auto"/>
    </w:pPr>
    <w:rPr>
      <w:rFonts w:ascii="Calibri" w:eastAsia="Times New Roman" w:hAnsi="Calibri"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046B9"/>
    <w:pPr>
      <w:tabs>
        <w:tab w:val="center" w:pos="4153"/>
        <w:tab w:val="right" w:pos="8306"/>
      </w:tabs>
    </w:pPr>
  </w:style>
  <w:style w:type="character" w:customStyle="1" w:styleId="Char">
    <w:name w:val="تذييل الصفحة Char"/>
    <w:basedOn w:val="a0"/>
    <w:link w:val="a3"/>
    <w:rsid w:val="005046B9"/>
    <w:rPr>
      <w:rFonts w:ascii="Calibri" w:eastAsia="Times New Roman" w:hAnsi="Calibri" w:cs="Arial"/>
      <w:sz w:val="21"/>
      <w:szCs w:val="21"/>
    </w:rPr>
  </w:style>
  <w:style w:type="paragraph" w:styleId="a4">
    <w:name w:val="header"/>
    <w:basedOn w:val="a"/>
    <w:link w:val="Char0"/>
    <w:uiPriority w:val="99"/>
    <w:rsid w:val="005046B9"/>
    <w:pPr>
      <w:tabs>
        <w:tab w:val="center" w:pos="4153"/>
        <w:tab w:val="right" w:pos="8306"/>
      </w:tabs>
    </w:pPr>
    <w:rPr>
      <w:rFonts w:cs="Times New Roman"/>
      <w:lang w:val="x-none" w:eastAsia="x-none"/>
    </w:rPr>
  </w:style>
  <w:style w:type="character" w:customStyle="1" w:styleId="Char0">
    <w:name w:val="رأس الصفحة Char"/>
    <w:basedOn w:val="a0"/>
    <w:link w:val="a4"/>
    <w:uiPriority w:val="99"/>
    <w:rsid w:val="005046B9"/>
    <w:rPr>
      <w:rFonts w:ascii="Calibri" w:eastAsia="Times New Roman" w:hAnsi="Calibri" w:cs="Times New Roman"/>
      <w:sz w:val="21"/>
      <w:szCs w:val="21"/>
      <w:lang w:val="x-none" w:eastAsia="x-none"/>
    </w:rPr>
  </w:style>
  <w:style w:type="paragraph" w:styleId="a5">
    <w:name w:val="No Spacing"/>
    <w:link w:val="Char1"/>
    <w:uiPriority w:val="1"/>
    <w:qFormat/>
    <w:rsid w:val="005046B9"/>
    <w:pPr>
      <w:bidi/>
      <w:spacing w:after="0" w:line="240" w:lineRule="auto"/>
    </w:pPr>
    <w:rPr>
      <w:rFonts w:ascii="Calibri" w:eastAsia="Times New Roman" w:hAnsi="Calibri" w:cs="Arial"/>
      <w:sz w:val="21"/>
      <w:szCs w:val="21"/>
    </w:rPr>
  </w:style>
  <w:style w:type="character" w:customStyle="1" w:styleId="Char1">
    <w:name w:val="بلا تباعد Char"/>
    <w:link w:val="a5"/>
    <w:uiPriority w:val="1"/>
    <w:rsid w:val="005046B9"/>
    <w:rPr>
      <w:rFonts w:ascii="Calibri" w:eastAsia="Times New Roman" w:hAnsi="Calibri"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1471</Words>
  <Characters>8388</Characters>
  <Application>Microsoft Office Word</Application>
  <DocSecurity>0</DocSecurity>
  <Lines>69</Lines>
  <Paragraphs>19</Paragraphs>
  <ScaleCrop>false</ScaleCrop>
  <Company>SACC</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2021-06-30T22:06:00Z</dcterms:created>
  <dcterms:modified xsi:type="dcterms:W3CDTF">2021-10-19T17:46:00Z</dcterms:modified>
</cp:coreProperties>
</file>