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9F7959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فرع السياسة العامة / كُلية العلوم السياسية / جامِعة الموصل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الكتروني 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532C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سنوي </w:t>
            </w:r>
            <w:r w:rsidR="00C873B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532C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C873B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-202</w:t>
            </w:r>
            <w:r w:rsidR="00532C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bookmarkStart w:id="0" w:name="_GoBack"/>
            <w:bookmarkEnd w:id="0"/>
          </w:p>
        </w:tc>
      </w:tr>
      <w:tr w:rsidR="009F7959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F7959" w:rsidRPr="00DB131F" w:rsidRDefault="009F7959" w:rsidP="00D9304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D9304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</w:t>
            </w:r>
            <w:r w:rsidR="00D930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أَسبوعياً / عدد الساعات اللازمة لتنفيذ المادة الدِراسية هي (</w:t>
            </w:r>
            <w:r w:rsidR="00D930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بدء تدريس المادة المنهجية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كل سنة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دراسية</w:t>
            </w:r>
          </w:p>
        </w:tc>
      </w:tr>
      <w:tr w:rsidR="009F7959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9F7959" w:rsidRPr="00DB131F" w:rsidRDefault="009F7959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F7959" w:rsidRPr="00DB131F" w:rsidRDefault="009F7959" w:rsidP="0085734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9F7959" w:rsidRDefault="009F7959" w:rsidP="009F795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F79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بطبيعة النظم السياسية في قارات : اوربا وامريكا الشمالية وامريكا اللاتينية.</w:t>
            </w:r>
          </w:p>
          <w:p w:rsidR="009F7959" w:rsidRDefault="009F7959" w:rsidP="009F795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مقارنة علمية</w:t>
            </w:r>
            <w:r w:rsidRPr="009F79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ما بين تلك النظم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 وادائها وسياساتها العامة .</w:t>
            </w:r>
          </w:p>
          <w:p w:rsidR="009F7959" w:rsidRDefault="009F7959" w:rsidP="009F795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محاولة اسقاط بعض تجارب النظم اعلاه</w:t>
            </w:r>
            <w:r w:rsidRPr="009F79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حالة العراق .</w:t>
            </w:r>
          </w:p>
          <w:p w:rsidR="0000421A" w:rsidRPr="009F7959" w:rsidRDefault="009F7959" w:rsidP="009F7959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حث</w:t>
            </w:r>
            <w:r w:rsidRPr="009F79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الطالب على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تفكير بال</w:t>
            </w:r>
            <w:r w:rsidRPr="009F79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أليات الكفيلة بمعالجة مشاكل بلادنا في المستقبل، كما فعلت الانظمة السياسية التي درسها في هذه المادة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0421A" w:rsidRP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="009F795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شرح </w:t>
            </w:r>
            <w:r w:rsidR="008A644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وحث على التفكير ب</w:t>
            </w:r>
            <w:r w:rsidR="009F795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الجذور التاريخية للنظم اعلاه .</w:t>
            </w:r>
          </w:p>
          <w:p w:rsidR="00724814" w:rsidRPr="00304A7B" w:rsidRDefault="00724814" w:rsidP="008A6448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تفسير وتعليل</w:t>
            </w:r>
            <w:r w:rsidR="009F795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كيف نشأة النظم اعلاه، ولماذا ظهرت بالنوع والشكل الذي عليه.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9F795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الخطوط العامة للدساتير التي تستمد منها النظم اعلاه شرعيتها .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الوقوف على العلاقة ما بين النص الدستوري والتطبيق العملي .</w:t>
            </w:r>
          </w:p>
          <w:p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النخبة السياسية الفاعلة في النظم اعلاه .</w:t>
            </w:r>
          </w:p>
          <w:p w:rsidR="00724814" w:rsidRPr="00DB131F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 w:rsidR="008A644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تحليل وتفكيك السياسات العامة للنظم اعلاه، سواء الداخلية او الخارجية.</w:t>
            </w: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64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التفكير العلمي المنطقي المتجرد .</w:t>
            </w:r>
          </w:p>
          <w:p w:rsidR="0000421A" w:rsidRDefault="0000421A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72481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24814"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64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التحليل السياسي الرشيد .</w:t>
            </w:r>
          </w:p>
          <w:p w:rsidR="00724814" w:rsidRPr="005D3736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8A64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ترتيب الافكار واسلوب طرحها وحرفية كتابتها .</w:t>
            </w: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Default="008A6448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 التفاعلية التي تشجع الطالب على طرح وجهة نظره وتصويبها.</w:t>
            </w:r>
          </w:p>
          <w:p w:rsidR="0000421A" w:rsidRPr="0000421A" w:rsidRDefault="008A6448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التقنيات الحديثة في شرح المواد العلمية، من صور وفيديو وادوات الأوفي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الاخرى، والصفوف الالكترونية .</w:t>
            </w:r>
          </w:p>
          <w:p w:rsidR="0000421A" w:rsidRDefault="0000421A" w:rsidP="0000421A">
            <w:pPr>
              <w:pStyle w:val="a7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8A644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 العلمية، من تقارير وبحوث، وتحضير بيتي وصفي للمادة العلمية، والاجابة عن الاسئلة.</w:t>
            </w:r>
          </w:p>
          <w:p w:rsidR="0000421A" w:rsidRPr="00F828B5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00421A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 ثم البحث .</w:t>
            </w:r>
          </w:p>
          <w:p w:rsidR="00724814" w:rsidRPr="00E4594B" w:rsidRDefault="00724814" w:rsidP="008A6448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التفسير ثم الاستنتاج  ثم التقييم ثم الحكم العلمي ثم التوصيات او المقترحات .</w:t>
            </w:r>
          </w:p>
          <w:p w:rsidR="00C23D96" w:rsidRPr="00F828B5" w:rsidRDefault="00724814" w:rsidP="008A6448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A6448">
              <w:rPr>
                <w:rFonts w:cs="Times New Roman" w:hint="cs"/>
                <w:sz w:val="28"/>
                <w:szCs w:val="28"/>
                <w:rtl/>
                <w:lang w:bidi="ar-IQ"/>
              </w:rPr>
              <w:t>التذكر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0421A" w:rsidRPr="00F828B5" w:rsidRDefault="008A6448" w:rsidP="004641F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نسبة الالتزام بالتواجد في المحاضرات ، وال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مشاركات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تفاعلية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اثراء المادة العلمية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Default="008A6448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اختبارات نصف سنوية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سنوية .</w:t>
            </w:r>
          </w:p>
          <w:p w:rsidR="008A6448" w:rsidRPr="00F828B5" w:rsidRDefault="008A6448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اعداد التقارير والبحوث 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وتطوير المهارات الفردية الذهنية والعلمية .</w:t>
            </w:r>
          </w:p>
          <w:p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التشجيع على زيادة القدرات الخاصة بالتحليل العلمي بشكل عام والسياسي خاصة.</w:t>
            </w:r>
          </w:p>
          <w:p w:rsidR="0000421A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ربط العلم النظري بالتطبيق العملي والاستعداد لنقل المعرفة العلمية الى سوق العمل وتوظيفها في مجالات الحياة المختلفة .</w:t>
            </w:r>
          </w:p>
          <w:p w:rsidR="00724814" w:rsidRPr="00DB131F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4641F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الاستماع والاستفادة من خبرات الاخرين ومجهوداتهم، كلها اساليب ستصب في نهاية في صالح تطوير الذات العلمية وملكة التحليل .</w:t>
            </w: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827"/>
        <w:gridCol w:w="1134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D93048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724814" w:rsidRPr="00DB131F" w:rsidRDefault="00724814" w:rsidP="00D9304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F427F" w:rsidRPr="00DB131F" w:rsidTr="00D93048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التعريف بالمادة العلمية ومفرداتها وكيفية الاستفادة منها طوال السنة الدراسية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AF427F" w:rsidRPr="00DB131F" w:rsidTr="00D93048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الجزء الاول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النظم السياسية في اوربا</w:t>
            </w:r>
          </w:p>
        </w:tc>
        <w:tc>
          <w:tcPr>
            <w:tcW w:w="1134" w:type="dxa"/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AF427F" w:rsidRPr="00DB131F" w:rsidTr="00D93048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اهمية دراسة النظم السياسية في اوربا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AF427F" w:rsidRPr="00DB131F" w:rsidTr="00D93048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تحديات بناء النظم السياسية في اوربا </w:t>
            </w:r>
          </w:p>
        </w:tc>
        <w:tc>
          <w:tcPr>
            <w:tcW w:w="1134" w:type="dxa"/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AF427F" w:rsidRPr="00DB131F" w:rsidTr="00D93048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مراحل بناء النظم السياسية في اوربا 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AF427F" w:rsidRPr="00DB131F" w:rsidTr="00D93048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AF427F" w:rsidRPr="00A20275" w:rsidRDefault="00AF427F" w:rsidP="00AF42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AF427F" w:rsidRPr="00A20275" w:rsidRDefault="00AF427F" w:rsidP="00AF427F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shd w:val="clear" w:color="auto" w:fill="A7BFDE"/>
          </w:tcPr>
          <w:p w:rsidR="00AF427F" w:rsidRPr="00F47D3B" w:rsidRDefault="00AF427F" w:rsidP="00AF427F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shd w:val="clear" w:color="auto" w:fill="D3DFEE"/>
            <w:vAlign w:val="center"/>
          </w:tcPr>
          <w:p w:rsidR="00AF427F" w:rsidRPr="00FA55C6" w:rsidRDefault="00AF427F" w:rsidP="00AF427F">
            <w:pPr>
              <w:autoSpaceDE w:val="0"/>
              <w:autoSpaceDN w:val="0"/>
              <w:adjustRightInd w:val="0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السياسي في المانيا : جذور النظام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مؤسسات الرسمية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مؤسساته غير الرسمية</w:t>
            </w:r>
          </w:p>
        </w:tc>
        <w:tc>
          <w:tcPr>
            <w:tcW w:w="1134" w:type="dxa"/>
            <w:shd w:val="clear" w:color="auto" w:fill="A7BFDE"/>
          </w:tcPr>
          <w:p w:rsidR="00AF427F" w:rsidRDefault="00AF427F" w:rsidP="00AF427F">
            <w:pPr>
              <w:jc w:val="center"/>
            </w:pPr>
            <w:r>
              <w:rPr>
                <w:rFonts w:cs="Times New Roman" w:hint="cs"/>
                <w:rtl/>
                <w:lang w:bidi="ar-IQ"/>
              </w:rPr>
              <w:t>التعليم ا</w:t>
            </w:r>
            <w:r w:rsidRPr="00C23D96">
              <w:rPr>
                <w:rFonts w:cs="Times New Roman" w:hint="cs"/>
                <w:rtl/>
                <w:lang w:bidi="ar-IQ"/>
              </w:rPr>
              <w:t>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والم</w:t>
            </w:r>
            <w:r>
              <w:rPr>
                <w:rFonts w:cs="Times New Roman" w:hint="cs"/>
                <w:rtl/>
                <w:lang w:bidi="ar-IQ"/>
              </w:rPr>
              <w:t>ُ</w:t>
            </w:r>
            <w:r w:rsidRPr="00F47D3B">
              <w:rPr>
                <w:rFonts w:cs="Times New Roman" w:hint="cs"/>
                <w:rtl/>
                <w:lang w:bidi="ar-IQ"/>
              </w:rPr>
              <w:t>حاضرات الفيديوية واستخدام الخرائط</w:t>
            </w:r>
          </w:p>
        </w:tc>
        <w:tc>
          <w:tcPr>
            <w:tcW w:w="1843" w:type="dxa"/>
            <w:shd w:val="clear" w:color="auto" w:fill="D3DFEE"/>
          </w:tcPr>
          <w:p w:rsidR="00AF427F" w:rsidRDefault="00AF427F" w:rsidP="00AF427F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تحريرية /شفوية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وإِ</w:t>
            </w:r>
            <w:r w:rsidRPr="00F47D3B">
              <w:rPr>
                <w:rFonts w:cs="Times New Roman" w:hint="cs"/>
                <w:rtl/>
                <w:lang w:bidi="ar-IQ"/>
              </w:rPr>
              <w:t>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996880" w:rsidRDefault="002A30AA" w:rsidP="00AF427F">
            <w:pPr>
              <w:pStyle w:val="a7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المانيا : توزيع الصلاحيات بين الحكومة المركزية والحكومات المحلية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9466B6" w:rsidRDefault="002A30AA" w:rsidP="00AF427F">
            <w:pPr>
              <w:pStyle w:val="a7"/>
              <w:ind w:left="317" w:right="459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المانيا : الاحزاب والقوى السياسية 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996880" w:rsidRDefault="002A30AA" w:rsidP="00AF427F">
            <w:pPr>
              <w:pStyle w:val="a7"/>
              <w:ind w:left="317" w:right="459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بلجيكا : جذور النظام ومؤسساته الرسمية وغير الرسمية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996880" w:rsidRDefault="002A30AA" w:rsidP="00AF427F">
            <w:pPr>
              <w:pStyle w:val="a7"/>
              <w:ind w:left="317" w:right="459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النظام السياسي البلجيكي : توزيع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الصلاحيات الفيدرالية بين المركز والاقاليم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 xml:space="preserve">التعليم الالكتروني </w:t>
            </w: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>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 xml:space="preserve">اختبارات تحريرية /شفوية وواجبات بيتية وإِعداد </w:t>
            </w: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>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AF427F">
            <w:pPr>
              <w:autoSpaceDE w:val="0"/>
              <w:autoSpaceDN w:val="0"/>
              <w:adjustRightInd w:val="0"/>
              <w:ind w:left="317" w:right="459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البلجيكي : الديمقراطية التوافقية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AF427F">
            <w:pPr>
              <w:autoSpaceDE w:val="0"/>
              <w:autoSpaceDN w:val="0"/>
              <w:adjustRightInd w:val="0"/>
              <w:ind w:left="317" w:right="459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السياسي في روسيا الاتحادية : جذور النظام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الفترة السوفيتية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AF427F">
            <w:pPr>
              <w:autoSpaceDE w:val="0"/>
              <w:autoSpaceDN w:val="0"/>
              <w:adjustRightInd w:val="0"/>
              <w:ind w:left="317" w:right="459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روسيا الاتحادية :  المؤسسات السياسية والدستورية بعد 1990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روسيا الاتحادية: توزيع الصلاحيات ما بين المركز والولايات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النظام السياسي في روسيا الاتحادية : القوى السياسية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الاحزاب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جماعات الضغط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الجزء الثاني : النظم السياسية في الامريكيتين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النظم السياسية في امريكا الشمالية : لمحة عامة حول النظم السياسية في امريكا الشمالية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الولايات المتحدة الامريكية :الدستور -  السلطات الثلاثة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DB131F" w:rsidRDefault="002A30AA" w:rsidP="002A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الولايات المتحدة الامريكية : الاحزاب والقوى السياسية وجماعات الضغط والرأي العام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الولايات المتحدة الامريكية : السياسات العامة الداخلية والخارجية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كندا : جذور النظام التاريخية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 xml:space="preserve">التعليم الالكتروني والمُحاضرات </w:t>
            </w: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>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lastRenderedPageBreak/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1C644F" w:rsidRDefault="002A30AA" w:rsidP="002A30AA">
            <w:pPr>
              <w:ind w:left="175" w:right="317"/>
              <w:contextualSpacing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كندا : المؤسسات الرسمية وغير الرسمية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1C644F" w:rsidRDefault="002A30AA" w:rsidP="002A30AA">
            <w:pPr>
              <w:ind w:left="175" w:right="31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كندا : النظام الانتخابي والحزبي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المُباشر والالكتروني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الجزء الثالث :النظم السياسية في امريكا اللاتينية </w:t>
            </w:r>
            <w:r>
              <w:rPr>
                <w:rFonts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الخصائص العامة المشتركة للنظم السياسية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ind w:left="175" w:right="31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النظام السياسي في المكسيك : الدستور - السلطة التنفيذية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المكسيك : السلطة التشريعية والقضائية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المكسيك : النظام الانتخابي والحزبي 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ind w:left="175" w:right="31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النظام السياسي في البرازيل : الدستور - السلطة التنفيذية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البرازيل : السلطة التشريعية والقضائية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  <w:tr w:rsidR="002A30AA" w:rsidRPr="00DB131F" w:rsidTr="00D93048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30AA" w:rsidRPr="00A20275" w:rsidRDefault="002A30AA" w:rsidP="002A30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20275" w:rsidRDefault="002A30AA" w:rsidP="002A30AA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 (ساعات</w:t>
            </w:r>
            <w:r w:rsidRPr="00A2027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F47D3B" w:rsidRDefault="002A30AA" w:rsidP="002A30AA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30AA" w:rsidRPr="00FA55C6" w:rsidRDefault="002A30AA" w:rsidP="002A30AA">
            <w:pPr>
              <w:autoSpaceDE w:val="0"/>
              <w:autoSpaceDN w:val="0"/>
              <w:adjustRightInd w:val="0"/>
              <w:ind w:left="175" w:right="317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النظام السياسي في البرازيل : النظام الانتخابي والحزبي .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التعليم الالكتروني والمُحاضرات الفيديوية واستخدام الخرائط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A30AA" w:rsidRPr="00AF427F" w:rsidRDefault="002A30AA" w:rsidP="002A30AA">
            <w:pPr>
              <w:jc w:val="center"/>
              <w:rPr>
                <w:sz w:val="18"/>
                <w:szCs w:val="18"/>
              </w:rPr>
            </w:pPr>
            <w:r w:rsidRPr="00AF427F">
              <w:rPr>
                <w:rFonts w:cs="Times New Roman" w:hint="cs"/>
                <w:sz w:val="18"/>
                <w:szCs w:val="18"/>
                <w:rtl/>
                <w:lang w:bidi="ar-IQ"/>
              </w:rPr>
              <w:t>اختبارات تحريرية /شفوية وواجبات بيتية وإِعداد التقارير البحثية</w:t>
            </w: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4828A2" w:rsidRDefault="00AF427F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هناك مفردات للمادة فقط، ولا يوجد كتاب رسمي من الوزارة ، ويتم اعداد المادة العلمية بالاعتماد على مختلف المصادر العلمية الرصينة : العربية والاجنبية .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5B022A" w:rsidRDefault="004828A2" w:rsidP="00AF427F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  <w:r w:rsidR="00AF427F">
              <w:rPr>
                <w:rFonts w:cs="Simplified Arabic" w:hint="cs"/>
                <w:rtl/>
                <w:lang w:bidi="ar-IQ"/>
              </w:rPr>
              <w:t>استخدام كل ما هو متاح ومتيسر من الادوات والوسائل التقنية الحديثة، من خرائط الى مواد فيديوية الى ورش للعمل ، الى الرجوع الى المصادر الالكترونية المقروءة وغيرها ... .</w:t>
            </w: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AF427F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الدراسة الثانوية بفرعيها العلمي والادبي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D6" w:rsidRDefault="004751D6">
      <w:r>
        <w:separator/>
      </w:r>
    </w:p>
  </w:endnote>
  <w:endnote w:type="continuationSeparator" w:id="0">
    <w:p w:rsidR="004751D6" w:rsidRDefault="0047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32C23" w:rsidRPr="00532C2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D6" w:rsidRDefault="004751D6">
      <w:r>
        <w:separator/>
      </w:r>
    </w:p>
  </w:footnote>
  <w:footnote w:type="continuationSeparator" w:id="0">
    <w:p w:rsidR="004751D6" w:rsidRDefault="0047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63F3"/>
    <w:multiLevelType w:val="hybridMultilevel"/>
    <w:tmpl w:val="52C2595A"/>
    <w:lvl w:ilvl="0" w:tplc="7F020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0421A"/>
    <w:rsid w:val="00152ACB"/>
    <w:rsid w:val="00180556"/>
    <w:rsid w:val="001C644F"/>
    <w:rsid w:val="002456B2"/>
    <w:rsid w:val="002A30AA"/>
    <w:rsid w:val="002B2975"/>
    <w:rsid w:val="00451FA9"/>
    <w:rsid w:val="00455A78"/>
    <w:rsid w:val="004641F6"/>
    <w:rsid w:val="004751D6"/>
    <w:rsid w:val="004828A2"/>
    <w:rsid w:val="004C2A18"/>
    <w:rsid w:val="00532C23"/>
    <w:rsid w:val="00540A1E"/>
    <w:rsid w:val="00616869"/>
    <w:rsid w:val="00641919"/>
    <w:rsid w:val="006A4177"/>
    <w:rsid w:val="00724814"/>
    <w:rsid w:val="00734D7C"/>
    <w:rsid w:val="008909F9"/>
    <w:rsid w:val="008A6448"/>
    <w:rsid w:val="009466B6"/>
    <w:rsid w:val="00996880"/>
    <w:rsid w:val="009F7959"/>
    <w:rsid w:val="00A20275"/>
    <w:rsid w:val="00A56C15"/>
    <w:rsid w:val="00A74287"/>
    <w:rsid w:val="00AA499A"/>
    <w:rsid w:val="00AF427F"/>
    <w:rsid w:val="00C23D96"/>
    <w:rsid w:val="00C4041E"/>
    <w:rsid w:val="00C525F7"/>
    <w:rsid w:val="00C873BF"/>
    <w:rsid w:val="00C965D3"/>
    <w:rsid w:val="00D23DB4"/>
    <w:rsid w:val="00D93048"/>
    <w:rsid w:val="00DB4B98"/>
    <w:rsid w:val="00E36375"/>
    <w:rsid w:val="00F11E04"/>
    <w:rsid w:val="00F47D3B"/>
    <w:rsid w:val="00F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2020-11-21T22:36:00Z</cp:lastPrinted>
  <dcterms:created xsi:type="dcterms:W3CDTF">2020-10-16T23:20:00Z</dcterms:created>
  <dcterms:modified xsi:type="dcterms:W3CDTF">2022-07-17T23:42:00Z</dcterms:modified>
</cp:coreProperties>
</file>