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00"/>
        <w:tblW w:w="0" w:type="auto"/>
        <w:tblLook w:val="04A0" w:firstRow="1" w:lastRow="0" w:firstColumn="1" w:lastColumn="0" w:noHBand="0" w:noVBand="1"/>
      </w:tblPr>
      <w:tblGrid>
        <w:gridCol w:w="1903"/>
        <w:gridCol w:w="880"/>
        <w:gridCol w:w="1202"/>
        <w:gridCol w:w="3568"/>
        <w:gridCol w:w="3463"/>
      </w:tblGrid>
      <w:tr w:rsidR="00F47A28" w:rsidRPr="00F47A28" w:rsidTr="00694924">
        <w:tc>
          <w:tcPr>
            <w:tcW w:w="7494" w:type="dxa"/>
            <w:gridSpan w:val="4"/>
            <w:tcBorders>
              <w:bottom w:val="thinThickSmallGap" w:sz="24" w:space="0" w:color="auto"/>
            </w:tcBorders>
          </w:tcPr>
          <w:p w:rsidR="00F47A28" w:rsidRDefault="00B225E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Curriculum Vitae </w:t>
            </w:r>
          </w:p>
          <w:p w:rsidR="00F47A28" w:rsidRPr="007E614C" w:rsidRDefault="00F47A2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F52384" w:rsidP="00A328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Saif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Adnan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Shafeeq</w:t>
            </w:r>
            <w:proofErr w:type="spellEnd"/>
          </w:p>
          <w:p w:rsidR="007E614C" w:rsidRPr="007E614C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CF52DD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Department</w:t>
            </w:r>
            <w:r w:rsidR="00F5238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of French language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, College </w:t>
            </w:r>
            <w:r w:rsidR="00F5238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of Art</w:t>
            </w:r>
          </w:p>
          <w:p w:rsidR="00851785" w:rsidRPr="00F47A28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University of Mosul</w:t>
            </w:r>
          </w:p>
        </w:tc>
        <w:tc>
          <w:tcPr>
            <w:tcW w:w="3522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F41DFE" w:rsidP="00F41DFE">
            <w:pPr>
              <w:ind w:left="-3539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CFE4831" wp14:editId="722479A2">
                  <wp:extent cx="1190625" cy="1596838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774" cy="160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694924">
        <w:tc>
          <w:tcPr>
            <w:tcW w:w="11016" w:type="dxa"/>
            <w:gridSpan w:val="5"/>
            <w:tcBorders>
              <w:top w:val="thinThickSmallGap" w:sz="24" w:space="0" w:color="auto"/>
            </w:tcBorders>
          </w:tcPr>
          <w:p w:rsidR="00F47A28" w:rsidRPr="004F25EF" w:rsidRDefault="00F47A28" w:rsidP="00AA103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694924">
        <w:tc>
          <w:tcPr>
            <w:tcW w:w="11016" w:type="dxa"/>
            <w:gridSpan w:val="5"/>
            <w:shd w:val="clear" w:color="auto" w:fill="D9F1FF"/>
          </w:tcPr>
          <w:p w:rsidR="00F47A28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F47A28" w:rsidTr="00694924">
        <w:tc>
          <w:tcPr>
            <w:tcW w:w="2067" w:type="dxa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8949" w:type="dxa"/>
            <w:gridSpan w:val="4"/>
          </w:tcPr>
          <w:p w:rsidR="00F47A28" w:rsidRPr="00AA103A" w:rsidRDefault="006D06D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Saif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Adnan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Shafeeq</w:t>
            </w:r>
            <w:proofErr w:type="spellEnd"/>
          </w:p>
        </w:tc>
      </w:tr>
      <w:tr w:rsidR="00F47A28" w:rsidRPr="00F47A28" w:rsidTr="00694924">
        <w:tc>
          <w:tcPr>
            <w:tcW w:w="2067" w:type="dxa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Dare of Birth</w:t>
            </w:r>
          </w:p>
        </w:tc>
        <w:tc>
          <w:tcPr>
            <w:tcW w:w="8949" w:type="dxa"/>
            <w:gridSpan w:val="4"/>
          </w:tcPr>
          <w:p w:rsidR="00F47A28" w:rsidRPr="00F47A28" w:rsidRDefault="006D06D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1980</w:t>
            </w:r>
          </w:p>
        </w:tc>
      </w:tr>
      <w:tr w:rsidR="00F47A28" w:rsidRPr="00F47A28" w:rsidTr="00694924">
        <w:tc>
          <w:tcPr>
            <w:tcW w:w="2067" w:type="dxa"/>
          </w:tcPr>
          <w:p w:rsid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8949" w:type="dxa"/>
            <w:gridSpan w:val="4"/>
          </w:tcPr>
          <w:p w:rsidR="00F47A28" w:rsidRDefault="006D06D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Baghdad</w:t>
            </w:r>
          </w:p>
        </w:tc>
      </w:tr>
      <w:tr w:rsidR="004F25EF" w:rsidRPr="00F47A28" w:rsidTr="00694924">
        <w:tc>
          <w:tcPr>
            <w:tcW w:w="2067" w:type="dxa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8949" w:type="dxa"/>
            <w:gridSpan w:val="4"/>
          </w:tcPr>
          <w:p w:rsidR="004F25EF" w:rsidRDefault="006D06D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Male </w:t>
            </w:r>
          </w:p>
        </w:tc>
      </w:tr>
      <w:tr w:rsidR="004F25EF" w:rsidRPr="00F47A28" w:rsidTr="00694924">
        <w:tc>
          <w:tcPr>
            <w:tcW w:w="2067" w:type="dxa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8949" w:type="dxa"/>
            <w:gridSpan w:val="4"/>
          </w:tcPr>
          <w:p w:rsidR="004F25EF" w:rsidRDefault="006D06D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Iraqi </w:t>
            </w:r>
          </w:p>
        </w:tc>
      </w:tr>
      <w:tr w:rsidR="004F25EF" w:rsidRPr="00F47A28" w:rsidTr="00694924">
        <w:tc>
          <w:tcPr>
            <w:tcW w:w="2067" w:type="dxa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8949" w:type="dxa"/>
            <w:gridSpan w:val="4"/>
          </w:tcPr>
          <w:p w:rsidR="004F25EF" w:rsidRDefault="006D06D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Married </w:t>
            </w:r>
          </w:p>
        </w:tc>
      </w:tr>
      <w:tr w:rsidR="004F25EF" w:rsidRPr="00F47A28" w:rsidTr="00694924">
        <w:tc>
          <w:tcPr>
            <w:tcW w:w="2067" w:type="dxa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8949" w:type="dxa"/>
            <w:gridSpan w:val="4"/>
          </w:tcPr>
          <w:p w:rsidR="004F25EF" w:rsidRDefault="006D06D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</w:tr>
      <w:tr w:rsidR="004F25EF" w:rsidRPr="00F47A28" w:rsidTr="00694924">
        <w:tc>
          <w:tcPr>
            <w:tcW w:w="2067" w:type="dxa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Cell phone</w:t>
            </w:r>
            <w:r w:rsidR="00483C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8949" w:type="dxa"/>
            <w:gridSpan w:val="4"/>
          </w:tcPr>
          <w:p w:rsid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</w:tr>
      <w:tr w:rsidR="004F25EF" w:rsidRPr="004F25EF" w:rsidTr="00694924">
        <w:tc>
          <w:tcPr>
            <w:tcW w:w="11016" w:type="dxa"/>
            <w:gridSpan w:val="5"/>
            <w:shd w:val="clear" w:color="auto" w:fill="auto"/>
          </w:tcPr>
          <w:p w:rsidR="004F25EF" w:rsidRP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694924">
        <w:tc>
          <w:tcPr>
            <w:tcW w:w="11016" w:type="dxa"/>
            <w:gridSpan w:val="5"/>
            <w:shd w:val="clear" w:color="auto" w:fill="D9F1FF"/>
          </w:tcPr>
          <w:p w:rsidR="004F25EF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694924">
        <w:tc>
          <w:tcPr>
            <w:tcW w:w="2067" w:type="dxa"/>
          </w:tcPr>
          <w:p w:rsidR="004F25EF" w:rsidRPr="00F47A28" w:rsidRDefault="00077EF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8949" w:type="dxa"/>
            <w:gridSpan w:val="4"/>
          </w:tcPr>
          <w:p w:rsidR="004F25EF" w:rsidRPr="00F47A28" w:rsidRDefault="00FB0A24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</w:tr>
      <w:tr w:rsidR="004F25EF" w:rsidRPr="00F47A28" w:rsidTr="00694924">
        <w:tc>
          <w:tcPr>
            <w:tcW w:w="2067" w:type="dxa"/>
          </w:tcPr>
          <w:p w:rsidR="004F25EF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8949" w:type="dxa"/>
            <w:gridSpan w:val="4"/>
          </w:tcPr>
          <w:p w:rsidR="004F25EF" w:rsidRPr="00F47A28" w:rsidRDefault="00B71BE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French language department </w:t>
            </w:r>
          </w:p>
        </w:tc>
      </w:tr>
      <w:tr w:rsidR="008F3866" w:rsidRPr="00F47A28" w:rsidTr="00694924">
        <w:tc>
          <w:tcPr>
            <w:tcW w:w="2067" w:type="dxa"/>
          </w:tcPr>
          <w:p w:rsidR="008F3866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8949" w:type="dxa"/>
            <w:gridSpan w:val="4"/>
          </w:tcPr>
          <w:p w:rsidR="008F3866" w:rsidRDefault="00B71BE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French language and literature </w:t>
            </w:r>
          </w:p>
        </w:tc>
      </w:tr>
      <w:tr w:rsidR="008F3866" w:rsidRPr="00F47A28" w:rsidTr="00694924">
        <w:tc>
          <w:tcPr>
            <w:tcW w:w="2067" w:type="dxa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8949" w:type="dxa"/>
            <w:gridSpan w:val="4"/>
          </w:tcPr>
          <w:p w:rsidR="008F3866" w:rsidRDefault="00B71BE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</w:tr>
      <w:tr w:rsidR="004F25EF" w:rsidRPr="00F47A28" w:rsidTr="00694924">
        <w:tc>
          <w:tcPr>
            <w:tcW w:w="2067" w:type="dxa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8949" w:type="dxa"/>
            <w:gridSpan w:val="4"/>
          </w:tcPr>
          <w:p w:rsidR="004F25EF" w:rsidRDefault="00712F87" w:rsidP="00B71BE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7" w:history="1">
              <w:r w:rsidR="00F45A7F" w:rsidRPr="002D4EE4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saif.sh@uomosul.edu.iq</w:t>
              </w:r>
            </w:hyperlink>
            <w:r w:rsidR="00B71BE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4F25EF" w:rsidRPr="00F47A28" w:rsidTr="00694924">
        <w:tc>
          <w:tcPr>
            <w:tcW w:w="2067" w:type="dxa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8949" w:type="dxa"/>
            <w:gridSpan w:val="4"/>
          </w:tcPr>
          <w:p w:rsidR="004F25EF" w:rsidRDefault="00712F87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8" w:history="1">
              <w:r w:rsidR="00F45A7F" w:rsidRPr="002D4EE4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https://www.researchgate.net/profile/Saif-Shafeeq</w:t>
              </w:r>
            </w:hyperlink>
            <w:r w:rsidR="00F45A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5A4F60" w:rsidRPr="00F47A28" w:rsidTr="00694924">
        <w:tc>
          <w:tcPr>
            <w:tcW w:w="2067" w:type="dxa"/>
          </w:tcPr>
          <w:p w:rsidR="005A4F60" w:rsidRDefault="005A4F60" w:rsidP="005A4F60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8949" w:type="dxa"/>
            <w:gridSpan w:val="4"/>
          </w:tcPr>
          <w:p w:rsidR="005A4F60" w:rsidRDefault="005A4F60" w:rsidP="005A4F60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3257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scholar.google.com/citations?user=rnCg7TkAAAAJ&amp;hl=en#d=gs_hdr_drw&amp;t=1686522104472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5A4F60" w:rsidRPr="00F47A28" w:rsidTr="00694924">
        <w:tc>
          <w:tcPr>
            <w:tcW w:w="2067" w:type="dxa"/>
          </w:tcPr>
          <w:p w:rsidR="005A4F60" w:rsidRDefault="005A4F60" w:rsidP="005A4F60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949" w:type="dxa"/>
            <w:gridSpan w:val="4"/>
          </w:tcPr>
          <w:p w:rsidR="005A4F60" w:rsidRDefault="005A4F60" w:rsidP="005A4F6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43257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0009-0009-3045-2300</w:t>
            </w:r>
          </w:p>
        </w:tc>
      </w:tr>
      <w:tr w:rsidR="004F25EF" w:rsidRPr="004F25EF" w:rsidTr="00694924">
        <w:tc>
          <w:tcPr>
            <w:tcW w:w="11016" w:type="dxa"/>
            <w:gridSpan w:val="5"/>
            <w:shd w:val="clear" w:color="auto" w:fill="auto"/>
          </w:tcPr>
          <w:p w:rsid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694924">
        <w:tc>
          <w:tcPr>
            <w:tcW w:w="11016" w:type="dxa"/>
            <w:gridSpan w:val="5"/>
            <w:shd w:val="clear" w:color="auto" w:fill="D9F1FF"/>
          </w:tcPr>
          <w:p w:rsidR="004F25EF" w:rsidRPr="00F47A28" w:rsidRDefault="00A776D8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lastRenderedPageBreak/>
              <w:t>Education</w:t>
            </w:r>
          </w:p>
        </w:tc>
      </w:tr>
      <w:tr w:rsidR="00694924" w:rsidRPr="00F47A28" w:rsidTr="00694924">
        <w:tc>
          <w:tcPr>
            <w:tcW w:w="2067" w:type="dxa"/>
          </w:tcPr>
          <w:p w:rsidR="00851785" w:rsidRPr="004F25EF" w:rsidRDefault="00A776D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1927" w:type="dxa"/>
            <w:gridSpan w:val="2"/>
          </w:tcPr>
          <w:p w:rsidR="00851785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00" w:type="dxa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2" w:type="dxa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94924" w:rsidRPr="00F47A28" w:rsidTr="00694924">
        <w:tc>
          <w:tcPr>
            <w:tcW w:w="2067" w:type="dxa"/>
          </w:tcPr>
          <w:p w:rsidR="00851785" w:rsidRPr="004F25EF" w:rsidRDefault="00F45574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927" w:type="dxa"/>
            <w:gridSpan w:val="2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00" w:type="dxa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2" w:type="dxa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94924" w:rsidRPr="00F47A28" w:rsidTr="00694924">
        <w:tc>
          <w:tcPr>
            <w:tcW w:w="2067" w:type="dxa"/>
          </w:tcPr>
          <w:p w:rsidR="00483C7F" w:rsidRPr="004F25E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1927" w:type="dxa"/>
            <w:gridSpan w:val="2"/>
          </w:tcPr>
          <w:p w:rsidR="00483C7F" w:rsidRPr="00F47A28" w:rsidRDefault="00A41F3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2012</w:t>
            </w:r>
          </w:p>
        </w:tc>
        <w:tc>
          <w:tcPr>
            <w:tcW w:w="3500" w:type="dxa"/>
          </w:tcPr>
          <w:p w:rsidR="00483C7F" w:rsidRPr="00F47A28" w:rsidRDefault="00A41F3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3522" w:type="dxa"/>
          </w:tcPr>
          <w:p w:rsidR="00483C7F" w:rsidRPr="00EB1990" w:rsidRDefault="00A41F35" w:rsidP="00A41F35">
            <w:pPr>
              <w:rPr>
                <w:b/>
                <w:bCs/>
                <w:sz w:val="28"/>
                <w:szCs w:val="28"/>
              </w:rPr>
            </w:pPr>
            <w:r w:rsidRPr="00EB1990">
              <w:rPr>
                <w:b/>
                <w:bCs/>
                <w:sz w:val="28"/>
                <w:szCs w:val="28"/>
              </w:rPr>
              <w:t>University of Mosul</w:t>
            </w:r>
          </w:p>
        </w:tc>
      </w:tr>
      <w:tr w:rsidR="00694924" w:rsidRPr="00F47A28" w:rsidTr="00694924">
        <w:tc>
          <w:tcPr>
            <w:tcW w:w="2067" w:type="dxa"/>
          </w:tcPr>
          <w:p w:rsidR="00483C7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1927" w:type="dxa"/>
            <w:gridSpan w:val="2"/>
          </w:tcPr>
          <w:p w:rsidR="00483C7F" w:rsidRPr="00F47A28" w:rsidRDefault="00A41F3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2003</w:t>
            </w:r>
          </w:p>
        </w:tc>
        <w:tc>
          <w:tcPr>
            <w:tcW w:w="3500" w:type="dxa"/>
          </w:tcPr>
          <w:p w:rsidR="00483C7F" w:rsidRPr="00F47A28" w:rsidRDefault="00A41F35" w:rsidP="00A9246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3522" w:type="dxa"/>
          </w:tcPr>
          <w:p w:rsidR="00483C7F" w:rsidRPr="00EB1990" w:rsidRDefault="00A41F35" w:rsidP="00AA103A">
            <w:pPr>
              <w:rPr>
                <w:b/>
                <w:bCs/>
                <w:sz w:val="28"/>
                <w:szCs w:val="28"/>
              </w:rPr>
            </w:pPr>
            <w:r w:rsidRPr="00EB1990">
              <w:rPr>
                <w:b/>
                <w:bCs/>
                <w:sz w:val="28"/>
                <w:szCs w:val="28"/>
              </w:rPr>
              <w:t>University of Baghdad</w:t>
            </w:r>
          </w:p>
        </w:tc>
      </w:tr>
      <w:tr w:rsidR="007E614C" w:rsidRPr="004F25EF" w:rsidTr="00694924">
        <w:tc>
          <w:tcPr>
            <w:tcW w:w="11016" w:type="dxa"/>
            <w:gridSpan w:val="5"/>
            <w:shd w:val="clear" w:color="auto" w:fill="auto"/>
          </w:tcPr>
          <w:p w:rsidR="007E614C" w:rsidRPr="004F25EF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94924">
        <w:tc>
          <w:tcPr>
            <w:tcW w:w="11016" w:type="dxa"/>
            <w:gridSpan w:val="5"/>
            <w:shd w:val="clear" w:color="auto" w:fill="D9F1FF"/>
          </w:tcPr>
          <w:p w:rsidR="007E614C" w:rsidRPr="00F47A28" w:rsidRDefault="00F45574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A92466" w:rsidRPr="00F47A28" w:rsidTr="00694924">
        <w:tc>
          <w:tcPr>
            <w:tcW w:w="3078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7938" w:type="dxa"/>
            <w:gridSpan w:val="3"/>
          </w:tcPr>
          <w:p w:rsidR="00A92466" w:rsidRPr="00F47A28" w:rsidRDefault="00A92466" w:rsidP="004C315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3078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7938" w:type="dxa"/>
            <w:gridSpan w:val="3"/>
          </w:tcPr>
          <w:p w:rsidR="00A92466" w:rsidRPr="00F47A28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694924">
        <w:tc>
          <w:tcPr>
            <w:tcW w:w="3078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7938" w:type="dxa"/>
            <w:gridSpan w:val="3"/>
          </w:tcPr>
          <w:p w:rsidR="00A92466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694924">
        <w:tc>
          <w:tcPr>
            <w:tcW w:w="3078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7938" w:type="dxa"/>
            <w:gridSpan w:val="3"/>
          </w:tcPr>
          <w:p w:rsidR="00A92466" w:rsidRDefault="00FB0A24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2016</w:t>
            </w: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6A05A4" w:rsidRPr="00F47A28" w:rsidTr="00694924">
        <w:tc>
          <w:tcPr>
            <w:tcW w:w="3078" w:type="dxa"/>
            <w:gridSpan w:val="2"/>
          </w:tcPr>
          <w:p w:rsidR="006A05A4" w:rsidRPr="00F47A28" w:rsidRDefault="006A05A4" w:rsidP="006A05A4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916" w:type="dxa"/>
          </w:tcPr>
          <w:p w:rsidR="006A05A4" w:rsidRPr="00F47A28" w:rsidRDefault="006A05A4" w:rsidP="006A05A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C2i</w:t>
            </w:r>
          </w:p>
        </w:tc>
        <w:tc>
          <w:tcPr>
            <w:tcW w:w="7022" w:type="dxa"/>
            <w:gridSpan w:val="2"/>
          </w:tcPr>
          <w:p w:rsidR="006A05A4" w:rsidRPr="00F47A28" w:rsidRDefault="0047475B" w:rsidP="0047475B">
            <w:pPr>
              <w:tabs>
                <w:tab w:val="left" w:pos="11295"/>
              </w:tabs>
              <w:bidi/>
              <w:jc w:val="right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7475B">
              <w:rPr>
                <w:b/>
                <w:bCs/>
                <w:sz w:val="26"/>
                <w:szCs w:val="26"/>
                <w:lang w:bidi="ar-IQ"/>
              </w:rPr>
              <w:t>Computer and Internet Certificate (C2i) Level 1</w:t>
            </w:r>
          </w:p>
        </w:tc>
      </w:tr>
      <w:tr w:rsidR="006A05A4" w:rsidRPr="00F47A28" w:rsidTr="00694924">
        <w:tc>
          <w:tcPr>
            <w:tcW w:w="3078" w:type="dxa"/>
            <w:gridSpan w:val="2"/>
          </w:tcPr>
          <w:p w:rsidR="006A05A4" w:rsidRPr="005C3DD4" w:rsidRDefault="006A05A4" w:rsidP="006A05A4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916" w:type="dxa"/>
          </w:tcPr>
          <w:p w:rsidR="006A05A4" w:rsidRPr="005C3DD4" w:rsidRDefault="006A05A4" w:rsidP="006A05A4">
            <w:pPr>
              <w:bidi/>
              <w:rPr>
                <w:rFonts w:ascii="Simplified Arabic" w:hAnsi="Simplified Arabic" w:cs="Arial"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Simplified Arabic" w:hAnsi="Simplified Arabic" w:cs="Arial"/>
                <w:sz w:val="28"/>
                <w:szCs w:val="28"/>
                <w:lang w:bidi="ar-IQ"/>
              </w:rPr>
              <w:t>Dalf</w:t>
            </w:r>
            <w:proofErr w:type="spellEnd"/>
            <w:r>
              <w:rPr>
                <w:rFonts w:ascii="Simplified Arabic" w:hAnsi="Simplified Arabic" w:cs="Arial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7022" w:type="dxa"/>
            <w:gridSpan w:val="2"/>
          </w:tcPr>
          <w:p w:rsidR="006A05A4" w:rsidRPr="005C3DD4" w:rsidRDefault="006A05A4" w:rsidP="0047475B">
            <w:pPr>
              <w:bidi/>
              <w:jc w:val="right"/>
              <w:rPr>
                <w:rFonts w:ascii="Simplified Arabic" w:hAnsi="Simplified Arabic" w:cs="Arial"/>
                <w:sz w:val="28"/>
                <w:szCs w:val="28"/>
                <w:lang w:bidi="ar-IQ"/>
              </w:rPr>
            </w:pPr>
            <w:r>
              <w:rPr>
                <w:b/>
                <w:bCs/>
                <w:sz w:val="26"/>
                <w:szCs w:val="26"/>
                <w:lang w:bidi="ar-IQ"/>
              </w:rPr>
              <w:t>C1</w:t>
            </w:r>
            <w:r w:rsidR="0047475B" w:rsidRPr="0047475B">
              <w:rPr>
                <w:b/>
                <w:bCs/>
                <w:sz w:val="26"/>
                <w:szCs w:val="26"/>
                <w:lang w:bidi="ar-IQ"/>
              </w:rPr>
              <w:t>Diploma in French Language Studies C1</w:t>
            </w: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A92466" w:rsidRPr="00F47A28" w:rsidTr="00694924">
        <w:tc>
          <w:tcPr>
            <w:tcW w:w="11016" w:type="dxa"/>
            <w:gridSpan w:val="5"/>
          </w:tcPr>
          <w:p w:rsidR="00A92466" w:rsidRPr="007E614C" w:rsidRDefault="00965047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96504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Teaching grammar, comprehension, oral and written expression, reading and conversation</w:t>
            </w: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Postgraduate Supervision </w:t>
            </w:r>
          </w:p>
        </w:tc>
      </w:tr>
      <w:tr w:rsidR="00A92466" w:rsidRPr="00F47A28" w:rsidTr="00694924">
        <w:tc>
          <w:tcPr>
            <w:tcW w:w="3078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7938" w:type="dxa"/>
            <w:gridSpan w:val="3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3078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7938" w:type="dxa"/>
            <w:gridSpan w:val="3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A92466" w:rsidRPr="00712F87" w:rsidTr="00694924">
        <w:tc>
          <w:tcPr>
            <w:tcW w:w="11016" w:type="dxa"/>
            <w:gridSpan w:val="5"/>
          </w:tcPr>
          <w:p w:rsidR="005A4F60" w:rsidRDefault="005A4F60" w:rsidP="005A4F60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</w:pPr>
            <w:r w:rsidRPr="0043257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  <w:t xml:space="preserve">Les procédés linguistiques dans </w:t>
            </w:r>
            <w:r w:rsidRPr="0043257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IQ"/>
              </w:rPr>
              <w:t xml:space="preserve">La Route des Flandres </w:t>
            </w:r>
            <w:r w:rsidRPr="0043257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  <w:t>de Claude Simon</w:t>
            </w:r>
          </w:p>
          <w:p w:rsidR="00694924" w:rsidRPr="005A4F60" w:rsidRDefault="00712F87" w:rsidP="00694924">
            <w:pPr>
              <w:pStyle w:val="a4"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</w:pPr>
            <w:r>
              <w:fldChar w:fldCharType="begin"/>
            </w:r>
            <w:r w:rsidRPr="00712F87">
              <w:rPr>
                <w:lang w:val="fr-FR"/>
              </w:rPr>
              <w:instrText xml:space="preserve"> HYPERLINK "https://www.iasj.net/iasj/article/270897" </w:instrText>
            </w:r>
            <w:r>
              <w:fldChar w:fldCharType="separate"/>
            </w:r>
            <w:r w:rsidR="00694924" w:rsidRPr="00543E88">
              <w:rPr>
                <w:rStyle w:val="Hyperlink"/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  <w:t>https://www.iasj.net/iasj/article/270897</w:t>
            </w:r>
            <w:r>
              <w:rPr>
                <w:rStyle w:val="Hyperlink"/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  <w:fldChar w:fldCharType="end"/>
            </w:r>
          </w:p>
          <w:p w:rsidR="005A4F60" w:rsidRDefault="005A4F60" w:rsidP="005A4F60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43257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 xml:space="preserve">La répétition : emplois et motifs dans </w:t>
            </w:r>
            <w:r w:rsidRPr="0043257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/>
              </w:rPr>
              <w:t>Frère d’âme</w:t>
            </w:r>
            <w:r w:rsidRPr="0043257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 xml:space="preserve"> de David Diop</w:t>
            </w:r>
          </w:p>
          <w:p w:rsidR="00694924" w:rsidRPr="00432577" w:rsidRDefault="00712F87" w:rsidP="00694924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>
              <w:fldChar w:fldCharType="begin"/>
            </w:r>
            <w:r w:rsidRPr="00712F87">
              <w:rPr>
                <w:lang w:val="fr-FR"/>
              </w:rPr>
              <w:instrText xml:space="preserve"> HYPERLINK "https://radab.mosuljournals.com/article_176051.html" </w:instrText>
            </w:r>
            <w:r>
              <w:fldChar w:fldCharType="separate"/>
            </w:r>
            <w:r w:rsidR="00694924" w:rsidRPr="00543E88">
              <w:rPr>
                <w:rStyle w:val="Hyperlink"/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https://radab.mosuljournals.com/article_176051.html</w:t>
            </w:r>
            <w:r>
              <w:rPr>
                <w:rStyle w:val="Hyperlink"/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fldChar w:fldCharType="end"/>
            </w:r>
          </w:p>
          <w:p w:rsidR="00A92466" w:rsidRPr="005A4F60" w:rsidRDefault="00A92466" w:rsidP="00A32894">
            <w:pPr>
              <w:rPr>
                <w:rFonts w:ascii="Simplified Arabic" w:hAnsi="Simplified Arabic" w:cs="Simplified Arabic"/>
                <w:sz w:val="28"/>
                <w:szCs w:val="28"/>
                <w:rtl/>
                <w:lang w:val="fr-FR" w:bidi="ar-IQ"/>
              </w:rPr>
            </w:pPr>
          </w:p>
        </w:tc>
      </w:tr>
      <w:tr w:rsidR="00A92466" w:rsidRPr="00712F87" w:rsidTr="00694924">
        <w:tc>
          <w:tcPr>
            <w:tcW w:w="11016" w:type="dxa"/>
            <w:gridSpan w:val="5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A92466" w:rsidRPr="00F47A28" w:rsidTr="00694924">
        <w:tc>
          <w:tcPr>
            <w:tcW w:w="11016" w:type="dxa"/>
            <w:gridSpan w:val="5"/>
          </w:tcPr>
          <w:p w:rsidR="00A92466" w:rsidRPr="007E614C" w:rsidRDefault="00A92466" w:rsidP="00AA103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A92466" w:rsidRPr="00F47A28" w:rsidTr="00694924">
        <w:tc>
          <w:tcPr>
            <w:tcW w:w="11016" w:type="dxa"/>
            <w:gridSpan w:val="5"/>
          </w:tcPr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B64A35">
              <w:rPr>
                <w:rFonts w:asciiTheme="majorBidi" w:hAnsiTheme="majorBidi" w:cstheme="majorBidi"/>
                <w:lang w:bidi="ar-IQ"/>
              </w:rPr>
              <w:t>-</w:t>
            </w:r>
            <w:r w:rsidRPr="00B64A35">
              <w:rPr>
                <w:rFonts w:asciiTheme="majorBidi" w:hAnsiTheme="majorBidi" w:cstheme="majorBidi"/>
                <w:lang w:bidi="ar-IQ"/>
              </w:rPr>
              <w:tab/>
            </w:r>
            <w:r w:rsidRPr="005E5802">
              <w:rPr>
                <w:rFonts w:asciiTheme="majorBidi" w:hAnsiTheme="majorBidi" w:cstheme="majorBidi"/>
                <w:lang w:bidi="ar-IQ"/>
              </w:rPr>
              <w:t>Distance tutoring, July 12-16, 2021 The University Agency of La Francophonie in Beirut.</w:t>
            </w:r>
          </w:p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 xml:space="preserve">- Online training entitled "Teaching French at a distance in 2020: review of teaching practices in Iraq", from November 25 to 30, 2020. Trainers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Adrien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Payet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and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Dr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Joyce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Rouhana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>.</w:t>
            </w:r>
          </w:p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>- Online training entitled "professional French", from October 24 to 30, 2020. The trainer Stefan HAFEZ.</w:t>
            </w:r>
          </w:p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 xml:space="preserve">- Teaching French at a distance in 2020: review of teaching practices in Iraq (December 5, 2020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Institut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français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lastRenderedPageBreak/>
              <w:t>d'Irak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>)</w:t>
            </w:r>
          </w:p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 xml:space="preserve">- Culture and innovation in FLE classes, devices to motivate learning (23-27 September 2019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Allinance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Française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- Paris)</w:t>
            </w:r>
          </w:p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 xml:space="preserve">- Lead a seminar entitled (The educational and logistical calls for tenders of the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Agence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Universitaire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de la Francophonie 2018-2019) February 18, 2018, University of Mosul</w:t>
            </w:r>
          </w:p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 xml:space="preserve">- Lead a seminar entitled (Call offers and electronic governance project by the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Agence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Pr="005E5802">
              <w:rPr>
                <w:rFonts w:asciiTheme="majorBidi" w:hAnsiTheme="majorBidi" w:cstheme="majorBidi"/>
                <w:lang w:bidi="ar-IQ"/>
              </w:rPr>
              <w:t>Universitaire</w:t>
            </w:r>
            <w:proofErr w:type="spellEnd"/>
            <w:r w:rsidRPr="005E5802">
              <w:rPr>
                <w:rFonts w:asciiTheme="majorBidi" w:hAnsiTheme="majorBidi" w:cstheme="majorBidi"/>
                <w:lang w:bidi="ar-IQ"/>
              </w:rPr>
              <w:t xml:space="preserve"> de la Francophonie) January 10, 2018, University of Mosul - Faculty of Letters</w:t>
            </w:r>
          </w:p>
          <w:p w:rsidR="0044374B" w:rsidRPr="005E5802" w:rsidRDefault="0044374B" w:rsidP="0044374B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Theme="majorBidi" w:hAnsiTheme="majorBidi" w:cstheme="majorBidi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>- Participate in the Regional Conference on Digital Governance at the Lebanese University (UL) October 25, 2017, Lebanon - Beirut</w:t>
            </w:r>
          </w:p>
          <w:p w:rsidR="00A92466" w:rsidRPr="00D97FCF" w:rsidRDefault="0044374B" w:rsidP="0044374B">
            <w:pPr>
              <w:pStyle w:val="a4"/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5E5802">
              <w:rPr>
                <w:rFonts w:asciiTheme="majorBidi" w:hAnsiTheme="majorBidi" w:cstheme="majorBidi"/>
                <w:lang w:bidi="ar-IQ"/>
              </w:rPr>
              <w:t>- Participate in the 10th General Assembly of the Conference of Rectors of the Middle East Region (CONFREMO) 23 - 24 October 2017, Lebanon - Beirut</w:t>
            </w: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A92466" w:rsidRPr="00F47A28" w:rsidTr="00694924">
        <w:tc>
          <w:tcPr>
            <w:tcW w:w="11016" w:type="dxa"/>
            <w:gridSpan w:val="5"/>
          </w:tcPr>
          <w:p w:rsidR="00A92466" w:rsidRPr="00E45E32" w:rsidRDefault="00A92466" w:rsidP="00E45E3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RPr="004F25EF" w:rsidTr="00694924">
        <w:tc>
          <w:tcPr>
            <w:tcW w:w="11016" w:type="dxa"/>
            <w:gridSpan w:val="5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94924">
        <w:tc>
          <w:tcPr>
            <w:tcW w:w="11016" w:type="dxa"/>
            <w:gridSpan w:val="5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A92466" w:rsidRPr="00F47A28" w:rsidTr="00694924">
        <w:tc>
          <w:tcPr>
            <w:tcW w:w="11016" w:type="dxa"/>
            <w:gridSpan w:val="5"/>
          </w:tcPr>
          <w:p w:rsidR="00A92466" w:rsidRPr="0046100A" w:rsidRDefault="00A92466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D91366" w:rsidRPr="00F47A28" w:rsidRDefault="00D91366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p w:rsidR="007E614C" w:rsidRPr="00F47A28" w:rsidRDefault="007E614C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5997"/>
    <w:multiLevelType w:val="hybridMultilevel"/>
    <w:tmpl w:val="6F74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77EF3"/>
    <w:rsid w:val="0010258A"/>
    <w:rsid w:val="00106420"/>
    <w:rsid w:val="002276F7"/>
    <w:rsid w:val="00293C6A"/>
    <w:rsid w:val="00304943"/>
    <w:rsid w:val="003E20DA"/>
    <w:rsid w:val="004241FA"/>
    <w:rsid w:val="0044374B"/>
    <w:rsid w:val="00451611"/>
    <w:rsid w:val="0046100A"/>
    <w:rsid w:val="0047475B"/>
    <w:rsid w:val="00483C7F"/>
    <w:rsid w:val="004F25EF"/>
    <w:rsid w:val="004F6933"/>
    <w:rsid w:val="00537385"/>
    <w:rsid w:val="005A0EFA"/>
    <w:rsid w:val="005A4F60"/>
    <w:rsid w:val="00610138"/>
    <w:rsid w:val="00694924"/>
    <w:rsid w:val="006A05A4"/>
    <w:rsid w:val="006D06D3"/>
    <w:rsid w:val="00712F87"/>
    <w:rsid w:val="007B4AF1"/>
    <w:rsid w:val="007C09B4"/>
    <w:rsid w:val="007E614C"/>
    <w:rsid w:val="00815DFF"/>
    <w:rsid w:val="00851785"/>
    <w:rsid w:val="00875319"/>
    <w:rsid w:val="008F3866"/>
    <w:rsid w:val="00965047"/>
    <w:rsid w:val="00A32894"/>
    <w:rsid w:val="00A41F35"/>
    <w:rsid w:val="00A776D8"/>
    <w:rsid w:val="00A92466"/>
    <w:rsid w:val="00AA103A"/>
    <w:rsid w:val="00B225E3"/>
    <w:rsid w:val="00B71BE1"/>
    <w:rsid w:val="00BD65B1"/>
    <w:rsid w:val="00CF52DD"/>
    <w:rsid w:val="00D91366"/>
    <w:rsid w:val="00D97FCF"/>
    <w:rsid w:val="00E45E32"/>
    <w:rsid w:val="00E953FD"/>
    <w:rsid w:val="00EB1990"/>
    <w:rsid w:val="00F41DFE"/>
    <w:rsid w:val="00F45574"/>
    <w:rsid w:val="00F45A7F"/>
    <w:rsid w:val="00F47A28"/>
    <w:rsid w:val="00F52384"/>
    <w:rsid w:val="00F724ED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71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7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aif-Shafeeq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if.sh@uomosul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22</cp:revision>
  <dcterms:created xsi:type="dcterms:W3CDTF">2020-02-26T10:18:00Z</dcterms:created>
  <dcterms:modified xsi:type="dcterms:W3CDTF">2023-07-15T09:35:00Z</dcterms:modified>
</cp:coreProperties>
</file>