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926" w:rsidRPr="00D854B3" w:rsidRDefault="002A5926" w:rsidP="00D854B3">
      <w:pPr>
        <w:bidi/>
        <w:rPr>
          <w:rFonts w:hint="cs"/>
          <w:sz w:val="28"/>
          <w:szCs w:val="28"/>
          <w:lang w:bidi="ar-IQ"/>
        </w:rPr>
      </w:pPr>
    </w:p>
    <w:p w:rsidR="00915618" w:rsidRDefault="00915618" w:rsidP="00D854B3">
      <w:pPr>
        <w:bidi/>
        <w:jc w:val="center"/>
        <w:rPr>
          <w:rFonts w:cs="Arial"/>
          <w:b/>
          <w:bCs/>
          <w:sz w:val="32"/>
          <w:szCs w:val="32"/>
        </w:rPr>
      </w:pPr>
    </w:p>
    <w:p w:rsidR="00D854B3" w:rsidRPr="00D854B3" w:rsidRDefault="00D854B3" w:rsidP="00915618">
      <w:pPr>
        <w:bidi/>
        <w:jc w:val="center"/>
        <w:rPr>
          <w:b/>
          <w:bCs/>
          <w:sz w:val="32"/>
          <w:szCs w:val="32"/>
        </w:rPr>
      </w:pPr>
      <w:r w:rsidRPr="00D854B3">
        <w:rPr>
          <w:rFonts w:cs="Arial"/>
          <w:b/>
          <w:bCs/>
          <w:sz w:val="32"/>
          <w:szCs w:val="32"/>
          <w:rtl/>
        </w:rPr>
        <w:t>مجلة بيئة الرافدين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593463">
        <w:rPr>
          <w:rFonts w:asciiTheme="majorBidi" w:hAnsiTheme="majorBidi" w:cstheme="majorBidi"/>
          <w:b/>
          <w:bCs/>
          <w:sz w:val="32"/>
          <w:szCs w:val="32"/>
        </w:rPr>
        <w:t>JRE</w:t>
      </w:r>
    </w:p>
    <w:p w:rsidR="00D854B3" w:rsidRPr="00D854B3" w:rsidRDefault="00D854B3" w:rsidP="002F7FE6">
      <w:pPr>
        <w:bidi/>
        <w:ind w:firstLine="720"/>
        <w:jc w:val="both"/>
        <w:rPr>
          <w:sz w:val="28"/>
          <w:szCs w:val="28"/>
        </w:rPr>
      </w:pPr>
      <w:r w:rsidRPr="00D854B3">
        <w:rPr>
          <w:rFonts w:cs="Arial"/>
          <w:sz w:val="28"/>
          <w:szCs w:val="28"/>
          <w:rtl/>
        </w:rPr>
        <w:t xml:space="preserve">مجلة علمية </w:t>
      </w:r>
      <w:r w:rsidR="002F7FE6">
        <w:rPr>
          <w:rFonts w:cs="Arial"/>
          <w:sz w:val="28"/>
          <w:szCs w:val="28"/>
          <w:rtl/>
        </w:rPr>
        <w:t>محكمة صادرة عن كلية علوم البيئة</w:t>
      </w:r>
      <w:r w:rsidR="002F7FE6">
        <w:rPr>
          <w:rFonts w:cs="Arial" w:hint="cs"/>
          <w:sz w:val="28"/>
          <w:szCs w:val="28"/>
          <w:rtl/>
        </w:rPr>
        <w:t xml:space="preserve">، </w:t>
      </w:r>
      <w:r>
        <w:rPr>
          <w:rFonts w:cs="Arial" w:hint="cs"/>
          <w:sz w:val="28"/>
          <w:szCs w:val="28"/>
          <w:rtl/>
          <w:lang w:bidi="ar-IQ"/>
        </w:rPr>
        <w:t>وتقاناتها</w:t>
      </w:r>
      <w:r w:rsidR="00E01893">
        <w:rPr>
          <w:rFonts w:cs="Arial"/>
          <w:sz w:val="28"/>
          <w:szCs w:val="28"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/</w:t>
      </w:r>
      <w:r w:rsidR="002F7FE6">
        <w:rPr>
          <w:rFonts w:cs="Arial"/>
          <w:sz w:val="28"/>
          <w:szCs w:val="28"/>
          <w:rtl/>
        </w:rPr>
        <w:t xml:space="preserve"> جامعة الموصل</w:t>
      </w:r>
      <w:r w:rsidRPr="00D854B3">
        <w:rPr>
          <w:rFonts w:cs="Arial"/>
          <w:sz w:val="28"/>
          <w:szCs w:val="28"/>
          <w:rtl/>
        </w:rPr>
        <w:t>، برقم تسلسلي عالمي معياري الكتروني (2957-6601) (</w:t>
      </w:r>
      <w:r w:rsidRPr="00D854B3">
        <w:rPr>
          <w:sz w:val="28"/>
          <w:szCs w:val="28"/>
        </w:rPr>
        <w:t>e-ISSN</w:t>
      </w:r>
      <w:r w:rsidRPr="00D854B3">
        <w:rPr>
          <w:rFonts w:cs="Arial"/>
          <w:sz w:val="28"/>
          <w:szCs w:val="28"/>
          <w:rtl/>
        </w:rPr>
        <w:t>).</w:t>
      </w:r>
    </w:p>
    <w:p w:rsidR="00D854B3" w:rsidRPr="00D854B3" w:rsidRDefault="00D854B3" w:rsidP="002F7FE6">
      <w:pPr>
        <w:bidi/>
        <w:ind w:firstLine="720"/>
        <w:jc w:val="both"/>
        <w:rPr>
          <w:sz w:val="28"/>
          <w:szCs w:val="28"/>
        </w:rPr>
      </w:pPr>
      <w:r w:rsidRPr="002F7FE6">
        <w:rPr>
          <w:rFonts w:cs="Arial"/>
          <w:b/>
          <w:bCs/>
          <w:sz w:val="32"/>
          <w:szCs w:val="32"/>
          <w:rtl/>
        </w:rPr>
        <w:t>مج</w:t>
      </w:r>
      <w:r w:rsidR="002F7FE6">
        <w:rPr>
          <w:rFonts w:cs="Arial" w:hint="cs"/>
          <w:b/>
          <w:bCs/>
          <w:sz w:val="32"/>
          <w:szCs w:val="32"/>
          <w:rtl/>
        </w:rPr>
        <w:t>ــــ</w:t>
      </w:r>
      <w:r w:rsidRPr="002F7FE6">
        <w:rPr>
          <w:rFonts w:cs="Arial"/>
          <w:b/>
          <w:bCs/>
          <w:sz w:val="32"/>
          <w:szCs w:val="32"/>
          <w:rtl/>
        </w:rPr>
        <w:t>لة بيئ</w:t>
      </w:r>
      <w:r w:rsidR="002F7FE6">
        <w:rPr>
          <w:rFonts w:cs="Arial" w:hint="cs"/>
          <w:b/>
          <w:bCs/>
          <w:sz w:val="32"/>
          <w:szCs w:val="32"/>
          <w:rtl/>
        </w:rPr>
        <w:t>ـــــ</w:t>
      </w:r>
      <w:r w:rsidRPr="002F7FE6">
        <w:rPr>
          <w:rFonts w:cs="Arial"/>
          <w:b/>
          <w:bCs/>
          <w:sz w:val="32"/>
          <w:szCs w:val="32"/>
          <w:rtl/>
        </w:rPr>
        <w:t>ة الراف</w:t>
      </w:r>
      <w:r w:rsidR="002F7FE6">
        <w:rPr>
          <w:rFonts w:cs="Arial" w:hint="cs"/>
          <w:b/>
          <w:bCs/>
          <w:sz w:val="32"/>
          <w:szCs w:val="32"/>
          <w:rtl/>
          <w:lang w:bidi="ar-IQ"/>
        </w:rPr>
        <w:t>ـــــ</w:t>
      </w:r>
      <w:r w:rsidRPr="002F7FE6">
        <w:rPr>
          <w:rFonts w:cs="Arial"/>
          <w:b/>
          <w:bCs/>
          <w:sz w:val="32"/>
          <w:szCs w:val="32"/>
          <w:rtl/>
        </w:rPr>
        <w:t>دين</w:t>
      </w:r>
      <w:r w:rsidRPr="002F7FE6">
        <w:rPr>
          <w:rFonts w:cs="Arial"/>
          <w:sz w:val="32"/>
          <w:szCs w:val="32"/>
          <w:rtl/>
        </w:rPr>
        <w:t xml:space="preserve"> </w:t>
      </w:r>
      <w:r w:rsidRPr="00D854B3">
        <w:rPr>
          <w:rFonts w:cs="Arial"/>
          <w:sz w:val="28"/>
          <w:szCs w:val="28"/>
          <w:rtl/>
        </w:rPr>
        <w:t>مكرسة لتحسين وتطوير المعرفة حول الأساليب والسياسات والتقنيات المخصصة لقضايا العلوم والتق</w:t>
      </w:r>
      <w:r>
        <w:rPr>
          <w:rFonts w:cs="Arial" w:hint="cs"/>
          <w:sz w:val="28"/>
          <w:szCs w:val="28"/>
          <w:rtl/>
        </w:rPr>
        <w:t>ا</w:t>
      </w:r>
      <w:r>
        <w:rPr>
          <w:rFonts w:cs="Arial"/>
          <w:sz w:val="28"/>
          <w:szCs w:val="28"/>
          <w:rtl/>
        </w:rPr>
        <w:t>ن</w:t>
      </w:r>
      <w:r>
        <w:rPr>
          <w:rFonts w:cs="Arial" w:hint="cs"/>
          <w:sz w:val="28"/>
          <w:szCs w:val="28"/>
          <w:rtl/>
        </w:rPr>
        <w:t>ا</w:t>
      </w:r>
      <w:r>
        <w:rPr>
          <w:rFonts w:cs="Arial"/>
          <w:sz w:val="28"/>
          <w:szCs w:val="28"/>
          <w:rtl/>
        </w:rPr>
        <w:t>ت البيئية</w:t>
      </w:r>
      <w:r>
        <w:rPr>
          <w:rFonts w:cs="Arial" w:hint="cs"/>
          <w:sz w:val="28"/>
          <w:szCs w:val="28"/>
          <w:rtl/>
        </w:rPr>
        <w:t>، وب</w:t>
      </w:r>
      <w:r w:rsidRPr="00D854B3">
        <w:rPr>
          <w:rFonts w:cs="Arial"/>
          <w:sz w:val="28"/>
          <w:szCs w:val="28"/>
          <w:rtl/>
        </w:rPr>
        <w:t>نشر النتائج العلمية في التخصصات البيئية لتسهيل ربط الأفكار والخبرة العلمية بين الباحثين والقراء الأكاديميين.</w:t>
      </w:r>
    </w:p>
    <w:p w:rsidR="00D854B3" w:rsidRPr="00D854B3" w:rsidRDefault="002F7FE6" w:rsidP="002F7FE6">
      <w:pPr>
        <w:bidi/>
        <w:ind w:firstLine="630"/>
        <w:jc w:val="both"/>
        <w:rPr>
          <w:sz w:val="28"/>
          <w:szCs w:val="28"/>
        </w:rPr>
      </w:pPr>
      <w:r w:rsidRPr="002F7FE6">
        <w:rPr>
          <w:rFonts w:cs="Arial"/>
          <w:b/>
          <w:bCs/>
          <w:sz w:val="32"/>
          <w:szCs w:val="32"/>
          <w:rtl/>
        </w:rPr>
        <w:t>مج</w:t>
      </w:r>
      <w:r>
        <w:rPr>
          <w:rFonts w:cs="Arial" w:hint="cs"/>
          <w:b/>
          <w:bCs/>
          <w:sz w:val="32"/>
          <w:szCs w:val="32"/>
          <w:rtl/>
        </w:rPr>
        <w:t>ــــ</w:t>
      </w:r>
      <w:r w:rsidRPr="002F7FE6">
        <w:rPr>
          <w:rFonts w:cs="Arial"/>
          <w:b/>
          <w:bCs/>
          <w:sz w:val="32"/>
          <w:szCs w:val="32"/>
          <w:rtl/>
        </w:rPr>
        <w:t>لة بيئ</w:t>
      </w:r>
      <w:r>
        <w:rPr>
          <w:rFonts w:cs="Arial" w:hint="cs"/>
          <w:b/>
          <w:bCs/>
          <w:sz w:val="32"/>
          <w:szCs w:val="32"/>
          <w:rtl/>
        </w:rPr>
        <w:t>ـــــ</w:t>
      </w:r>
      <w:r w:rsidRPr="002F7FE6">
        <w:rPr>
          <w:rFonts w:cs="Arial"/>
          <w:b/>
          <w:bCs/>
          <w:sz w:val="32"/>
          <w:szCs w:val="32"/>
          <w:rtl/>
        </w:rPr>
        <w:t>ة الراف</w:t>
      </w:r>
      <w:r>
        <w:rPr>
          <w:rFonts w:cs="Arial" w:hint="cs"/>
          <w:b/>
          <w:bCs/>
          <w:sz w:val="32"/>
          <w:szCs w:val="32"/>
          <w:rtl/>
          <w:lang w:bidi="ar-IQ"/>
        </w:rPr>
        <w:t>ـــــ</w:t>
      </w:r>
      <w:r w:rsidRPr="002F7FE6">
        <w:rPr>
          <w:rFonts w:cs="Arial"/>
          <w:b/>
          <w:bCs/>
          <w:sz w:val="32"/>
          <w:szCs w:val="32"/>
          <w:rtl/>
        </w:rPr>
        <w:t>دين</w:t>
      </w:r>
      <w:r w:rsidR="00D854B3" w:rsidRPr="00D854B3">
        <w:rPr>
          <w:rFonts w:cs="Arial"/>
          <w:sz w:val="28"/>
          <w:szCs w:val="28"/>
          <w:rtl/>
        </w:rPr>
        <w:t xml:space="preserve"> هي مجلة علمية مفتوحة نصف سنوية للنشر عبر الإنترنت ومراجعة الأ</w:t>
      </w:r>
      <w:r w:rsidR="00D854B3">
        <w:rPr>
          <w:rFonts w:cs="Arial"/>
          <w:sz w:val="28"/>
          <w:szCs w:val="28"/>
          <w:rtl/>
        </w:rPr>
        <w:t>قران صادرة عن كلية العلوم البيئة و</w:t>
      </w:r>
      <w:r w:rsidR="00D854B3" w:rsidRPr="00D854B3">
        <w:rPr>
          <w:rFonts w:cs="Arial"/>
          <w:sz w:val="28"/>
          <w:szCs w:val="28"/>
          <w:rtl/>
        </w:rPr>
        <w:t>تق</w:t>
      </w:r>
      <w:r w:rsidR="00D854B3">
        <w:rPr>
          <w:rFonts w:cs="Arial" w:hint="cs"/>
          <w:sz w:val="28"/>
          <w:szCs w:val="28"/>
          <w:rtl/>
        </w:rPr>
        <w:t>ا</w:t>
      </w:r>
      <w:r w:rsidR="00D854B3" w:rsidRPr="00D854B3">
        <w:rPr>
          <w:rFonts w:cs="Arial"/>
          <w:sz w:val="28"/>
          <w:szCs w:val="28"/>
          <w:rtl/>
        </w:rPr>
        <w:t>ن</w:t>
      </w:r>
      <w:r w:rsidR="00D854B3">
        <w:rPr>
          <w:rFonts w:cs="Arial" w:hint="cs"/>
          <w:sz w:val="28"/>
          <w:szCs w:val="28"/>
          <w:rtl/>
        </w:rPr>
        <w:t>ا</w:t>
      </w:r>
      <w:r w:rsidR="00D854B3" w:rsidRPr="00D854B3">
        <w:rPr>
          <w:rFonts w:cs="Arial"/>
          <w:sz w:val="28"/>
          <w:szCs w:val="28"/>
          <w:rtl/>
        </w:rPr>
        <w:t>ت</w:t>
      </w:r>
      <w:r w:rsidR="00D854B3">
        <w:rPr>
          <w:rFonts w:cs="Arial" w:hint="cs"/>
          <w:sz w:val="28"/>
          <w:szCs w:val="28"/>
          <w:rtl/>
        </w:rPr>
        <w:t>ها</w:t>
      </w:r>
      <w:r w:rsidR="00D854B3" w:rsidRPr="00D854B3">
        <w:rPr>
          <w:rFonts w:cs="Arial"/>
          <w:sz w:val="28"/>
          <w:szCs w:val="28"/>
          <w:rtl/>
        </w:rPr>
        <w:t>. تنشر المجلة مقالات بحثية علمية أصلية عالية الجودة ومقالات مراجعة ضمن المجالات التالية:</w:t>
      </w:r>
    </w:p>
    <w:p w:rsidR="00D854B3" w:rsidRPr="00D854B3" w:rsidRDefault="00D854B3" w:rsidP="002F7FE6">
      <w:pPr>
        <w:bidi/>
        <w:jc w:val="both"/>
        <w:rPr>
          <w:b/>
          <w:bCs/>
          <w:sz w:val="28"/>
          <w:szCs w:val="28"/>
        </w:rPr>
      </w:pPr>
      <w:r w:rsidRPr="00D854B3">
        <w:rPr>
          <w:rFonts w:cs="Arial"/>
          <w:b/>
          <w:bCs/>
          <w:sz w:val="28"/>
          <w:szCs w:val="28"/>
          <w:rtl/>
        </w:rPr>
        <w:t>• العلوم البيئية (الأحياء والجيولوجيا والكيمياء وعلوم الكمبيوتر والفيزياء).</w:t>
      </w:r>
    </w:p>
    <w:p w:rsidR="00D854B3" w:rsidRPr="00D854B3" w:rsidRDefault="00D854B3" w:rsidP="002F7FE6">
      <w:pPr>
        <w:bidi/>
        <w:jc w:val="both"/>
        <w:rPr>
          <w:b/>
          <w:bCs/>
          <w:sz w:val="28"/>
          <w:szCs w:val="28"/>
        </w:rPr>
      </w:pPr>
      <w:r w:rsidRPr="00D854B3">
        <w:rPr>
          <w:rFonts w:cs="Arial"/>
          <w:b/>
          <w:bCs/>
          <w:sz w:val="28"/>
          <w:szCs w:val="28"/>
          <w:rtl/>
        </w:rPr>
        <w:t>•</w:t>
      </w:r>
      <w:r w:rsidRPr="00D854B3">
        <w:rPr>
          <w:rFonts w:cs="Arial" w:hint="cs"/>
          <w:b/>
          <w:bCs/>
          <w:sz w:val="28"/>
          <w:szCs w:val="28"/>
          <w:rtl/>
        </w:rPr>
        <w:t xml:space="preserve"> </w:t>
      </w:r>
      <w:r w:rsidRPr="00D854B3">
        <w:rPr>
          <w:rFonts w:cs="Arial"/>
          <w:b/>
          <w:bCs/>
          <w:sz w:val="28"/>
          <w:szCs w:val="28"/>
          <w:rtl/>
        </w:rPr>
        <w:t>هندسة بيئية.</w:t>
      </w:r>
    </w:p>
    <w:p w:rsidR="00D854B3" w:rsidRPr="00D854B3" w:rsidRDefault="00D854B3" w:rsidP="002F7FE6">
      <w:pPr>
        <w:bidi/>
        <w:jc w:val="both"/>
        <w:rPr>
          <w:b/>
          <w:bCs/>
          <w:sz w:val="28"/>
          <w:szCs w:val="28"/>
        </w:rPr>
      </w:pPr>
      <w:r w:rsidRPr="00D854B3">
        <w:rPr>
          <w:rFonts w:cs="Arial"/>
          <w:b/>
          <w:bCs/>
          <w:sz w:val="28"/>
          <w:szCs w:val="28"/>
          <w:rtl/>
        </w:rPr>
        <w:t>•</w:t>
      </w:r>
      <w:r w:rsidRPr="00D854B3">
        <w:rPr>
          <w:rFonts w:cs="Arial" w:hint="cs"/>
          <w:b/>
          <w:bCs/>
          <w:sz w:val="28"/>
          <w:szCs w:val="28"/>
          <w:rtl/>
        </w:rPr>
        <w:t xml:space="preserve"> </w:t>
      </w:r>
      <w:r w:rsidRPr="00D854B3">
        <w:rPr>
          <w:rFonts w:cs="Arial"/>
          <w:b/>
          <w:bCs/>
          <w:sz w:val="28"/>
          <w:szCs w:val="28"/>
          <w:rtl/>
        </w:rPr>
        <w:t>التلوث.</w:t>
      </w:r>
    </w:p>
    <w:p w:rsidR="00D854B3" w:rsidRPr="00D854B3" w:rsidRDefault="00D854B3" w:rsidP="002F7FE6">
      <w:pPr>
        <w:bidi/>
        <w:jc w:val="both"/>
        <w:rPr>
          <w:b/>
          <w:bCs/>
          <w:sz w:val="28"/>
          <w:szCs w:val="28"/>
        </w:rPr>
      </w:pPr>
      <w:r w:rsidRPr="00D854B3">
        <w:rPr>
          <w:rFonts w:cs="Arial"/>
          <w:b/>
          <w:bCs/>
          <w:sz w:val="28"/>
          <w:szCs w:val="28"/>
          <w:rtl/>
        </w:rPr>
        <w:t>• إدارة النفايات والتخلص منها.</w:t>
      </w:r>
    </w:p>
    <w:p w:rsidR="00D854B3" w:rsidRPr="00D854B3" w:rsidRDefault="00D854B3" w:rsidP="00D854B3">
      <w:pPr>
        <w:bidi/>
        <w:rPr>
          <w:b/>
          <w:bCs/>
          <w:sz w:val="28"/>
          <w:szCs w:val="28"/>
        </w:rPr>
      </w:pPr>
      <w:r w:rsidRPr="00D854B3">
        <w:rPr>
          <w:rFonts w:cs="Arial"/>
          <w:b/>
          <w:bCs/>
          <w:sz w:val="28"/>
          <w:szCs w:val="28"/>
          <w:rtl/>
        </w:rPr>
        <w:t>• علوم وتكنولوجيا المياه.</w:t>
      </w:r>
    </w:p>
    <w:p w:rsidR="00D854B3" w:rsidRPr="00D854B3" w:rsidRDefault="00D854B3" w:rsidP="00D854B3">
      <w:pPr>
        <w:bidi/>
        <w:rPr>
          <w:b/>
          <w:bCs/>
          <w:sz w:val="28"/>
          <w:szCs w:val="28"/>
        </w:rPr>
      </w:pPr>
      <w:r w:rsidRPr="00D854B3">
        <w:rPr>
          <w:rFonts w:cs="Arial"/>
          <w:b/>
          <w:bCs/>
          <w:sz w:val="28"/>
          <w:szCs w:val="28"/>
          <w:rtl/>
        </w:rPr>
        <w:t>• النمذجة البيئية.</w:t>
      </w:r>
    </w:p>
    <w:p w:rsidR="00D854B3" w:rsidRPr="00D854B3" w:rsidRDefault="00D854B3" w:rsidP="00D854B3">
      <w:pPr>
        <w:bidi/>
        <w:rPr>
          <w:b/>
          <w:bCs/>
          <w:sz w:val="28"/>
          <w:szCs w:val="28"/>
        </w:rPr>
      </w:pPr>
      <w:r w:rsidRPr="00D854B3">
        <w:rPr>
          <w:rFonts w:cs="Arial"/>
          <w:b/>
          <w:bCs/>
          <w:sz w:val="28"/>
          <w:szCs w:val="28"/>
          <w:rtl/>
        </w:rPr>
        <w:t>•</w:t>
      </w:r>
      <w:r w:rsidRPr="00D854B3">
        <w:rPr>
          <w:rFonts w:cs="Arial" w:hint="cs"/>
          <w:b/>
          <w:bCs/>
          <w:sz w:val="28"/>
          <w:szCs w:val="28"/>
          <w:rtl/>
        </w:rPr>
        <w:t xml:space="preserve"> </w:t>
      </w:r>
      <w:r w:rsidRPr="00D854B3">
        <w:rPr>
          <w:rFonts w:cs="Arial"/>
          <w:b/>
          <w:bCs/>
          <w:sz w:val="28"/>
          <w:szCs w:val="28"/>
          <w:rtl/>
        </w:rPr>
        <w:t>التغيرات المناخية.</w:t>
      </w:r>
    </w:p>
    <w:p w:rsidR="00D854B3" w:rsidRPr="00D854B3" w:rsidRDefault="00D854B3" w:rsidP="002F7FE6">
      <w:pPr>
        <w:bidi/>
        <w:ind w:firstLine="540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</w:rPr>
        <w:t>ت</w:t>
      </w:r>
      <w:r>
        <w:rPr>
          <w:rFonts w:cs="Arial"/>
          <w:sz w:val="28"/>
          <w:szCs w:val="28"/>
          <w:rtl/>
        </w:rPr>
        <w:t xml:space="preserve">تبع </w:t>
      </w:r>
      <w:r>
        <w:rPr>
          <w:rFonts w:cs="Arial" w:hint="cs"/>
          <w:sz w:val="28"/>
          <w:szCs w:val="28"/>
          <w:rtl/>
        </w:rPr>
        <w:t>هيئة</w:t>
      </w:r>
      <w:r w:rsidR="002F7FE6">
        <w:rPr>
          <w:rFonts w:cs="Arial"/>
          <w:sz w:val="28"/>
          <w:szCs w:val="28"/>
          <w:rtl/>
        </w:rPr>
        <w:t xml:space="preserve"> تحرير</w:t>
      </w:r>
      <w:r w:rsidRPr="00D854B3">
        <w:rPr>
          <w:rFonts w:cs="Arial"/>
          <w:sz w:val="28"/>
          <w:szCs w:val="28"/>
          <w:rtl/>
        </w:rPr>
        <w:t xml:space="preserve">المجلة القواعد الأكاديمية والعلمية الرصينة </w:t>
      </w:r>
      <w:r>
        <w:rPr>
          <w:rFonts w:cs="Arial"/>
          <w:sz w:val="28"/>
          <w:szCs w:val="28"/>
          <w:rtl/>
        </w:rPr>
        <w:t>مع مراجعة الأقران مزدوجة</w:t>
      </w:r>
      <w:r w:rsidRPr="00D854B3">
        <w:rPr>
          <w:rFonts w:cs="Arial"/>
          <w:sz w:val="28"/>
          <w:szCs w:val="28"/>
          <w:rtl/>
        </w:rPr>
        <w:t xml:space="preserve"> ، واتباع</w:t>
      </w:r>
      <w:r w:rsidR="002F7FE6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تعليمات</w:t>
      </w:r>
      <w:r w:rsidRPr="00D854B3">
        <w:rPr>
          <w:rFonts w:cs="Arial"/>
          <w:sz w:val="28"/>
          <w:szCs w:val="28"/>
          <w:rtl/>
        </w:rPr>
        <w:t xml:space="preserve"> لجنة </w:t>
      </w:r>
      <w:r w:rsidRPr="00D854B3">
        <w:rPr>
          <w:sz w:val="28"/>
          <w:szCs w:val="28"/>
        </w:rPr>
        <w:t>COPE</w:t>
      </w:r>
      <w:r>
        <w:rPr>
          <w:rFonts w:hint="cs"/>
          <w:sz w:val="28"/>
          <w:szCs w:val="28"/>
          <w:rtl/>
        </w:rPr>
        <w:t xml:space="preserve"> في اخلاقيات البحث</w:t>
      </w:r>
      <w:r w:rsidRPr="00D854B3">
        <w:rPr>
          <w:rFonts w:cs="Arial"/>
          <w:sz w:val="28"/>
          <w:szCs w:val="28"/>
          <w:rtl/>
        </w:rPr>
        <w:t xml:space="preserve"> ، والتحقق من انتحال المخطوطات بواسطة برنامج</w:t>
      </w:r>
      <w:r w:rsidR="002F7FE6">
        <w:rPr>
          <w:rFonts w:cs="Arial" w:hint="cs"/>
          <w:sz w:val="28"/>
          <w:szCs w:val="28"/>
          <w:rtl/>
        </w:rPr>
        <w:t xml:space="preserve"> </w:t>
      </w:r>
      <w:r w:rsidR="002F7FE6">
        <w:rPr>
          <w:sz w:val="28"/>
          <w:szCs w:val="28"/>
        </w:rPr>
        <w:t>iThenticat</w:t>
      </w:r>
      <w:r w:rsidR="002F7FE6">
        <w:rPr>
          <w:rFonts w:hint="cs"/>
          <w:sz w:val="28"/>
          <w:szCs w:val="28"/>
          <w:rtl/>
          <w:lang w:bidi="ar-IQ"/>
        </w:rPr>
        <w:t>.</w:t>
      </w:r>
    </w:p>
    <w:sectPr w:rsidR="00D854B3" w:rsidRPr="00D854B3" w:rsidSect="002F7FE6">
      <w:headerReference w:type="default" r:id="rId6"/>
      <w:footerReference w:type="default" r:id="rId7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044" w:rsidRDefault="00947044" w:rsidP="00824003">
      <w:pPr>
        <w:spacing w:after="0" w:line="240" w:lineRule="auto"/>
      </w:pPr>
      <w:r>
        <w:separator/>
      </w:r>
    </w:p>
  </w:endnote>
  <w:endnote w:type="continuationSeparator" w:id="0">
    <w:p w:rsidR="00947044" w:rsidRDefault="00947044" w:rsidP="0082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003" w:rsidRDefault="0082400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6E4CD5" wp14:editId="3D866710">
          <wp:simplePos x="0" y="0"/>
          <wp:positionH relativeFrom="column">
            <wp:posOffset>-937260</wp:posOffset>
          </wp:positionH>
          <wp:positionV relativeFrom="paragraph">
            <wp:posOffset>-530225</wp:posOffset>
          </wp:positionV>
          <wp:extent cx="7787640" cy="702945"/>
          <wp:effectExtent l="0" t="0" r="3810" b="190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et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64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044" w:rsidRDefault="00947044" w:rsidP="00824003">
      <w:pPr>
        <w:spacing w:after="0" w:line="240" w:lineRule="auto"/>
      </w:pPr>
      <w:r>
        <w:separator/>
      </w:r>
    </w:p>
  </w:footnote>
  <w:footnote w:type="continuationSeparator" w:id="0">
    <w:p w:rsidR="00947044" w:rsidRDefault="00947044" w:rsidP="0082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003" w:rsidRDefault="00824003" w:rsidP="008240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F576A" wp14:editId="046951A8">
          <wp:simplePos x="0" y="0"/>
          <wp:positionH relativeFrom="column">
            <wp:posOffset>-937260</wp:posOffset>
          </wp:positionH>
          <wp:positionV relativeFrom="paragraph">
            <wp:posOffset>-464820</wp:posOffset>
          </wp:positionV>
          <wp:extent cx="7734300" cy="137731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77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003" w:rsidRDefault="00824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DB"/>
    <w:rsid w:val="002734A3"/>
    <w:rsid w:val="002A5926"/>
    <w:rsid w:val="002F7FE6"/>
    <w:rsid w:val="00593463"/>
    <w:rsid w:val="00594828"/>
    <w:rsid w:val="00824003"/>
    <w:rsid w:val="00915618"/>
    <w:rsid w:val="009420DB"/>
    <w:rsid w:val="00947044"/>
    <w:rsid w:val="00D854B3"/>
    <w:rsid w:val="00E01893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A9D414C8-0600-477D-B1AA-2DB23729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03"/>
  </w:style>
  <w:style w:type="paragraph" w:styleId="Footer">
    <w:name w:val="footer"/>
    <w:basedOn w:val="Normal"/>
    <w:link w:val="FooterChar"/>
    <w:uiPriority w:val="99"/>
    <w:unhideWhenUsed/>
    <w:rsid w:val="0082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03"/>
  </w:style>
  <w:style w:type="paragraph" w:styleId="BalloonText">
    <w:name w:val="Balloon Text"/>
    <w:basedOn w:val="Normal"/>
    <w:link w:val="BalloonTextChar"/>
    <w:uiPriority w:val="99"/>
    <w:semiHidden/>
    <w:unhideWhenUsed/>
    <w:rsid w:val="0082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nabil abdulnabi</cp:lastModifiedBy>
  <cp:revision>2</cp:revision>
  <dcterms:created xsi:type="dcterms:W3CDTF">2023-08-30T19:02:00Z</dcterms:created>
  <dcterms:modified xsi:type="dcterms:W3CDTF">2023-08-30T19:02:00Z</dcterms:modified>
</cp:coreProperties>
</file>