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62" w:rsidRDefault="00770062" w:rsidP="00770062">
      <w:pPr>
        <w:bidi/>
        <w:spacing w:after="0"/>
        <w:jc w:val="lowKashida"/>
        <w:rPr>
          <w:rFonts w:asciiTheme="majorBidi" w:eastAsia="SimSun" w:hAnsiTheme="majorBidi" w:cstheme="majorBidi" w:hint="cs"/>
          <w:b/>
          <w:bCs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b/>
          <w:bCs/>
          <w:sz w:val="32"/>
          <w:szCs w:val="32"/>
          <w:rtl/>
          <w:lang w:eastAsia="zh-CN"/>
        </w:rPr>
        <w:t>الحجم(</w:t>
      </w:r>
      <w:r w:rsidRPr="000660F9"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  <w:t>SIZE</w:t>
      </w:r>
      <w:r w:rsidRPr="000660F9">
        <w:rPr>
          <w:rFonts w:asciiTheme="majorBidi" w:eastAsia="SimSun" w:hAnsiTheme="majorBidi" w:cstheme="majorBidi"/>
          <w:b/>
          <w:bCs/>
          <w:sz w:val="32"/>
          <w:szCs w:val="32"/>
          <w:rtl/>
          <w:lang w:eastAsia="zh-CN"/>
        </w:rPr>
        <w:t xml:space="preserve">) </w:t>
      </w:r>
    </w:p>
    <w:p w:rsidR="00770062" w:rsidRPr="000660F9" w:rsidRDefault="00770062" w:rsidP="00770062">
      <w:pPr>
        <w:bidi/>
        <w:spacing w:after="0"/>
        <w:jc w:val="lowKashida"/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</w:pPr>
    </w:p>
    <w:p w:rsidR="00770062" w:rsidRPr="000660F9" w:rsidRDefault="00770062" w:rsidP="00770062">
      <w:pPr>
        <w:bidi/>
        <w:spacing w:after="0"/>
        <w:jc w:val="lowKashida"/>
        <w:rPr>
          <w:rFonts w:asciiTheme="majorBidi" w:eastAsia="SimSun" w:hAnsiTheme="majorBidi" w:cstheme="majorBidi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    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  يتميز الحجم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بالنسبية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وفقا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ل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كبره أو صغره داخل العمل 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 xml:space="preserve">فني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، فعند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م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ا نقارن الأشياء بأحجامنا ، تبدو تلك الأحجام كبيرة أو صغيرة قياسا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بأحجامنا ، وفي العمل 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فني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يتم معاينة الأحجام نسبة إلى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الحيز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الذي تشغله في الفضاء 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فني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.</w:t>
      </w:r>
    </w:p>
    <w:p w:rsidR="00770062" w:rsidRPr="000660F9" w:rsidRDefault="00770062" w:rsidP="00770062">
      <w:pPr>
        <w:bidi/>
        <w:spacing w:after="0"/>
        <w:jc w:val="lowKashida"/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     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فللحجم أو الكتلة عادة ثلاثة أبعاد ، أما الشكل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فله بعدان ، وال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عمل الفني (الرسم)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يكون 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ه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أشكال ، بعكس المنحوتات التي يكون لها كتل ، و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proofErr w:type="spellStart"/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عتبارات</w:t>
      </w:r>
      <w:proofErr w:type="spellEnd"/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 xml:space="preserve">عمل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تتطلب أن نمي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ّ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ز بينهما ، فالعمل المنبسط (المسطح) ذو البعدين يظهر الشكل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نفس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ه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من كل زاوية ، بينما العمل ذو الثلاثة أبعاد زواياه لا حصر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لها عند التحرك حولها ، فال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 xml:space="preserve">عمل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ذو الثلاثة أبعاد يتغير دائما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عندما يتحرك ، وعلاقة</w:t>
      </w:r>
      <w:r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الأشكال تبدو مختلفة وإن 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 w:bidi="ar-IQ"/>
        </w:rPr>
        <w:t>عمل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يتغير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معتمدا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على إدراكنا لزاوية النظر .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. </w:t>
      </w:r>
    </w:p>
    <w:p w:rsidR="00770062" w:rsidRPr="000660F9" w:rsidRDefault="00770062" w:rsidP="00770062">
      <w:pPr>
        <w:bidi/>
        <w:spacing w:after="0"/>
        <w:jc w:val="lowKashida"/>
        <w:rPr>
          <w:rFonts w:asciiTheme="majorBidi" w:eastAsia="SimSun" w:hAnsiTheme="majorBidi" w:cstheme="majorBidi"/>
          <w:sz w:val="32"/>
          <w:szCs w:val="32"/>
          <w:rtl/>
          <w:lang w:eastAsia="zh-CN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   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والحجم في العمل 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فني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(هو الاختلاف في الخطوط والأشكال وفواصل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أ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حياز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في القياس ، وكذلك يشمل ال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ختلاف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العناصر البنائية الأخرى كاللون والملمس والقيمة والفضاءات المصممة ، و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ن التفاوت في حجوم العناصر يؤدي إلى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تفاوت في حالة القرب والبعد بالنسبة لنظر المتلقي) </w:t>
      </w:r>
    </w:p>
    <w:p w:rsidR="00770062" w:rsidRPr="000660F9" w:rsidRDefault="00770062" w:rsidP="00770062">
      <w:pPr>
        <w:bidi/>
        <w:spacing w:after="0"/>
        <w:jc w:val="lowKashida"/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</w:pP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أ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ن جمالية الحجم في العمل ال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فني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تنبني وفقا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ً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لاقترانها بطبيعة التداول المعرفي والدلالي لبنية الفضاء ، و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إ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شتغال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حالة الوعي كمعنى زمني / سياقي  للحيز الذي يشغ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له الحجم داخل فضاء العمل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 xml:space="preserve"> 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، ومن هنا كانت الوظيفة التي يشغلها الحجم هي بمثابة نشاط تركيبي </w:t>
      </w:r>
      <w:proofErr w:type="spellStart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تت</w:t>
      </w:r>
      <w:proofErr w:type="spellEnd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د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ا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 w:bidi="ar-IQ"/>
        </w:rPr>
        <w:t>خل</w:t>
      </w:r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فيه بنية الجزء ضمن مجم</w:t>
      </w:r>
      <w:r>
        <w:rPr>
          <w:rFonts w:asciiTheme="majorBidi" w:eastAsia="SimSun" w:hAnsiTheme="majorBidi" w:cstheme="majorBidi"/>
          <w:sz w:val="32"/>
          <w:szCs w:val="32"/>
          <w:rtl/>
          <w:lang w:eastAsia="zh-CN"/>
        </w:rPr>
        <w:t>وعة البنى الأخرى المكونة لل</w:t>
      </w:r>
      <w:r>
        <w:rPr>
          <w:rFonts w:asciiTheme="majorBidi" w:eastAsia="SimSun" w:hAnsiTheme="majorBidi" w:cstheme="majorBidi" w:hint="cs"/>
          <w:sz w:val="32"/>
          <w:szCs w:val="32"/>
          <w:rtl/>
          <w:lang w:eastAsia="zh-CN"/>
        </w:rPr>
        <w:t>عمل الفني</w:t>
      </w:r>
      <w:bookmarkStart w:id="0" w:name="_GoBack"/>
      <w:bookmarkEnd w:id="0"/>
      <w:r w:rsidRPr="000660F9">
        <w:rPr>
          <w:rFonts w:asciiTheme="majorBidi" w:eastAsia="SimSun" w:hAnsiTheme="majorBidi" w:cstheme="majorBidi"/>
          <w:sz w:val="32"/>
          <w:szCs w:val="32"/>
          <w:rtl/>
          <w:lang w:eastAsia="zh-CN"/>
        </w:rPr>
        <w:t xml:space="preserve"> . </w:t>
      </w:r>
    </w:p>
    <w:p w:rsidR="00321D75" w:rsidRDefault="00321D75" w:rsidP="00770062">
      <w:pPr>
        <w:jc w:val="right"/>
        <w:rPr>
          <w:lang w:bidi="ar-IQ"/>
        </w:rPr>
      </w:pPr>
    </w:p>
    <w:sectPr w:rsidR="0032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62"/>
    <w:rsid w:val="00321D75"/>
    <w:rsid w:val="007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SACC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2023-09-24T02:13:00Z</dcterms:created>
  <dcterms:modified xsi:type="dcterms:W3CDTF">2023-09-24T02:19:00Z</dcterms:modified>
</cp:coreProperties>
</file>