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150FD" w14:textId="77777777" w:rsidR="00DD09E1" w:rsidRPr="003547DD" w:rsidRDefault="00DD09E1" w:rsidP="00DD09E1">
      <w:pPr>
        <w:bidi/>
        <w:jc w:val="both"/>
        <w:rPr>
          <w:sz w:val="28"/>
          <w:szCs w:val="28"/>
          <w:rtl/>
          <w:lang w:bidi="ar-IQ"/>
        </w:rPr>
      </w:pPr>
      <w:r w:rsidRPr="003547DD">
        <w:rPr>
          <w:rFonts w:hint="cs"/>
          <w:sz w:val="28"/>
          <w:szCs w:val="28"/>
          <w:rtl/>
          <w:lang w:bidi="ar-IQ"/>
        </w:rPr>
        <w:t xml:space="preserve">جامعة الموصل/ كلية الفنون الجميلة </w:t>
      </w:r>
      <w:r w:rsidRPr="003547DD">
        <w:rPr>
          <w:sz w:val="28"/>
          <w:szCs w:val="28"/>
          <w:rtl/>
          <w:lang w:bidi="ar-IQ"/>
        </w:rPr>
        <w:t>–</w:t>
      </w:r>
      <w:r w:rsidRPr="003547DD">
        <w:rPr>
          <w:rFonts w:hint="cs"/>
          <w:sz w:val="28"/>
          <w:szCs w:val="28"/>
          <w:rtl/>
          <w:lang w:bidi="ar-IQ"/>
        </w:rPr>
        <w:t xml:space="preserve"> قسم التربية الفنية</w:t>
      </w:r>
    </w:p>
    <w:p w14:paraId="132CC451" w14:textId="77777777" w:rsidR="00DD09E1" w:rsidRPr="003547DD" w:rsidRDefault="00DD09E1" w:rsidP="00DD09E1">
      <w:pPr>
        <w:bidi/>
        <w:jc w:val="both"/>
        <w:rPr>
          <w:sz w:val="28"/>
          <w:szCs w:val="28"/>
          <w:rtl/>
          <w:lang w:bidi="ar-IQ"/>
        </w:rPr>
      </w:pPr>
      <w:proofErr w:type="gramStart"/>
      <w:r w:rsidRPr="003547DD">
        <w:rPr>
          <w:rFonts w:hint="cs"/>
          <w:sz w:val="28"/>
          <w:szCs w:val="28"/>
          <w:rtl/>
          <w:lang w:bidi="ar-IQ"/>
        </w:rPr>
        <w:t>المادة :</w:t>
      </w:r>
      <w:proofErr w:type="gramEnd"/>
      <w:r w:rsidRPr="003547DD">
        <w:rPr>
          <w:rFonts w:hint="cs"/>
          <w:sz w:val="28"/>
          <w:szCs w:val="28"/>
          <w:rtl/>
          <w:lang w:bidi="ar-IQ"/>
        </w:rPr>
        <w:t xml:space="preserve"> الإخراج المسرحي</w:t>
      </w:r>
    </w:p>
    <w:p w14:paraId="37741910" w14:textId="5F1DFF8C" w:rsidR="00DD09E1" w:rsidRPr="003547DD" w:rsidRDefault="00DD09E1" w:rsidP="00DD09E1">
      <w:pPr>
        <w:bidi/>
        <w:jc w:val="both"/>
        <w:rPr>
          <w:sz w:val="28"/>
          <w:szCs w:val="28"/>
          <w:rtl/>
          <w:lang w:bidi="ar-IQ"/>
        </w:rPr>
      </w:pPr>
      <w:r w:rsidRPr="003547DD">
        <w:rPr>
          <w:rFonts w:hint="cs"/>
          <w:sz w:val="28"/>
          <w:szCs w:val="28"/>
          <w:rtl/>
          <w:lang w:bidi="ar-IQ"/>
        </w:rPr>
        <w:t xml:space="preserve">المحاضرة </w:t>
      </w:r>
      <w:r w:rsidR="008006A3">
        <w:rPr>
          <w:rFonts w:hint="cs"/>
          <w:sz w:val="28"/>
          <w:szCs w:val="28"/>
          <w:rtl/>
          <w:lang w:bidi="ar-IQ"/>
        </w:rPr>
        <w:t>الثالثة</w:t>
      </w:r>
    </w:p>
    <w:p w14:paraId="7BF25925" w14:textId="77777777" w:rsidR="00DD09E1" w:rsidRPr="003547DD" w:rsidRDefault="00DD09E1" w:rsidP="00DD09E1">
      <w:pPr>
        <w:bidi/>
        <w:jc w:val="both"/>
        <w:rPr>
          <w:sz w:val="28"/>
          <w:szCs w:val="28"/>
          <w:rtl/>
          <w:lang w:bidi="ar-IQ"/>
        </w:rPr>
      </w:pPr>
      <w:r w:rsidRPr="003547DD">
        <w:rPr>
          <w:rFonts w:hint="cs"/>
          <w:sz w:val="28"/>
          <w:szCs w:val="28"/>
          <w:rtl/>
          <w:lang w:bidi="ar-IQ"/>
        </w:rPr>
        <w:t xml:space="preserve">مدرس المادة: </w:t>
      </w:r>
      <w:proofErr w:type="spellStart"/>
      <w:r w:rsidRPr="003547DD">
        <w:rPr>
          <w:rFonts w:hint="cs"/>
          <w:sz w:val="28"/>
          <w:szCs w:val="28"/>
          <w:rtl/>
          <w:lang w:bidi="ar-IQ"/>
        </w:rPr>
        <w:t>م.م</w:t>
      </w:r>
      <w:proofErr w:type="spellEnd"/>
      <w:r w:rsidRPr="003547DD">
        <w:rPr>
          <w:rFonts w:hint="cs"/>
          <w:sz w:val="28"/>
          <w:szCs w:val="28"/>
          <w:rtl/>
          <w:lang w:bidi="ar-IQ"/>
        </w:rPr>
        <w:t>. علي ناظم عبد</w:t>
      </w:r>
    </w:p>
    <w:p w14:paraId="64DFCFD4" w14:textId="6AB036EB" w:rsidR="000E7280" w:rsidRDefault="00DD09E1" w:rsidP="00DD09E1">
      <w:pPr>
        <w:bidi/>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w:t>
      </w:r>
    </w:p>
    <w:p w14:paraId="0537D414" w14:textId="032D45EF" w:rsidR="00DD09E1" w:rsidRPr="00DD09E1" w:rsidRDefault="00DD09E1" w:rsidP="00DD09E1">
      <w:pPr>
        <w:bidi/>
        <w:rPr>
          <w:b/>
          <w:bCs/>
          <w:sz w:val="28"/>
          <w:szCs w:val="28"/>
          <w:rtl/>
          <w:lang w:bidi="ar-IQ"/>
        </w:rPr>
      </w:pPr>
      <w:r w:rsidRPr="00DD09E1">
        <w:rPr>
          <w:rFonts w:hint="cs"/>
          <w:b/>
          <w:bCs/>
          <w:sz w:val="28"/>
          <w:szCs w:val="28"/>
          <w:rtl/>
          <w:lang w:bidi="ar-IQ"/>
        </w:rPr>
        <w:t>اندريه أنطوان</w:t>
      </w:r>
      <w:r w:rsidR="004E202A">
        <w:rPr>
          <w:rFonts w:hint="cs"/>
          <w:b/>
          <w:bCs/>
          <w:sz w:val="28"/>
          <w:szCs w:val="28"/>
          <w:rtl/>
          <w:lang w:bidi="ar-IQ"/>
        </w:rPr>
        <w:t xml:space="preserve"> (1858- 1943)</w:t>
      </w:r>
      <w:bookmarkStart w:id="0" w:name="_GoBack"/>
      <w:bookmarkEnd w:id="0"/>
      <w:r w:rsidRPr="00DD09E1">
        <w:rPr>
          <w:rFonts w:hint="cs"/>
          <w:b/>
          <w:bCs/>
          <w:sz w:val="28"/>
          <w:szCs w:val="28"/>
          <w:rtl/>
          <w:lang w:bidi="ar-IQ"/>
        </w:rPr>
        <w:t xml:space="preserve"> والمسرح الطبيعي:</w:t>
      </w:r>
    </w:p>
    <w:p w14:paraId="2D8056DC" w14:textId="6B6F9980" w:rsidR="00DD09E1" w:rsidRDefault="00DD09E1" w:rsidP="00DD09E1">
      <w:pPr>
        <w:bidi/>
        <w:rPr>
          <w:sz w:val="28"/>
          <w:szCs w:val="28"/>
          <w:rtl/>
          <w:lang w:bidi="ar-IQ"/>
        </w:rPr>
      </w:pPr>
      <w:r>
        <w:rPr>
          <w:sz w:val="28"/>
          <w:szCs w:val="28"/>
          <w:rtl/>
          <w:lang w:bidi="ar-IQ"/>
        </w:rPr>
        <w:tab/>
      </w:r>
    </w:p>
    <w:p w14:paraId="7C3336FC" w14:textId="34BD0560" w:rsidR="00DD09E1" w:rsidRDefault="00DD09E1" w:rsidP="00DD09E1">
      <w:pPr>
        <w:bidi/>
        <w:spacing w:line="360" w:lineRule="auto"/>
        <w:ind w:firstLine="720"/>
        <w:jc w:val="lowKashida"/>
        <w:rPr>
          <w:rFonts w:cs="Simplified Arabic"/>
          <w:sz w:val="24"/>
          <w:szCs w:val="28"/>
          <w:rtl/>
        </w:rPr>
      </w:pPr>
      <w:r>
        <w:rPr>
          <w:sz w:val="28"/>
          <w:szCs w:val="28"/>
          <w:rtl/>
          <w:lang w:bidi="ar-IQ"/>
        </w:rPr>
        <w:tab/>
      </w:r>
      <w:r>
        <w:rPr>
          <w:rFonts w:cs="Simplified Arabic"/>
          <w:sz w:val="24"/>
          <w:szCs w:val="28"/>
          <w:rtl/>
        </w:rPr>
        <w:t xml:space="preserve">يعد (انطوان) ممثل </w:t>
      </w:r>
      <w:r>
        <w:rPr>
          <w:rFonts w:cs="Simplified Arabic" w:hint="cs"/>
          <w:sz w:val="24"/>
          <w:szCs w:val="28"/>
          <w:rtl/>
        </w:rPr>
        <w:t>المسرح</w:t>
      </w:r>
      <w:r>
        <w:rPr>
          <w:rFonts w:cs="Simplified Arabic"/>
          <w:sz w:val="24"/>
          <w:szCs w:val="28"/>
          <w:rtl/>
        </w:rPr>
        <w:t xml:space="preserve"> الطبيعي في الاخراج المسرحي ورائده والذي نظمه في عام (</w:t>
      </w:r>
      <w:proofErr w:type="gramStart"/>
      <w:r>
        <w:rPr>
          <w:rFonts w:cs="Simplified Arabic"/>
          <w:sz w:val="24"/>
          <w:szCs w:val="28"/>
          <w:rtl/>
        </w:rPr>
        <w:t>1887)م</w:t>
      </w:r>
      <w:proofErr w:type="gramEnd"/>
      <w:r>
        <w:rPr>
          <w:rFonts w:cs="Simplified Arabic"/>
          <w:sz w:val="24"/>
          <w:szCs w:val="28"/>
          <w:rtl/>
        </w:rPr>
        <w:t xml:space="preserve">، وقد وضع فن الاخراج باتجاهين متعاصرين بالضرورة في عمل المخرج. اتجاه تشكيلي يشمل (الديكور، والازياء، والاضاءة </w:t>
      </w:r>
      <w:r>
        <w:rPr>
          <w:rFonts w:cs="Simplified Arabic"/>
          <w:sz w:val="24"/>
          <w:szCs w:val="28"/>
        </w:rPr>
        <w:t>…</w:t>
      </w:r>
      <w:r>
        <w:rPr>
          <w:rFonts w:cs="Simplified Arabic"/>
          <w:sz w:val="24"/>
          <w:szCs w:val="28"/>
          <w:rtl/>
        </w:rPr>
        <w:t xml:space="preserve"> الخ) واتجاه اخر هو داخلي. وهذا الاخير هو في الواقع فن الكشف عن الاعماق الدفينة للنص المسرحي، ويقصد بها الاسرار النفسية الدفينة للشخصيات. لذلك فالاتجاه الذي يتبناه (انطوان) يقوم على ملائمة النص المسرحي شكلا ومضمونا لتفسير الاعماق الدفينة للحياة التي تقف وراء كلمات النص، وعلاقته الاساسية بالنص تكمن في احترام مؤلفه والتمسك بملاحظاته، وعدم رغبته في الاضافة او الحذف مما هو موجود في داخل النص. فعملية اختيار النصوص هي اهم دوافعه والتي ترتبط بالواقع الاجتماعي </w:t>
      </w:r>
      <w:r>
        <w:rPr>
          <w:rFonts w:cs="Simplified Arabic"/>
          <w:sz w:val="24"/>
          <w:szCs w:val="28"/>
        </w:rPr>
        <w:t>–</w:t>
      </w:r>
      <w:r>
        <w:rPr>
          <w:rFonts w:cs="Simplified Arabic"/>
          <w:sz w:val="24"/>
          <w:szCs w:val="28"/>
          <w:rtl/>
        </w:rPr>
        <w:t xml:space="preserve"> أي تصوير الدقة التي تكاد تصل الى حد التصوير </w:t>
      </w:r>
      <w:proofErr w:type="gramStart"/>
      <w:r>
        <w:rPr>
          <w:rFonts w:cs="Simplified Arabic"/>
          <w:sz w:val="24"/>
          <w:szCs w:val="28"/>
          <w:rtl/>
        </w:rPr>
        <w:t>الفوتوغرافي ،</w:t>
      </w:r>
      <w:proofErr w:type="gramEnd"/>
      <w:r>
        <w:rPr>
          <w:rFonts w:cs="Simplified Arabic"/>
          <w:sz w:val="24"/>
          <w:szCs w:val="28"/>
          <w:rtl/>
        </w:rPr>
        <w:t xml:space="preserve"> من اجل الوصول الى مسرح خال من الزيف او من دون اعادة في الصياغة او اعادة الخلق </w:t>
      </w:r>
      <w:r>
        <w:rPr>
          <w:rFonts w:cs="Simplified Arabic"/>
          <w:sz w:val="24"/>
          <w:szCs w:val="28"/>
        </w:rPr>
        <w:t>–</w:t>
      </w:r>
      <w:r>
        <w:rPr>
          <w:rFonts w:cs="Simplified Arabic"/>
          <w:sz w:val="24"/>
          <w:szCs w:val="28"/>
          <w:rtl/>
        </w:rPr>
        <w:t xml:space="preserve"> أي ان الوظيفة الاساسية للعرض هي تجسيد شريحة من الحياة </w:t>
      </w:r>
      <w:proofErr w:type="spellStart"/>
      <w:r>
        <w:rPr>
          <w:rFonts w:cs="Simplified Arabic"/>
          <w:sz w:val="24"/>
          <w:szCs w:val="28"/>
          <w:rtl/>
        </w:rPr>
        <w:t>لاضفاء</w:t>
      </w:r>
      <w:proofErr w:type="spellEnd"/>
      <w:r>
        <w:rPr>
          <w:rFonts w:cs="Simplified Arabic"/>
          <w:sz w:val="24"/>
          <w:szCs w:val="28"/>
          <w:rtl/>
        </w:rPr>
        <w:t xml:space="preserve"> طبيعة جديدة، وتحقيق الايهام الكامل على خشبة المسرح.</w:t>
      </w:r>
    </w:p>
    <w:p w14:paraId="53D15E3A" w14:textId="60294538" w:rsidR="00DD09E1" w:rsidRDefault="00DD09E1" w:rsidP="00DD09E1">
      <w:pPr>
        <w:bidi/>
        <w:spacing w:line="360" w:lineRule="auto"/>
        <w:ind w:firstLine="720"/>
        <w:jc w:val="lowKashida"/>
        <w:rPr>
          <w:rFonts w:cs="Simplified Arabic"/>
          <w:sz w:val="24"/>
          <w:szCs w:val="28"/>
          <w:rtl/>
        </w:rPr>
      </w:pPr>
      <w:r>
        <w:rPr>
          <w:rFonts w:cs="Simplified Arabic"/>
          <w:sz w:val="24"/>
          <w:szCs w:val="28"/>
          <w:rtl/>
        </w:rPr>
        <w:t xml:space="preserve">يعتمد (انطوان ) في عمله المسرحي على ممثلين هواة </w:t>
      </w:r>
      <w:proofErr w:type="spellStart"/>
      <w:r>
        <w:rPr>
          <w:rFonts w:cs="Simplified Arabic"/>
          <w:sz w:val="24"/>
          <w:szCs w:val="28"/>
          <w:rtl/>
        </w:rPr>
        <w:t>لاغيا</w:t>
      </w:r>
      <w:proofErr w:type="spellEnd"/>
      <w:r>
        <w:rPr>
          <w:rFonts w:cs="Simplified Arabic"/>
          <w:sz w:val="24"/>
          <w:szCs w:val="28"/>
          <w:rtl/>
        </w:rPr>
        <w:t xml:space="preserve"> بذلك فكرة الممثل النجم (البطل)، فالممثل هو عنصر اساسي في الانتاج المسرحي ويخضع في ادائه الحركي الى تفسيرات المخرج للنص ويلائم الممثل كل ما </w:t>
      </w:r>
      <w:proofErr w:type="spellStart"/>
      <w:r>
        <w:rPr>
          <w:rFonts w:cs="Simplified Arabic"/>
          <w:sz w:val="24"/>
          <w:szCs w:val="28"/>
          <w:rtl/>
        </w:rPr>
        <w:t>يبغيه</w:t>
      </w:r>
      <w:proofErr w:type="spellEnd"/>
      <w:r>
        <w:rPr>
          <w:rFonts w:cs="Simplified Arabic"/>
          <w:sz w:val="24"/>
          <w:szCs w:val="28"/>
          <w:rtl/>
        </w:rPr>
        <w:t xml:space="preserve"> النص المسرحي من التجسيد الحركي، ولذلك فعلى الممثل ان يصبح اداة معدة </w:t>
      </w:r>
      <w:r>
        <w:rPr>
          <w:rFonts w:cs="Simplified Arabic"/>
          <w:sz w:val="24"/>
          <w:szCs w:val="28"/>
          <w:rtl/>
        </w:rPr>
        <w:lastRenderedPageBreak/>
        <w:t>اعدادا كاملا لخدمة المؤلف (النص) وهو يحتاج من اجل ذلك الى تربية تقنية فيزيقية، تكسب جسمه ووجهه وصوته الليونة المطاوعة للتعبير، ليتحتم على الممثلين المطاوعة للحركة التي تحملها</w:t>
      </w:r>
      <w:r>
        <w:rPr>
          <w:rFonts w:cs="Simplified Arabic" w:hint="cs"/>
          <w:sz w:val="24"/>
          <w:szCs w:val="28"/>
          <w:rtl/>
        </w:rPr>
        <w:t xml:space="preserve"> </w:t>
      </w:r>
      <w:r>
        <w:rPr>
          <w:rFonts w:cs="Simplified Arabic"/>
          <w:sz w:val="24"/>
          <w:szCs w:val="28"/>
          <w:rtl/>
        </w:rPr>
        <w:t>المسرحية، لان الحركة هي اقوى وسائل التعبير السليم لغرض ايصال المعنى الواسع الى المسرحية والفكرة المجسدة، فيترتب عليه ان يتدرب تدريبا تقنيا وفيزيقيا عاليا، ويعني بتربية صوته ليكسب ليونة التعبير عن متطلبات الشخصية وموقفها من الاحداث الجارية، ومن ثم يعمل 0انطوان) على بناء الممثل من اجل عدم اظهار الحركات الخارجية الزائفة والبعيدة عن افكار النص، والتي لا تعبر عن تلك الشخصية في مواقفها واحداثها.</w:t>
      </w:r>
    </w:p>
    <w:p w14:paraId="2A514E83" w14:textId="0C3DB0EA" w:rsidR="00AB3CCF" w:rsidRDefault="00AB3CCF" w:rsidP="00AB3CCF">
      <w:pPr>
        <w:bidi/>
        <w:spacing w:line="360" w:lineRule="auto"/>
        <w:ind w:firstLine="720"/>
        <w:jc w:val="lowKashida"/>
        <w:rPr>
          <w:rFonts w:cs="Simplified Arabic"/>
          <w:sz w:val="24"/>
          <w:szCs w:val="28"/>
          <w:rtl/>
        </w:rPr>
      </w:pPr>
    </w:p>
    <w:p w14:paraId="09AEADB2" w14:textId="77777777" w:rsidR="00AB3CCF" w:rsidRDefault="00AB3CCF" w:rsidP="00AB3CCF">
      <w:pPr>
        <w:bidi/>
        <w:spacing w:line="360" w:lineRule="auto"/>
        <w:ind w:firstLine="720"/>
        <w:jc w:val="both"/>
        <w:rPr>
          <w:rFonts w:cs="Simplified Arabic"/>
          <w:sz w:val="24"/>
          <w:szCs w:val="28"/>
          <w:rtl/>
        </w:rPr>
      </w:pPr>
      <w:r>
        <w:rPr>
          <w:rFonts w:cs="Simplified Arabic"/>
          <w:sz w:val="24"/>
          <w:szCs w:val="28"/>
          <w:rtl/>
        </w:rPr>
        <w:t xml:space="preserve">يتمثل (الفضاء المسرحي) المستخدم في مسرح انطوان ببيئة منزلية </w:t>
      </w:r>
      <w:proofErr w:type="gramStart"/>
      <w:r>
        <w:rPr>
          <w:rFonts w:cs="Simplified Arabic"/>
          <w:sz w:val="24"/>
          <w:szCs w:val="28"/>
          <w:rtl/>
        </w:rPr>
        <w:t>صرفة</w:t>
      </w:r>
      <w:proofErr w:type="gramEnd"/>
      <w:r>
        <w:rPr>
          <w:rFonts w:cs="Simplified Arabic"/>
          <w:sz w:val="24"/>
          <w:szCs w:val="28"/>
          <w:rtl/>
        </w:rPr>
        <w:t xml:space="preserve"> وفي غرف مؤثثة بما يوجد داخل المنزل، وكأن الممثلين في اثناء التدريب لا يعرفون في الواقع أي حائط سيزال من حوائط الغرفة ليسمح للمتفرجين برؤية ما يقومون به في الداخل. ويشمل ذلك الديكور الذي يجسد ابعاد تلك البيئة، فهو لا يؤمن بالمنظر الشكلي لصورة الحياة الواقعية، وانما يتخطى ذلك الى خلق صورة طبيعية شبيهة بالحياة، فاراد ان يكون المنظر شيئا اكثر من اطار هارموني موظف لحركة الممثل، فالمكان يجب ان يكون البيئة التي شكلت لحياة الاحداث عند الشخصيات، </w:t>
      </w:r>
      <w:proofErr w:type="spellStart"/>
      <w:r>
        <w:rPr>
          <w:rFonts w:cs="Simplified Arabic"/>
          <w:sz w:val="24"/>
          <w:szCs w:val="28"/>
          <w:rtl/>
        </w:rPr>
        <w:t>فاصبحت</w:t>
      </w:r>
      <w:proofErr w:type="spellEnd"/>
      <w:r>
        <w:rPr>
          <w:rFonts w:cs="Simplified Arabic"/>
          <w:sz w:val="24"/>
          <w:szCs w:val="28"/>
          <w:rtl/>
        </w:rPr>
        <w:t xml:space="preserve"> البيئة هي التي تقرر حركة الشخصيات، وليس الشخصيات هي التي تقرر البيئة ومن خلال المنظر المسرحي وحركة الممثل داخله ركز (انطوان) على عنصر الايهام في العرض المسرحي الى حد الذي كان يخدم بعض العناصر الواقعية الحية ليضعها على خشبة المسرح، ويصر على عدم استخدام الديكور نفسه في اكثر من عمل واحد. فضلا عن ذلك استطاعت المناظر ان تدعم المسرحية وان الاكسسوار قد يقدم </w:t>
      </w:r>
      <w:proofErr w:type="spellStart"/>
      <w:r>
        <w:rPr>
          <w:rFonts w:cs="Simplified Arabic"/>
          <w:sz w:val="24"/>
          <w:szCs w:val="28"/>
          <w:rtl/>
        </w:rPr>
        <w:t>بادوار</w:t>
      </w:r>
      <w:proofErr w:type="spellEnd"/>
      <w:r>
        <w:rPr>
          <w:rFonts w:cs="Simplified Arabic"/>
          <w:sz w:val="24"/>
          <w:szCs w:val="28"/>
          <w:rtl/>
        </w:rPr>
        <w:t xml:space="preserve"> مثله قبل الممثلين- أي ان المناظر يجب ان تعطي صورة صادقة للواقع والحياة اليومية الى حد انه كان يمكن مثلا تقديم مشهد تظهر فيه على المسرح شريحة من اللحم. نفهم من ذلك ان </w:t>
      </w:r>
      <w:r>
        <w:rPr>
          <w:rFonts w:cs="Simplified Arabic"/>
          <w:sz w:val="24"/>
          <w:szCs w:val="28"/>
          <w:rtl/>
        </w:rPr>
        <w:lastRenderedPageBreak/>
        <w:t>اندريه انطوان وضع لكل مسرحية ديكورا خاصا بها من اجل التنوع في البيئة المستخدمة للشخصيات التي تفسر الاحداث والمواقف داخل النص المعد مسبقا.</w:t>
      </w:r>
    </w:p>
    <w:p w14:paraId="0D4A4AC0" w14:textId="77777777" w:rsidR="00AB3CCF" w:rsidRDefault="00AB3CCF" w:rsidP="00AB3CCF">
      <w:pPr>
        <w:bidi/>
        <w:spacing w:line="360" w:lineRule="auto"/>
        <w:jc w:val="both"/>
        <w:rPr>
          <w:rFonts w:cs="Simplified Arabic"/>
          <w:sz w:val="24"/>
          <w:szCs w:val="28"/>
          <w:rtl/>
        </w:rPr>
      </w:pPr>
      <w:r>
        <w:rPr>
          <w:rFonts w:cs="Simplified Arabic"/>
          <w:sz w:val="24"/>
          <w:szCs w:val="28"/>
          <w:rtl/>
        </w:rPr>
        <w:tab/>
        <w:t>استخدم (الاضاءة) في اعماله المسرحية، فكانت مصادر الضوء واضحة كالشمس والقمر</w:t>
      </w:r>
      <w:r>
        <w:rPr>
          <w:rFonts w:cs="Simplified Arabic"/>
          <w:sz w:val="24"/>
          <w:szCs w:val="28"/>
        </w:rPr>
        <w:t>…</w:t>
      </w:r>
      <w:r>
        <w:rPr>
          <w:rFonts w:cs="Simplified Arabic"/>
          <w:sz w:val="24"/>
          <w:szCs w:val="28"/>
          <w:rtl/>
        </w:rPr>
        <w:t xml:space="preserve">الخ كما عارض وجود الاضاءة السفلى، لان اتجاه اشعتها يخالف الواقع. ولم يكتف بغلق الاجواء الداخلية على خشبة المسرح فحسب، بل سعى الى تحقيق الاجواء الخارجية من خلال الاستخدام الامثل للمؤثرات </w:t>
      </w:r>
      <w:proofErr w:type="gramStart"/>
      <w:r>
        <w:rPr>
          <w:rFonts w:cs="Simplified Arabic"/>
          <w:sz w:val="24"/>
          <w:szCs w:val="28"/>
          <w:rtl/>
        </w:rPr>
        <w:t>الصوتية  كمؤثرات</w:t>
      </w:r>
      <w:proofErr w:type="gramEnd"/>
      <w:r>
        <w:rPr>
          <w:rFonts w:cs="Simplified Arabic"/>
          <w:sz w:val="24"/>
          <w:szCs w:val="28"/>
          <w:rtl/>
        </w:rPr>
        <w:t xml:space="preserve"> للتعبير عن الحيوانات كالعصافير والضفادع وغيرها، واستخدم الاضاءة المناسبة لليل والنهار. كما كان يستخدم الاكسسوارات والازياء والموسيقى الحقيقية على المسرح، فانه يصر على ان يكون الانتاج </w:t>
      </w:r>
      <w:proofErr w:type="spellStart"/>
      <w:r>
        <w:rPr>
          <w:rFonts w:cs="Simplified Arabic"/>
          <w:sz w:val="24"/>
          <w:szCs w:val="28"/>
          <w:rtl/>
        </w:rPr>
        <w:t>باعلى</w:t>
      </w:r>
      <w:proofErr w:type="spellEnd"/>
      <w:r>
        <w:rPr>
          <w:rFonts w:cs="Simplified Arabic"/>
          <w:sz w:val="24"/>
          <w:szCs w:val="28"/>
          <w:rtl/>
        </w:rPr>
        <w:t xml:space="preserve"> المستويات. وتعد مسرحية </w:t>
      </w:r>
      <w:proofErr w:type="gramStart"/>
      <w:r>
        <w:rPr>
          <w:rFonts w:cs="Simplified Arabic"/>
          <w:sz w:val="24"/>
          <w:szCs w:val="28"/>
          <w:rtl/>
        </w:rPr>
        <w:t>( كبرياء</w:t>
      </w:r>
      <w:proofErr w:type="gramEnd"/>
      <w:r>
        <w:rPr>
          <w:rFonts w:cs="Simplified Arabic"/>
          <w:sz w:val="24"/>
          <w:szCs w:val="28"/>
          <w:rtl/>
        </w:rPr>
        <w:t xml:space="preserve"> </w:t>
      </w:r>
      <w:proofErr w:type="spellStart"/>
      <w:r>
        <w:rPr>
          <w:rFonts w:cs="Simplified Arabic"/>
          <w:sz w:val="24"/>
          <w:szCs w:val="28"/>
          <w:rtl/>
        </w:rPr>
        <w:t>كانيل</w:t>
      </w:r>
      <w:proofErr w:type="spellEnd"/>
      <w:r>
        <w:rPr>
          <w:rFonts w:cs="Simplified Arabic"/>
          <w:sz w:val="24"/>
          <w:szCs w:val="28"/>
          <w:rtl/>
        </w:rPr>
        <w:t xml:space="preserve"> ) لمؤلفها (</w:t>
      </w:r>
      <w:proofErr w:type="spellStart"/>
      <w:r>
        <w:rPr>
          <w:rFonts w:cs="Simplified Arabic"/>
          <w:sz w:val="24"/>
          <w:szCs w:val="28"/>
          <w:rtl/>
        </w:rPr>
        <w:t>هاوبتمان</w:t>
      </w:r>
      <w:proofErr w:type="spellEnd"/>
      <w:r>
        <w:rPr>
          <w:rFonts w:cs="Simplified Arabic"/>
          <w:sz w:val="24"/>
          <w:szCs w:val="28"/>
          <w:rtl/>
        </w:rPr>
        <w:t xml:space="preserve"> ) واخراج (انطوان) كمثال للاتجاه الطبيعي .</w:t>
      </w:r>
    </w:p>
    <w:p w14:paraId="35B8B2C3" w14:textId="77777777" w:rsidR="00AB3CCF" w:rsidRDefault="00AB3CCF" w:rsidP="00AB3CCF">
      <w:pPr>
        <w:bidi/>
        <w:spacing w:line="360" w:lineRule="auto"/>
        <w:ind w:firstLine="720"/>
        <w:jc w:val="lowKashida"/>
        <w:rPr>
          <w:rFonts w:cs="Simplified Arabic"/>
          <w:sz w:val="24"/>
          <w:szCs w:val="28"/>
          <w:rtl/>
        </w:rPr>
      </w:pPr>
    </w:p>
    <w:p w14:paraId="1C01DA04" w14:textId="0E159A22" w:rsidR="00DD09E1" w:rsidRDefault="00DD09E1" w:rsidP="00DD09E1">
      <w:pPr>
        <w:bidi/>
        <w:spacing w:line="360" w:lineRule="auto"/>
        <w:ind w:firstLine="720"/>
        <w:jc w:val="lowKashida"/>
        <w:rPr>
          <w:rFonts w:cs="Simplified Arabic"/>
          <w:sz w:val="24"/>
          <w:szCs w:val="28"/>
          <w:rtl/>
        </w:rPr>
      </w:pPr>
    </w:p>
    <w:p w14:paraId="6DC6B32F" w14:textId="3F71703A" w:rsidR="00DD09E1" w:rsidRDefault="00DD09E1" w:rsidP="00DD09E1">
      <w:pPr>
        <w:bidi/>
        <w:spacing w:line="360" w:lineRule="auto"/>
        <w:ind w:firstLine="720"/>
        <w:jc w:val="right"/>
        <w:rPr>
          <w:rFonts w:cs="Simplified Arabic"/>
          <w:sz w:val="24"/>
          <w:szCs w:val="28"/>
          <w:rtl/>
        </w:rPr>
      </w:pPr>
      <w:r w:rsidRPr="00DD09E1">
        <w:rPr>
          <w:rFonts w:cs="Simplified Arabic"/>
          <w:sz w:val="24"/>
          <w:szCs w:val="28"/>
        </w:rPr>
        <w:t>.uobabylon.edu.iq/</w:t>
      </w:r>
      <w:proofErr w:type="spellStart"/>
      <w:r w:rsidRPr="00DD09E1">
        <w:rPr>
          <w:rFonts w:cs="Simplified Arabic"/>
          <w:sz w:val="24"/>
          <w:szCs w:val="28"/>
        </w:rPr>
        <w:t>eprints</w:t>
      </w:r>
      <w:proofErr w:type="spellEnd"/>
      <w:r w:rsidRPr="00DD09E1">
        <w:rPr>
          <w:rFonts w:cs="Simplified Arabic"/>
          <w:sz w:val="24"/>
          <w:szCs w:val="28"/>
        </w:rPr>
        <w:t>/pubdoc_.doc</w:t>
      </w:r>
    </w:p>
    <w:p w14:paraId="3360B697" w14:textId="204998B2" w:rsidR="00DD09E1" w:rsidRPr="00DD09E1" w:rsidRDefault="00DD09E1" w:rsidP="00DD09E1">
      <w:pPr>
        <w:bidi/>
        <w:spacing w:line="360" w:lineRule="auto"/>
        <w:rPr>
          <w:sz w:val="28"/>
          <w:szCs w:val="28"/>
        </w:rPr>
      </w:pPr>
    </w:p>
    <w:sectPr w:rsidR="00DD09E1" w:rsidRPr="00DD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4B"/>
    <w:rsid w:val="000E7280"/>
    <w:rsid w:val="00337D4B"/>
    <w:rsid w:val="004E202A"/>
    <w:rsid w:val="008006A3"/>
    <w:rsid w:val="00AB3CCF"/>
    <w:rsid w:val="00DD0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D495"/>
  <w15:chartTrackingRefBased/>
  <w15:docId w15:val="{E6CE168E-E5F7-49C3-9F50-817C4D72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2024-12-28T23:42:00Z</dcterms:created>
  <dcterms:modified xsi:type="dcterms:W3CDTF">2024-12-29T00:15:00Z</dcterms:modified>
</cp:coreProperties>
</file>