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1192" w:rsidRPr="000D1192" w:rsidRDefault="000D1192" w:rsidP="000D1192">
      <w:pPr>
        <w:jc w:val="right"/>
        <w:rPr>
          <w:sz w:val="28"/>
          <w:szCs w:val="28"/>
          <w:rtl/>
        </w:rPr>
      </w:pPr>
      <w:r w:rsidRPr="000D1192">
        <w:rPr>
          <w:rFonts w:cs="Arial"/>
          <w:sz w:val="28"/>
          <w:szCs w:val="28"/>
          <w:rtl/>
        </w:rPr>
        <w:t>فلاسفة العقل</w:t>
      </w:r>
      <w:r w:rsidRPr="000D1192">
        <w:rPr>
          <w:sz w:val="28"/>
          <w:szCs w:val="28"/>
        </w:rPr>
        <w:t>:</w:t>
      </w:r>
    </w:p>
    <w:p w:rsidR="000D1192" w:rsidRPr="000D1192" w:rsidRDefault="000D1192" w:rsidP="000D1192">
      <w:pPr>
        <w:jc w:val="right"/>
        <w:rPr>
          <w:sz w:val="28"/>
          <w:szCs w:val="28"/>
          <w:rtl/>
        </w:rPr>
      </w:pPr>
      <w:r w:rsidRPr="000D1192">
        <w:rPr>
          <w:sz w:val="28"/>
          <w:szCs w:val="28"/>
        </w:rPr>
        <w:t xml:space="preserve"> </w:t>
      </w:r>
      <w:r w:rsidRPr="000D1192">
        <w:rPr>
          <w:rFonts w:cs="Arial"/>
          <w:sz w:val="28"/>
          <w:szCs w:val="28"/>
          <w:rtl/>
        </w:rPr>
        <w:t xml:space="preserve">يعد كل من سقراط وافلاطون وارسطو من الاوائل الذين سعو الى تضمين النقد الفني في سياق  فلسفتهم العامة ،واول البوادر نجدها لدى سقراط فهو اول من فرق بين </w:t>
      </w:r>
      <w:proofErr w:type="spellStart"/>
      <w:r w:rsidRPr="000D1192">
        <w:rPr>
          <w:rFonts w:cs="Arial"/>
          <w:sz w:val="28"/>
          <w:szCs w:val="28"/>
          <w:rtl/>
        </w:rPr>
        <w:t>تاليفه</w:t>
      </w:r>
      <w:proofErr w:type="spellEnd"/>
      <w:r w:rsidRPr="000D1192">
        <w:rPr>
          <w:rFonts w:cs="Arial"/>
          <w:sz w:val="28"/>
          <w:szCs w:val="28"/>
          <w:rtl/>
        </w:rPr>
        <w:t xml:space="preserve"> الشعر ونقده عندما علق على ملكة الشعر لدى الشعراء بقوله (لقد ادركت ان الشعراء لا يكتبون الشعر لانهم حكماء ، بل لان لديهم طبيعة او موهبة قادرة على ان تبعث فيهم حماسة ،فهم لا يختلفون عن </w:t>
      </w:r>
      <w:proofErr w:type="spellStart"/>
      <w:r w:rsidRPr="000D1192">
        <w:rPr>
          <w:rFonts w:cs="Arial"/>
          <w:sz w:val="28"/>
          <w:szCs w:val="28"/>
          <w:rtl/>
        </w:rPr>
        <w:t>الكهنه</w:t>
      </w:r>
      <w:proofErr w:type="spellEnd"/>
      <w:r w:rsidRPr="000D1192">
        <w:rPr>
          <w:rFonts w:cs="Arial"/>
          <w:sz w:val="28"/>
          <w:szCs w:val="28"/>
          <w:rtl/>
        </w:rPr>
        <w:t xml:space="preserve"> الذين ينطقون بالكلام الحسن دون ان </w:t>
      </w:r>
      <w:proofErr w:type="spellStart"/>
      <w:r w:rsidRPr="000D1192">
        <w:rPr>
          <w:rFonts w:cs="Arial"/>
          <w:sz w:val="28"/>
          <w:szCs w:val="28"/>
          <w:rtl/>
        </w:rPr>
        <w:t>يعرفو</w:t>
      </w:r>
      <w:proofErr w:type="spellEnd"/>
      <w:r w:rsidRPr="000D1192">
        <w:rPr>
          <w:rFonts w:cs="Arial"/>
          <w:sz w:val="28"/>
          <w:szCs w:val="28"/>
          <w:rtl/>
        </w:rPr>
        <w:t xml:space="preserve"> ماذا يقولون ). من هنا نجد ان سقراط قد ذكر للمرة الاولى وفي جلاء ووضوح ان النقد هو نوع خاص من العمل يمتاز على الاعمال الاخرى ، والنقد بذلك قد توجهه الى التحليل والاستقصاء في العمل الابداعي ان كان شعرا ام فناً باختلاف اصنافه واشكاله</w:t>
      </w:r>
      <w:r w:rsidRPr="000D1192">
        <w:rPr>
          <w:sz w:val="28"/>
          <w:szCs w:val="28"/>
        </w:rPr>
        <w:t xml:space="preserve"> .</w:t>
      </w:r>
    </w:p>
    <w:p w:rsidR="000D1192" w:rsidRPr="000D1192" w:rsidRDefault="000D1192" w:rsidP="000D1192">
      <w:pPr>
        <w:jc w:val="right"/>
        <w:rPr>
          <w:sz w:val="28"/>
          <w:szCs w:val="28"/>
          <w:rtl/>
        </w:rPr>
      </w:pPr>
      <w:r w:rsidRPr="000D1192">
        <w:rPr>
          <w:rFonts w:cs="Arial"/>
          <w:sz w:val="28"/>
          <w:szCs w:val="28"/>
          <w:rtl/>
        </w:rPr>
        <w:t xml:space="preserve">اما افلاطون فمن الاوائل الذين ترجموا أقوال استاذهم سقراط وحولوها الى نصوص نقدية رغم ان افلاطون لم يضع في النقد كتابا خاصا الا انه ترك اراء منشورة في كتابه وخاصة في محاوراته ومنها محاورة ايون الخاصة </w:t>
      </w:r>
      <w:proofErr w:type="spellStart"/>
      <w:r w:rsidRPr="000D1192">
        <w:rPr>
          <w:rFonts w:cs="Arial"/>
          <w:sz w:val="28"/>
          <w:szCs w:val="28"/>
          <w:rtl/>
        </w:rPr>
        <w:t>بالالياذة</w:t>
      </w:r>
      <w:proofErr w:type="spellEnd"/>
      <w:r w:rsidRPr="000D1192">
        <w:rPr>
          <w:rFonts w:cs="Arial"/>
          <w:sz w:val="28"/>
          <w:szCs w:val="28"/>
          <w:rtl/>
        </w:rPr>
        <w:t xml:space="preserve"> لهوميروس في مؤلفه (الجمهورية) الذي يشير فيه الى الشعر والفنانين على لسان سقراط (ان المبدعين يعبرون عن ابداعهم الهاما ) . ان نظرة افلاطون الى الفنان والمبدع على اعتبار ان الفنان كائن معطى ذو خيال مجنح مضيء مقدس . من هذه النظرة تشكلت </w:t>
      </w:r>
      <w:proofErr w:type="spellStart"/>
      <w:r w:rsidRPr="000D1192">
        <w:rPr>
          <w:rFonts w:cs="Arial"/>
          <w:sz w:val="28"/>
          <w:szCs w:val="28"/>
          <w:rtl/>
        </w:rPr>
        <w:t>مباديء</w:t>
      </w:r>
      <w:proofErr w:type="spellEnd"/>
      <w:r w:rsidRPr="000D1192">
        <w:rPr>
          <w:rFonts w:cs="Arial"/>
          <w:sz w:val="28"/>
          <w:szCs w:val="28"/>
          <w:rtl/>
        </w:rPr>
        <w:t xml:space="preserve"> افلاطون النقدية ضمن فلسفته العامة ومنها قرب افلاطون نوع من الفنون ونبذ نوع اخر من الفنون بحسب قربها او بعدها عن خطوط فلسفته العامة .ومن هذه الخطوط نظرته الى الوجود الذي يراه ينقسم الى ثلاث دوائر الاولى متمثلة بعالم المثل والمدركات العقلية والتي تعنى بالحقائق الكلية وكل </w:t>
      </w:r>
      <w:proofErr w:type="spellStart"/>
      <w:r w:rsidRPr="000D1192">
        <w:rPr>
          <w:rFonts w:cs="Arial"/>
          <w:sz w:val="28"/>
          <w:szCs w:val="28"/>
          <w:rtl/>
        </w:rPr>
        <w:t>شىء</w:t>
      </w:r>
      <w:proofErr w:type="spellEnd"/>
      <w:r w:rsidRPr="000D1192">
        <w:rPr>
          <w:rFonts w:cs="Arial"/>
          <w:sz w:val="28"/>
          <w:szCs w:val="28"/>
          <w:rtl/>
        </w:rPr>
        <w:t xml:space="preserve"> في هذا العلم ازلي غير فاني </w:t>
      </w:r>
      <w:proofErr w:type="spellStart"/>
      <w:r w:rsidRPr="000D1192">
        <w:rPr>
          <w:rFonts w:cs="Arial"/>
          <w:sz w:val="28"/>
          <w:szCs w:val="28"/>
          <w:rtl/>
        </w:rPr>
        <w:t>ويعتبرالجذر</w:t>
      </w:r>
      <w:proofErr w:type="spellEnd"/>
      <w:r w:rsidRPr="000D1192">
        <w:rPr>
          <w:rFonts w:cs="Arial"/>
          <w:sz w:val="28"/>
          <w:szCs w:val="28"/>
          <w:rtl/>
        </w:rPr>
        <w:t xml:space="preserve"> الفعلي والحقيقي </w:t>
      </w:r>
      <w:proofErr w:type="spellStart"/>
      <w:r w:rsidRPr="000D1192">
        <w:rPr>
          <w:rFonts w:cs="Arial"/>
          <w:sz w:val="28"/>
          <w:szCs w:val="28"/>
          <w:rtl/>
        </w:rPr>
        <w:t>لاصل</w:t>
      </w:r>
      <w:proofErr w:type="spellEnd"/>
      <w:r w:rsidRPr="000D1192">
        <w:rPr>
          <w:rFonts w:cs="Arial"/>
          <w:sz w:val="28"/>
          <w:szCs w:val="28"/>
          <w:rtl/>
        </w:rPr>
        <w:t xml:space="preserve"> كل الاشياء مثال ذلك المخطط الهندسي للبناء فالمخطط ليس كل البناء اذ يشكل الاصل الغير قابل للزوال على اعتبار انه فكرة لا يطاله التقادم كما هو حال البناء. اما الدائرة الثانية فتمثل كل عالم المحسوس وكل المدركات المحيطة بنا من عالم الطبيعة وتعد محاكاة للدائرة الاولى (عالم المثل )اما الدائرة الثالثة فتظم كل </w:t>
      </w:r>
      <w:proofErr w:type="spellStart"/>
      <w:r w:rsidRPr="000D1192">
        <w:rPr>
          <w:rFonts w:cs="Arial"/>
          <w:sz w:val="28"/>
          <w:szCs w:val="28"/>
          <w:rtl/>
        </w:rPr>
        <w:t>مااشتملت</w:t>
      </w:r>
      <w:proofErr w:type="spellEnd"/>
      <w:r w:rsidRPr="000D1192">
        <w:rPr>
          <w:rFonts w:cs="Arial"/>
          <w:sz w:val="28"/>
          <w:szCs w:val="28"/>
          <w:rtl/>
        </w:rPr>
        <w:t xml:space="preserve"> عليه الصناعات والفنون والشعر وكل الانشطة الحسية التي يقوم بها الانسان كنتاج فني وهي بذلك تعد محاكاة للدائرة الثانية وبالتالي تشكل محاكاة للمحاكاة ومن هنا نجد ان افلاطون يرى في الفنون اداة هدم </w:t>
      </w:r>
      <w:proofErr w:type="spellStart"/>
      <w:r w:rsidRPr="000D1192">
        <w:rPr>
          <w:rFonts w:cs="Arial"/>
          <w:sz w:val="28"/>
          <w:szCs w:val="28"/>
          <w:rtl/>
        </w:rPr>
        <w:t>وزوغ</w:t>
      </w:r>
      <w:proofErr w:type="spellEnd"/>
      <w:r w:rsidRPr="000D1192">
        <w:rPr>
          <w:rFonts w:cs="Arial"/>
          <w:sz w:val="28"/>
          <w:szCs w:val="28"/>
          <w:rtl/>
        </w:rPr>
        <w:t xml:space="preserve"> عن الحقيقة وانحراف عن النسق المعرفي للمثال الكامل</w:t>
      </w:r>
      <w:r w:rsidRPr="000D1192">
        <w:rPr>
          <w:sz w:val="28"/>
          <w:szCs w:val="28"/>
        </w:rPr>
        <w:t>.</w:t>
      </w:r>
    </w:p>
    <w:p w:rsidR="007E15FD" w:rsidRPr="000D1192" w:rsidRDefault="000D1192" w:rsidP="000D1192">
      <w:pPr>
        <w:bidi/>
        <w:jc w:val="both"/>
        <w:rPr>
          <w:sz w:val="28"/>
          <w:szCs w:val="28"/>
        </w:rPr>
      </w:pPr>
      <w:r w:rsidRPr="000D1192">
        <w:rPr>
          <w:rFonts w:cs="Arial"/>
          <w:sz w:val="28"/>
          <w:szCs w:val="28"/>
          <w:rtl/>
        </w:rPr>
        <w:t xml:space="preserve">اما ارسطو فله في النقد آراء يخالف فيها استاذه افلاطون اذ اتخذ نهج الطبيعيين (المنهج الطبيعي)الذي يقول ان الاسبقية في المعرفة تكون من الخاص الى العام او من الجزئيات الى الكليات مقتبسا بذلك نمو البذرة الى نبتة ثم شجرة وصولا الى ثمرة خلاف( المنج الرياضي) الذي </w:t>
      </w:r>
      <w:bookmarkStart w:id="0" w:name="_GoBack"/>
      <w:bookmarkEnd w:id="0"/>
      <w:r w:rsidRPr="000D1192">
        <w:rPr>
          <w:rFonts w:cs="Arial"/>
          <w:sz w:val="28"/>
          <w:szCs w:val="28"/>
          <w:rtl/>
        </w:rPr>
        <w:t xml:space="preserve">اتبعه الرياضيون امثال فيثاغورس وافلاطون والذي يقضي معرفيا </w:t>
      </w:r>
      <w:proofErr w:type="spellStart"/>
      <w:r w:rsidRPr="000D1192">
        <w:rPr>
          <w:rFonts w:cs="Arial"/>
          <w:sz w:val="28"/>
          <w:szCs w:val="28"/>
          <w:rtl/>
        </w:rPr>
        <w:t>باسبقية</w:t>
      </w:r>
      <w:proofErr w:type="spellEnd"/>
      <w:r w:rsidRPr="000D1192">
        <w:rPr>
          <w:rFonts w:cs="Arial"/>
          <w:sz w:val="28"/>
          <w:szCs w:val="28"/>
          <w:rtl/>
        </w:rPr>
        <w:t xml:space="preserve"> الكل على الاجزاء اي ان اسبقية </w:t>
      </w:r>
      <w:proofErr w:type="spellStart"/>
      <w:r w:rsidRPr="000D1192">
        <w:rPr>
          <w:rFonts w:cs="Arial"/>
          <w:sz w:val="28"/>
          <w:szCs w:val="28"/>
          <w:rtl/>
        </w:rPr>
        <w:t>الفكره</w:t>
      </w:r>
      <w:proofErr w:type="spellEnd"/>
      <w:r w:rsidRPr="000D1192">
        <w:rPr>
          <w:rFonts w:cs="Arial"/>
          <w:sz w:val="28"/>
          <w:szCs w:val="28"/>
          <w:rtl/>
        </w:rPr>
        <w:t xml:space="preserve"> على ادوات التنفيذ . لقد استطاع ارسطو ان يصور الحياة الاجتماعية اليونانية في الاخلاق والسياسة والشعر والنثر والاخلاق مما يجعلها صالحة لكل الازمان وان عالم المثل الذي يراه افلاطون في السماء يراه ارسطو في عالم المحسوسات فبها نهتدي الى المثال لاكما يرى افلاطون في ان </w:t>
      </w:r>
      <w:proofErr w:type="spellStart"/>
      <w:r w:rsidRPr="000D1192">
        <w:rPr>
          <w:rFonts w:cs="Arial"/>
          <w:sz w:val="28"/>
          <w:szCs w:val="28"/>
          <w:rtl/>
        </w:rPr>
        <w:t>الحسوسات</w:t>
      </w:r>
      <w:proofErr w:type="spellEnd"/>
      <w:r w:rsidRPr="000D1192">
        <w:rPr>
          <w:rFonts w:cs="Arial"/>
          <w:sz w:val="28"/>
          <w:szCs w:val="28"/>
          <w:rtl/>
        </w:rPr>
        <w:t xml:space="preserve"> تطيش بنا عن المثل وتضللنا عن الحقيقة.</w:t>
      </w:r>
    </w:p>
    <w:sectPr w:rsidR="007E15FD" w:rsidRPr="000D119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594"/>
    <w:rsid w:val="000D1192"/>
    <w:rsid w:val="00277CC6"/>
    <w:rsid w:val="006F6594"/>
    <w:rsid w:val="007E15FD"/>
    <w:rsid w:val="009B0CFF"/>
    <w:rsid w:val="00CF3A00"/>
    <w:rsid w:val="00E115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394</Words>
  <Characters>2250</Characters>
  <Application>Microsoft Office Word</Application>
  <DocSecurity>0</DocSecurity>
  <Lines>18</Lines>
  <Paragraphs>5</Paragraphs>
  <ScaleCrop>false</ScaleCrop>
  <Company>By DR.Ahmed Saker 2O11 - 2O12</Company>
  <LinksUpToDate>false</LinksUpToDate>
  <CharactersWithSpaces>2639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dc:creator>
  <cp:keywords/>
  <dc:description/>
  <cp:lastModifiedBy>3D</cp:lastModifiedBy>
  <cp:revision>7</cp:revision>
  <dcterms:created xsi:type="dcterms:W3CDTF">2025-05-07T09:05:00Z</dcterms:created>
  <dcterms:modified xsi:type="dcterms:W3CDTF">2025-09-08T02:26:00Z</dcterms:modified>
</cp:coreProperties>
</file>