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02010" w:rsidRPr="00B70BD7" w:rsidRDefault="00302010" w:rsidP="00A43470">
      <w:pPr>
        <w:bidi w:val="0"/>
        <w:spacing w:line="360" w:lineRule="auto"/>
        <w:jc w:val="center"/>
        <w:rPr>
          <w:rFonts w:asciiTheme="majorBidi" w:hAnsiTheme="majorBidi" w:cstheme="majorBidi"/>
          <w:b/>
          <w:bCs/>
          <w:i/>
          <w:iCs/>
          <w:color w:val="FF0000"/>
          <w:sz w:val="28"/>
          <w:szCs w:val="28"/>
          <w:lang w:bidi="ar-IQ"/>
        </w:rPr>
      </w:pPr>
      <w:r w:rsidRPr="00B70BD7">
        <w:rPr>
          <w:rFonts w:asciiTheme="majorBidi" w:hAnsiTheme="majorBidi" w:cstheme="majorBidi"/>
          <w:b/>
          <w:bCs/>
          <w:i/>
          <w:iCs/>
          <w:color w:val="FF0000"/>
          <w:sz w:val="28"/>
          <w:szCs w:val="28"/>
          <w:lang w:bidi="ar-IQ"/>
        </w:rPr>
        <w:t>CHAPTER T</w:t>
      </w:r>
      <w:r>
        <w:rPr>
          <w:rFonts w:asciiTheme="majorBidi" w:hAnsiTheme="majorBidi" w:cstheme="majorBidi"/>
          <w:b/>
          <w:bCs/>
          <w:i/>
          <w:iCs/>
          <w:color w:val="FF0000"/>
          <w:sz w:val="28"/>
          <w:szCs w:val="28"/>
          <w:lang w:bidi="ar-IQ"/>
        </w:rPr>
        <w:t xml:space="preserve">WO </w:t>
      </w:r>
    </w:p>
    <w:p w:rsidR="00302010" w:rsidRDefault="00302010" w:rsidP="00A43470">
      <w:pPr>
        <w:spacing w:line="480" w:lineRule="auto"/>
        <w:ind w:left="-766"/>
        <w:jc w:val="center"/>
        <w:rPr>
          <w:rFonts w:ascii="Times New Roman" w:hAnsi="Times New Roman" w:cs="Times New Roman"/>
          <w:b/>
          <w:bCs/>
          <w:i/>
          <w:iCs/>
          <w:color w:val="FF0000"/>
          <w:sz w:val="36"/>
          <w:szCs w:val="36"/>
        </w:rPr>
      </w:pPr>
      <w:r>
        <w:rPr>
          <w:rFonts w:ascii="Times New Roman" w:hAnsi="Times New Roman" w:cs="Times New Roman"/>
          <w:b/>
          <w:bCs/>
          <w:i/>
          <w:iCs/>
          <w:color w:val="FF0000"/>
          <w:sz w:val="36"/>
          <w:szCs w:val="36"/>
        </w:rPr>
        <w:t xml:space="preserve">Functions of Management           </w:t>
      </w:r>
    </w:p>
    <w:p w:rsidR="00302010" w:rsidRPr="00A6004B" w:rsidRDefault="00302010" w:rsidP="00A43470">
      <w:pPr>
        <w:spacing w:line="240" w:lineRule="auto"/>
        <w:ind w:left="-766"/>
        <w:jc w:val="right"/>
        <w:rPr>
          <w:rFonts w:asciiTheme="majorBidi" w:hAnsiTheme="majorBidi" w:cstheme="majorBidi"/>
          <w:b/>
          <w:bCs/>
          <w:i/>
          <w:iCs/>
          <w:sz w:val="24"/>
          <w:szCs w:val="24"/>
          <w:lang w:bidi="ar-IQ"/>
        </w:rPr>
      </w:pPr>
      <w:r w:rsidRPr="00A6004B">
        <w:rPr>
          <w:rFonts w:asciiTheme="majorBidi" w:hAnsiTheme="majorBidi" w:cstheme="majorBidi"/>
          <w:b/>
          <w:bCs/>
          <w:i/>
          <w:iCs/>
          <w:sz w:val="24"/>
          <w:szCs w:val="24"/>
          <w:lang w:bidi="ar-IQ"/>
        </w:rPr>
        <w:t>Objectives</w:t>
      </w:r>
      <w:r>
        <w:rPr>
          <w:rFonts w:asciiTheme="majorBidi" w:hAnsiTheme="majorBidi" w:cstheme="majorBidi"/>
          <w:b/>
          <w:bCs/>
          <w:i/>
          <w:iCs/>
          <w:sz w:val="24"/>
          <w:szCs w:val="24"/>
          <w:lang w:bidi="ar-IQ"/>
        </w:rPr>
        <w:t xml:space="preserve">: </w:t>
      </w:r>
    </w:p>
    <w:p w:rsidR="00302010" w:rsidRPr="00A6004B" w:rsidRDefault="00302010" w:rsidP="00A43470">
      <w:pPr>
        <w:spacing w:line="240" w:lineRule="auto"/>
        <w:ind w:left="-766"/>
        <w:jc w:val="right"/>
        <w:rPr>
          <w:rFonts w:asciiTheme="majorBidi" w:hAnsiTheme="majorBidi" w:cstheme="majorBidi"/>
          <w:b/>
          <w:bCs/>
          <w:i/>
          <w:iCs/>
          <w:sz w:val="24"/>
          <w:szCs w:val="24"/>
          <w:lang w:bidi="ar-IQ"/>
        </w:rPr>
      </w:pPr>
      <w:r w:rsidRPr="00A6004B">
        <w:rPr>
          <w:rFonts w:asciiTheme="majorBidi" w:hAnsiTheme="majorBidi" w:cstheme="majorBidi"/>
          <w:b/>
          <w:bCs/>
          <w:i/>
          <w:iCs/>
          <w:sz w:val="24"/>
          <w:szCs w:val="24"/>
          <w:lang w:bidi="ar-IQ"/>
        </w:rPr>
        <w:t>At the end of this chapter, the student should be able to</w:t>
      </w:r>
      <w:r>
        <w:rPr>
          <w:rFonts w:asciiTheme="majorBidi" w:hAnsiTheme="majorBidi" w:cstheme="majorBidi"/>
          <w:b/>
          <w:bCs/>
          <w:i/>
          <w:iCs/>
          <w:sz w:val="24"/>
          <w:szCs w:val="24"/>
          <w:lang w:bidi="ar-IQ"/>
        </w:rPr>
        <w:t xml:space="preserve">: </w:t>
      </w:r>
    </w:p>
    <w:p w:rsidR="00302010" w:rsidRPr="00A6004B" w:rsidRDefault="00302010" w:rsidP="00A43470">
      <w:pPr>
        <w:spacing w:line="240" w:lineRule="auto"/>
        <w:ind w:left="-766"/>
        <w:jc w:val="right"/>
        <w:rPr>
          <w:rFonts w:asciiTheme="majorBidi" w:hAnsiTheme="majorBidi" w:cstheme="majorBidi"/>
          <w:sz w:val="24"/>
          <w:szCs w:val="24"/>
          <w:lang w:bidi="ar-IQ"/>
        </w:rPr>
      </w:pPr>
      <w:r w:rsidRPr="00A6004B">
        <w:rPr>
          <w:rFonts w:asciiTheme="majorBidi" w:hAnsiTheme="majorBidi" w:cstheme="majorBidi"/>
          <w:sz w:val="24"/>
          <w:szCs w:val="24"/>
          <w:rtl/>
          <w:lang w:bidi="ar-IQ"/>
        </w:rPr>
        <w:tab/>
      </w:r>
      <w:r>
        <w:rPr>
          <w:rFonts w:asciiTheme="majorBidi" w:hAnsiTheme="majorBidi" w:cstheme="majorBidi"/>
          <w:sz w:val="24"/>
          <w:szCs w:val="24"/>
          <w:lang w:bidi="ar-IQ"/>
        </w:rPr>
        <w:t xml:space="preserve">1. </w:t>
      </w:r>
      <w:r w:rsidRPr="00A6004B">
        <w:rPr>
          <w:rFonts w:asciiTheme="majorBidi" w:hAnsiTheme="majorBidi" w:cstheme="majorBidi"/>
          <w:sz w:val="24"/>
          <w:szCs w:val="24"/>
          <w:lang w:bidi="ar-IQ"/>
        </w:rPr>
        <w:t>Define the common terms used in the management process</w:t>
      </w:r>
    </w:p>
    <w:p w:rsidR="00302010" w:rsidRPr="00A6004B" w:rsidRDefault="00302010" w:rsidP="00A43470">
      <w:pPr>
        <w:spacing w:line="240" w:lineRule="auto"/>
        <w:ind w:left="-766"/>
        <w:jc w:val="right"/>
        <w:rPr>
          <w:rFonts w:asciiTheme="majorBidi" w:hAnsiTheme="majorBidi" w:cstheme="majorBidi"/>
          <w:sz w:val="24"/>
          <w:szCs w:val="24"/>
          <w:lang w:bidi="ar-IQ"/>
        </w:rPr>
      </w:pPr>
      <w:r w:rsidRPr="00A6004B">
        <w:rPr>
          <w:rFonts w:asciiTheme="majorBidi" w:hAnsiTheme="majorBidi" w:cstheme="majorBidi"/>
          <w:sz w:val="24"/>
          <w:szCs w:val="24"/>
          <w:rtl/>
          <w:lang w:bidi="ar-IQ"/>
        </w:rPr>
        <w:tab/>
      </w:r>
      <w:r>
        <w:rPr>
          <w:rFonts w:asciiTheme="majorBidi" w:hAnsiTheme="majorBidi" w:cstheme="majorBidi"/>
          <w:sz w:val="24"/>
          <w:szCs w:val="24"/>
          <w:lang w:bidi="ar-IQ"/>
        </w:rPr>
        <w:t xml:space="preserve">2. </w:t>
      </w:r>
      <w:r w:rsidRPr="00A6004B">
        <w:rPr>
          <w:rFonts w:asciiTheme="majorBidi" w:hAnsiTheme="majorBidi" w:cstheme="majorBidi"/>
          <w:sz w:val="24"/>
          <w:szCs w:val="24"/>
          <w:lang w:bidi="ar-IQ"/>
        </w:rPr>
        <w:t>List down the expected functions of a nurse manager</w:t>
      </w:r>
    </w:p>
    <w:p w:rsidR="00302010" w:rsidRPr="00A6004B" w:rsidRDefault="00302010" w:rsidP="00A43470">
      <w:pPr>
        <w:spacing w:line="240" w:lineRule="auto"/>
        <w:ind w:left="-766"/>
        <w:jc w:val="right"/>
        <w:rPr>
          <w:rFonts w:asciiTheme="majorBidi" w:hAnsiTheme="majorBidi" w:cstheme="majorBidi"/>
          <w:sz w:val="24"/>
          <w:szCs w:val="24"/>
          <w:lang w:bidi="ar-IQ"/>
        </w:rPr>
      </w:pPr>
      <w:r w:rsidRPr="00A6004B">
        <w:rPr>
          <w:rFonts w:asciiTheme="majorBidi" w:hAnsiTheme="majorBidi" w:cstheme="majorBidi"/>
          <w:sz w:val="24"/>
          <w:szCs w:val="24"/>
          <w:rtl/>
          <w:lang w:bidi="ar-IQ"/>
        </w:rPr>
        <w:tab/>
      </w:r>
      <w:r>
        <w:rPr>
          <w:rFonts w:asciiTheme="majorBidi" w:hAnsiTheme="majorBidi" w:cstheme="majorBidi"/>
          <w:sz w:val="24"/>
          <w:szCs w:val="24"/>
          <w:lang w:bidi="ar-IQ"/>
        </w:rPr>
        <w:t xml:space="preserve">3. </w:t>
      </w:r>
      <w:r w:rsidRPr="00A6004B">
        <w:rPr>
          <w:rFonts w:asciiTheme="majorBidi" w:hAnsiTheme="majorBidi" w:cstheme="majorBidi"/>
          <w:sz w:val="24"/>
          <w:szCs w:val="24"/>
          <w:lang w:bidi="ar-IQ"/>
        </w:rPr>
        <w:t>Discuss the concepts of each function using some examples</w:t>
      </w:r>
    </w:p>
    <w:p w:rsidR="00302010" w:rsidRDefault="00302010" w:rsidP="00A43470">
      <w:pPr>
        <w:spacing w:line="240" w:lineRule="auto"/>
        <w:ind w:left="-766"/>
        <w:jc w:val="right"/>
        <w:rPr>
          <w:rFonts w:asciiTheme="majorBidi" w:hAnsiTheme="majorBidi" w:cstheme="majorBidi"/>
          <w:sz w:val="24"/>
          <w:szCs w:val="24"/>
          <w:lang w:bidi="ar-IQ"/>
        </w:rPr>
      </w:pPr>
      <w:r w:rsidRPr="00A6004B">
        <w:rPr>
          <w:rFonts w:asciiTheme="majorBidi" w:hAnsiTheme="majorBidi" w:cstheme="majorBidi"/>
          <w:sz w:val="24"/>
          <w:szCs w:val="24"/>
          <w:rtl/>
          <w:lang w:bidi="ar-IQ"/>
        </w:rPr>
        <w:tab/>
      </w:r>
      <w:r>
        <w:rPr>
          <w:rFonts w:asciiTheme="majorBidi" w:hAnsiTheme="majorBidi" w:cstheme="majorBidi"/>
          <w:sz w:val="24"/>
          <w:szCs w:val="24"/>
          <w:lang w:bidi="ar-IQ"/>
        </w:rPr>
        <w:t xml:space="preserve">4. </w:t>
      </w:r>
      <w:r w:rsidRPr="00A6004B">
        <w:rPr>
          <w:rFonts w:asciiTheme="majorBidi" w:hAnsiTheme="majorBidi" w:cstheme="majorBidi"/>
          <w:sz w:val="24"/>
          <w:szCs w:val="24"/>
          <w:lang w:bidi="ar-IQ"/>
        </w:rPr>
        <w:t>Describe the effect of delegation on the manager’s responsibility for the delegated functions</w:t>
      </w:r>
      <w:r>
        <w:rPr>
          <w:rFonts w:asciiTheme="majorBidi" w:hAnsiTheme="majorBidi" w:cstheme="majorBidi"/>
          <w:sz w:val="24"/>
          <w:szCs w:val="24"/>
          <w:lang w:bidi="ar-IQ"/>
        </w:rPr>
        <w:t>.</w:t>
      </w:r>
    </w:p>
    <w:p w:rsidR="00302010" w:rsidRPr="00292005" w:rsidRDefault="00302010" w:rsidP="00A43470">
      <w:pPr>
        <w:spacing w:line="240" w:lineRule="auto"/>
        <w:ind w:left="-766"/>
        <w:jc w:val="right"/>
        <w:rPr>
          <w:rFonts w:asciiTheme="majorBidi" w:hAnsiTheme="majorBidi" w:cstheme="majorBidi"/>
          <w:b/>
          <w:bCs/>
          <w:i/>
          <w:iCs/>
          <w:sz w:val="24"/>
          <w:szCs w:val="24"/>
          <w:lang w:bidi="ar-IQ"/>
        </w:rPr>
      </w:pPr>
      <w:r w:rsidRPr="00292005">
        <w:rPr>
          <w:rFonts w:asciiTheme="majorBidi" w:hAnsiTheme="majorBidi" w:cstheme="majorBidi"/>
          <w:b/>
          <w:bCs/>
          <w:i/>
          <w:iCs/>
          <w:color w:val="FF0000"/>
          <w:sz w:val="24"/>
          <w:szCs w:val="24"/>
          <w:lang w:bidi="ar-IQ"/>
        </w:rPr>
        <w:t>Introduction</w:t>
      </w:r>
      <w:r w:rsidRPr="00292005">
        <w:rPr>
          <w:rFonts w:asciiTheme="majorBidi" w:hAnsiTheme="majorBidi" w:cstheme="majorBidi"/>
          <w:b/>
          <w:bCs/>
          <w:i/>
          <w:iCs/>
          <w:sz w:val="24"/>
          <w:szCs w:val="24"/>
          <w:lang w:bidi="ar-IQ"/>
        </w:rPr>
        <w:t xml:space="preserve"> </w:t>
      </w:r>
    </w:p>
    <w:p w:rsidR="00302010" w:rsidRPr="00760091" w:rsidRDefault="00302010" w:rsidP="00760091">
      <w:pPr>
        <w:spacing w:line="360" w:lineRule="auto"/>
        <w:ind w:left="-766"/>
        <w:jc w:val="right"/>
        <w:rPr>
          <w:rFonts w:asciiTheme="majorBidi" w:hAnsiTheme="majorBidi" w:cstheme="majorBidi"/>
          <w:sz w:val="24"/>
          <w:szCs w:val="24"/>
          <w:lang w:bidi="ar-IQ"/>
        </w:rPr>
      </w:pPr>
      <w:r w:rsidRPr="00760091">
        <w:rPr>
          <w:rFonts w:asciiTheme="majorBidi" w:hAnsiTheme="majorBidi" w:cstheme="majorBidi"/>
          <w:sz w:val="24"/>
          <w:szCs w:val="24"/>
          <w:lang w:bidi="ar-IQ"/>
        </w:rPr>
        <w:t>Before getting into detailed discussions of the individual management functions, it may be helpful to first establish the interrelated nature of the functions; that is, although we can examine them separately, it is necessary to appreciate that these are not free-standing concepts but rather interrelated to a considerable extent. Although planning can perhaps be examined as separate from the others, a plan itself is nothing without application of other functions to convert it to reality.</w:t>
      </w:r>
    </w:p>
    <w:p w:rsidR="00302010" w:rsidRDefault="00302010" w:rsidP="00760091">
      <w:pPr>
        <w:spacing w:line="360" w:lineRule="auto"/>
        <w:ind w:left="-766"/>
        <w:jc w:val="right"/>
        <w:rPr>
          <w:rFonts w:asciiTheme="majorBidi" w:hAnsiTheme="majorBidi" w:cstheme="majorBidi"/>
          <w:sz w:val="24"/>
          <w:szCs w:val="24"/>
          <w:lang w:bidi="ar-IQ"/>
        </w:rPr>
      </w:pPr>
      <w:r w:rsidRPr="00760091">
        <w:rPr>
          <w:rFonts w:asciiTheme="majorBidi" w:hAnsiTheme="majorBidi" w:cstheme="majorBidi"/>
          <w:b/>
          <w:bCs/>
          <w:i/>
          <w:iCs/>
          <w:color w:val="FF0000"/>
          <w:sz w:val="24"/>
          <w:szCs w:val="24"/>
          <w:lang w:bidi="ar-IQ"/>
        </w:rPr>
        <w:t>Planning</w:t>
      </w:r>
      <w:r w:rsidRPr="00760091">
        <w:rPr>
          <w:rFonts w:asciiTheme="majorBidi" w:hAnsiTheme="majorBidi" w:cstheme="majorBidi"/>
          <w:sz w:val="24"/>
          <w:szCs w:val="24"/>
          <w:lang w:bidi="ar-IQ"/>
        </w:rPr>
        <w:t xml:space="preserve"> is the most fundamental of the management functions, and as such it logically precedes all other functions. Planning is the projection of actions intended to reach specific goals. In other words, a plan is a blueprint for the future; it is the expression of what we wish to accomplish or the best prediction of what might occur in the future. Planning begins with the questions of what and why, then focuses on the how, when, who, and where.</w:t>
      </w:r>
    </w:p>
    <w:p w:rsidR="00302010" w:rsidRDefault="00302010" w:rsidP="00760091">
      <w:pPr>
        <w:spacing w:line="360" w:lineRule="auto"/>
        <w:ind w:left="-766"/>
        <w:jc w:val="right"/>
        <w:rPr>
          <w:rFonts w:asciiTheme="majorBidi" w:hAnsiTheme="majorBidi" w:cstheme="majorBidi"/>
          <w:sz w:val="24"/>
          <w:szCs w:val="24"/>
          <w:lang w:bidi="ar-IQ"/>
        </w:rPr>
      </w:pPr>
    </w:p>
    <w:p w:rsidR="00302010" w:rsidRDefault="00302010" w:rsidP="00760091">
      <w:pPr>
        <w:spacing w:line="360" w:lineRule="auto"/>
        <w:ind w:left="-766"/>
        <w:jc w:val="right"/>
        <w:rPr>
          <w:rFonts w:asciiTheme="majorBidi" w:hAnsiTheme="majorBidi" w:cstheme="majorBidi"/>
          <w:sz w:val="24"/>
          <w:szCs w:val="24"/>
          <w:lang w:bidi="ar-IQ"/>
        </w:rPr>
      </w:pPr>
    </w:p>
    <w:p w:rsidR="00302010" w:rsidRPr="00607174" w:rsidRDefault="00302010" w:rsidP="00607174">
      <w:pPr>
        <w:ind w:left="-766"/>
        <w:jc w:val="right"/>
        <w:rPr>
          <w:rFonts w:asciiTheme="majorBidi" w:hAnsiTheme="majorBidi" w:cstheme="majorBidi"/>
          <w:b/>
          <w:bCs/>
          <w:i/>
          <w:iCs/>
          <w:color w:val="FF0000"/>
          <w:sz w:val="24"/>
          <w:szCs w:val="24"/>
          <w:lang w:bidi="ar-IQ"/>
        </w:rPr>
      </w:pPr>
      <w:r w:rsidRPr="00607174">
        <w:rPr>
          <w:rFonts w:asciiTheme="majorBidi" w:hAnsiTheme="majorBidi" w:cstheme="majorBidi"/>
          <w:b/>
          <w:bCs/>
          <w:i/>
          <w:iCs/>
          <w:color w:val="FF0000"/>
          <w:sz w:val="24"/>
          <w:szCs w:val="24"/>
          <w:lang w:bidi="ar-IQ"/>
        </w:rPr>
        <w:t>Benefits of Planning</w:t>
      </w:r>
    </w:p>
    <w:p w:rsidR="00302010" w:rsidRDefault="00302010" w:rsidP="005E62ED">
      <w:pPr>
        <w:spacing w:line="360" w:lineRule="auto"/>
        <w:ind w:left="-766"/>
        <w:jc w:val="right"/>
        <w:rPr>
          <w:rFonts w:asciiTheme="majorBidi" w:hAnsiTheme="majorBidi" w:cstheme="majorBidi"/>
          <w:sz w:val="24"/>
          <w:szCs w:val="24"/>
          <w:rtl/>
          <w:lang w:bidi="ar-IQ"/>
        </w:rPr>
      </w:pPr>
      <w:r w:rsidRPr="00607174">
        <w:rPr>
          <w:rFonts w:asciiTheme="majorBidi" w:hAnsiTheme="majorBidi" w:cstheme="majorBidi"/>
          <w:sz w:val="24"/>
          <w:szCs w:val="24"/>
          <w:lang w:bidi="ar-IQ"/>
        </w:rPr>
        <w:t xml:space="preserve">Planning ensures that we work effectively and efficiently, or at the very least, it improves our chances of doing so. Planning reduces procrastination, ensures continuity, and provides for more intelligent use of resources. Planning improves our chances of doing things right the first time, reducing the chances of false starts and resulting in the satisfaction of having everything under control at present and knowing what to do next. Planning is proactive. It decreases the need to manage from crisis to crisis. </w:t>
      </w:r>
    </w:p>
    <w:p w:rsidR="00302010" w:rsidRDefault="00302010" w:rsidP="005E62ED">
      <w:pPr>
        <w:spacing w:line="360" w:lineRule="auto"/>
        <w:ind w:left="-766"/>
        <w:jc w:val="right"/>
        <w:rPr>
          <w:rFonts w:asciiTheme="majorBidi" w:hAnsiTheme="majorBidi" w:cstheme="majorBidi"/>
          <w:sz w:val="24"/>
          <w:szCs w:val="24"/>
          <w:lang w:bidi="ar-IQ"/>
        </w:rPr>
      </w:pPr>
      <w:r w:rsidRPr="00607174">
        <w:rPr>
          <w:rFonts w:asciiTheme="majorBidi" w:hAnsiTheme="majorBidi" w:cstheme="majorBidi"/>
          <w:sz w:val="24"/>
          <w:szCs w:val="24"/>
          <w:lang w:bidi="ar-IQ"/>
        </w:rPr>
        <w:t xml:space="preserve"> As a result we know by how much the target was missed, and we can proceed to determine whether (1) we need to readjust our direction to attain the target or (2) conditions have changed such that the target should be adjusted. In any case, the effort expended in planning is never wasted. We have all undoubtedly heard the expression, “If we fail to plan, we plan to fail.” This is largely true. Without planning, even that which does get done suffers to an extent because it has consumed more time and effort than necessary, and without the direction established through planning, the pursuit of any particular result can be an expensive journey into chaos.</w:t>
      </w:r>
    </w:p>
    <w:p w:rsidR="00302010" w:rsidRPr="00292005" w:rsidRDefault="00302010" w:rsidP="00292005">
      <w:pPr>
        <w:spacing w:line="360" w:lineRule="auto"/>
        <w:ind w:left="-766"/>
        <w:jc w:val="right"/>
        <w:rPr>
          <w:rFonts w:asciiTheme="majorBidi" w:hAnsiTheme="majorBidi" w:cstheme="majorBidi"/>
          <w:b/>
          <w:bCs/>
          <w:i/>
          <w:iCs/>
          <w:color w:val="FF0000"/>
          <w:sz w:val="24"/>
          <w:szCs w:val="24"/>
          <w:lang w:bidi="ar-IQ"/>
        </w:rPr>
      </w:pPr>
      <w:r w:rsidRPr="00292005">
        <w:rPr>
          <w:rFonts w:asciiTheme="majorBidi" w:hAnsiTheme="majorBidi" w:cstheme="majorBidi"/>
          <w:b/>
          <w:bCs/>
          <w:i/>
          <w:iCs/>
          <w:color w:val="FF0000"/>
          <w:sz w:val="24"/>
          <w:szCs w:val="24"/>
          <w:lang w:bidi="ar-IQ"/>
        </w:rPr>
        <w:t>Purpose of planning</w:t>
      </w:r>
    </w:p>
    <w:p w:rsidR="00302010" w:rsidRPr="00292005" w:rsidRDefault="00302010" w:rsidP="00292005">
      <w:pPr>
        <w:spacing w:line="360" w:lineRule="auto"/>
        <w:ind w:left="-766"/>
        <w:jc w:val="right"/>
        <w:rPr>
          <w:rFonts w:asciiTheme="majorBidi" w:hAnsiTheme="majorBidi" w:cstheme="majorBidi"/>
          <w:sz w:val="24"/>
          <w:szCs w:val="24"/>
          <w:rtl/>
          <w:lang w:bidi="ar-IQ"/>
        </w:rPr>
      </w:pPr>
      <w:r w:rsidRPr="00292005">
        <w:rPr>
          <w:rFonts w:asciiTheme="majorBidi" w:hAnsiTheme="majorBidi" w:cstheme="majorBidi"/>
          <w:sz w:val="24"/>
          <w:szCs w:val="24"/>
          <w:lang w:bidi="ar-IQ"/>
        </w:rPr>
        <w:t xml:space="preserve">1. It gives direction to the organization. </w:t>
      </w:r>
    </w:p>
    <w:p w:rsidR="00302010" w:rsidRPr="00292005"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rtl/>
          <w:lang w:bidi="ar-IQ"/>
        </w:rPr>
        <w:tab/>
      </w:r>
      <w:r w:rsidRPr="00292005">
        <w:rPr>
          <w:rFonts w:asciiTheme="majorBidi" w:hAnsiTheme="majorBidi" w:cstheme="majorBidi"/>
          <w:sz w:val="24"/>
          <w:szCs w:val="24"/>
          <w:lang w:bidi="ar-IQ"/>
        </w:rPr>
        <w:t>2. It improves efficiency</w:t>
      </w:r>
    </w:p>
    <w:p w:rsidR="00302010" w:rsidRPr="00292005"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rtl/>
          <w:lang w:bidi="ar-IQ"/>
        </w:rPr>
        <w:tab/>
      </w:r>
      <w:r w:rsidRPr="00292005">
        <w:rPr>
          <w:rFonts w:asciiTheme="majorBidi" w:hAnsiTheme="majorBidi" w:cstheme="majorBidi"/>
          <w:sz w:val="24"/>
          <w:szCs w:val="24"/>
          <w:lang w:bidi="ar-IQ"/>
        </w:rPr>
        <w:t>It eliminates duplication of efforts</w:t>
      </w:r>
      <w:r w:rsidRPr="00292005">
        <w:rPr>
          <w:rFonts w:asciiTheme="majorBidi" w:hAnsiTheme="majorBidi" w:cstheme="majorBidi"/>
          <w:sz w:val="24"/>
          <w:szCs w:val="24"/>
          <w:rtl/>
          <w:lang w:bidi="ar-IQ"/>
        </w:rPr>
        <w:t>.</w:t>
      </w:r>
      <w:r w:rsidRPr="00292005">
        <w:rPr>
          <w:rFonts w:asciiTheme="majorBidi" w:hAnsiTheme="majorBidi" w:cstheme="majorBidi" w:hint="cs"/>
          <w:sz w:val="24"/>
          <w:szCs w:val="24"/>
          <w:rtl/>
          <w:lang w:bidi="ar-IQ"/>
        </w:rPr>
        <w:t>3</w:t>
      </w:r>
    </w:p>
    <w:p w:rsidR="00302010" w:rsidRPr="00292005"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rtl/>
          <w:lang w:bidi="ar-IQ"/>
        </w:rPr>
        <w:tab/>
      </w:r>
      <w:r w:rsidRPr="00292005">
        <w:rPr>
          <w:rFonts w:asciiTheme="majorBidi" w:hAnsiTheme="majorBidi" w:cstheme="majorBidi"/>
          <w:sz w:val="24"/>
          <w:szCs w:val="24"/>
          <w:lang w:bidi="ar-IQ"/>
        </w:rPr>
        <w:t>It concentrates resources on important services</w:t>
      </w:r>
      <w:r w:rsidRPr="00292005">
        <w:rPr>
          <w:rFonts w:asciiTheme="majorBidi" w:hAnsiTheme="majorBidi" w:cstheme="majorBidi"/>
          <w:sz w:val="24"/>
          <w:szCs w:val="24"/>
          <w:rtl/>
          <w:lang w:bidi="ar-IQ"/>
        </w:rPr>
        <w:t>.</w:t>
      </w:r>
      <w:r w:rsidRPr="00292005">
        <w:rPr>
          <w:rFonts w:asciiTheme="majorBidi" w:hAnsiTheme="majorBidi" w:cstheme="majorBidi" w:hint="cs"/>
          <w:sz w:val="24"/>
          <w:szCs w:val="24"/>
          <w:rtl/>
          <w:lang w:bidi="ar-IQ"/>
        </w:rPr>
        <w:t>4</w:t>
      </w:r>
    </w:p>
    <w:p w:rsidR="00302010" w:rsidRPr="00292005"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rtl/>
          <w:lang w:bidi="ar-IQ"/>
        </w:rPr>
        <w:tab/>
      </w:r>
      <w:r w:rsidRPr="00292005">
        <w:rPr>
          <w:rFonts w:asciiTheme="majorBidi" w:hAnsiTheme="majorBidi" w:cstheme="majorBidi"/>
          <w:sz w:val="24"/>
          <w:szCs w:val="24"/>
          <w:lang w:bidi="ar-IQ"/>
        </w:rPr>
        <w:t>It reduces guess work</w:t>
      </w:r>
      <w:r w:rsidRPr="00292005">
        <w:rPr>
          <w:rFonts w:asciiTheme="majorBidi" w:hAnsiTheme="majorBidi" w:cstheme="majorBidi"/>
          <w:sz w:val="24"/>
          <w:szCs w:val="24"/>
          <w:rtl/>
          <w:lang w:bidi="ar-IQ"/>
        </w:rPr>
        <w:t>.</w:t>
      </w:r>
      <w:r w:rsidRPr="00292005">
        <w:rPr>
          <w:rFonts w:asciiTheme="majorBidi" w:hAnsiTheme="majorBidi" w:cstheme="majorBidi" w:hint="cs"/>
          <w:sz w:val="24"/>
          <w:szCs w:val="24"/>
          <w:rtl/>
          <w:lang w:bidi="ar-IQ"/>
        </w:rPr>
        <w:t>5</w:t>
      </w:r>
    </w:p>
    <w:p w:rsidR="00302010"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lang w:bidi="ar-IQ"/>
        </w:rPr>
        <w:t>6. It improves communication and coordination of activities</w:t>
      </w:r>
    </w:p>
    <w:p w:rsidR="00302010" w:rsidRPr="00292005" w:rsidRDefault="00302010" w:rsidP="00292005">
      <w:pPr>
        <w:spacing w:line="360" w:lineRule="auto"/>
        <w:ind w:left="-766"/>
        <w:jc w:val="right"/>
        <w:rPr>
          <w:rFonts w:asciiTheme="majorBidi" w:hAnsiTheme="majorBidi" w:cstheme="majorBidi"/>
          <w:sz w:val="24"/>
          <w:szCs w:val="24"/>
          <w:lang w:bidi="ar-IQ"/>
        </w:rPr>
      </w:pPr>
    </w:p>
    <w:p w:rsidR="00302010" w:rsidRPr="00607174" w:rsidRDefault="00302010" w:rsidP="00E772BA">
      <w:pPr>
        <w:spacing w:line="360" w:lineRule="auto"/>
        <w:ind w:left="-766"/>
        <w:jc w:val="right"/>
        <w:rPr>
          <w:rFonts w:asciiTheme="majorBidi" w:hAnsiTheme="majorBidi" w:cstheme="majorBidi"/>
          <w:b/>
          <w:bCs/>
          <w:i/>
          <w:iCs/>
          <w:color w:val="FF0000"/>
          <w:sz w:val="24"/>
          <w:szCs w:val="24"/>
          <w:lang w:bidi="ar-IQ"/>
        </w:rPr>
      </w:pPr>
      <w:r w:rsidRPr="00607174">
        <w:rPr>
          <w:rFonts w:asciiTheme="majorBidi" w:hAnsiTheme="majorBidi" w:cstheme="majorBidi"/>
          <w:sz w:val="24"/>
          <w:szCs w:val="24"/>
          <w:lang w:bidi="ar-IQ"/>
        </w:rPr>
        <w:t xml:space="preserve"> </w:t>
      </w:r>
      <w:r w:rsidRPr="00607174">
        <w:rPr>
          <w:rFonts w:asciiTheme="majorBidi" w:hAnsiTheme="majorBidi" w:cstheme="majorBidi"/>
          <w:b/>
          <w:bCs/>
          <w:i/>
          <w:iCs/>
          <w:color w:val="FF0000"/>
          <w:sz w:val="24"/>
          <w:szCs w:val="24"/>
          <w:lang w:bidi="ar-IQ"/>
        </w:rPr>
        <w:t>Classifications of Plans</w:t>
      </w:r>
    </w:p>
    <w:p w:rsidR="00302010" w:rsidRDefault="00302010" w:rsidP="00607174">
      <w:pPr>
        <w:spacing w:line="360" w:lineRule="auto"/>
        <w:ind w:left="-766"/>
        <w:jc w:val="right"/>
        <w:rPr>
          <w:rFonts w:asciiTheme="majorBidi" w:hAnsiTheme="majorBidi" w:cstheme="majorBidi"/>
          <w:sz w:val="24"/>
          <w:szCs w:val="24"/>
          <w:lang w:bidi="ar-IQ"/>
        </w:rPr>
      </w:pPr>
      <w:r w:rsidRPr="00607174">
        <w:rPr>
          <w:rFonts w:asciiTheme="majorBidi" w:hAnsiTheme="majorBidi" w:cstheme="majorBidi"/>
          <w:sz w:val="24"/>
          <w:szCs w:val="24"/>
          <w:lang w:bidi="ar-IQ"/>
        </w:rPr>
        <w:t xml:space="preserve"> </w:t>
      </w:r>
      <w:r w:rsidRPr="00607174">
        <w:rPr>
          <w:rFonts w:asciiTheme="majorBidi" w:hAnsiTheme="majorBidi" w:cstheme="majorBidi"/>
          <w:b/>
          <w:bCs/>
          <w:sz w:val="24"/>
          <w:szCs w:val="24"/>
          <w:lang w:bidi="ar-IQ"/>
        </w:rPr>
        <w:t>Strategic plans</w:t>
      </w:r>
      <w:r w:rsidRPr="00607174">
        <w:rPr>
          <w:rFonts w:asciiTheme="majorBidi" w:hAnsiTheme="majorBidi" w:cstheme="majorBidi"/>
          <w:sz w:val="24"/>
          <w:szCs w:val="24"/>
          <w:lang w:bidi="ar-IQ"/>
        </w:rPr>
        <w:t xml:space="preserve"> are plans made for achieving long-range goals and living up to the expectations expressed in statements of mission and values. Without strategic planning, few visions are realized. </w:t>
      </w:r>
    </w:p>
    <w:p w:rsidR="00302010" w:rsidRDefault="00302010" w:rsidP="00607174">
      <w:pPr>
        <w:spacing w:line="360" w:lineRule="auto"/>
        <w:ind w:left="-766"/>
        <w:jc w:val="right"/>
        <w:rPr>
          <w:rFonts w:asciiTheme="majorBidi" w:hAnsiTheme="majorBidi" w:cstheme="majorBidi"/>
          <w:sz w:val="24"/>
          <w:szCs w:val="24"/>
          <w:lang w:bidi="ar-IQ"/>
        </w:rPr>
      </w:pPr>
      <w:r w:rsidRPr="00607174">
        <w:rPr>
          <w:rFonts w:asciiTheme="majorBidi" w:hAnsiTheme="majorBidi" w:cstheme="majorBidi"/>
          <w:b/>
          <w:bCs/>
          <w:sz w:val="24"/>
          <w:szCs w:val="24"/>
          <w:lang w:bidi="ar-IQ"/>
        </w:rPr>
        <w:t>Tactical plans</w:t>
      </w:r>
      <w:r w:rsidRPr="00607174">
        <w:rPr>
          <w:rFonts w:asciiTheme="majorBidi" w:hAnsiTheme="majorBidi" w:cstheme="majorBidi"/>
          <w:sz w:val="24"/>
          <w:szCs w:val="24"/>
          <w:lang w:bidi="ar-IQ"/>
        </w:rPr>
        <w:t xml:space="preserve"> translate broad strategies into specific objectives and action plans. </w:t>
      </w:r>
      <w:r w:rsidRPr="00292005">
        <w:rPr>
          <w:rFonts w:asciiTheme="majorBidi" w:hAnsiTheme="majorBidi" w:cstheme="majorBidi"/>
          <w:b/>
          <w:bCs/>
          <w:sz w:val="24"/>
          <w:szCs w:val="24"/>
          <w:lang w:bidi="ar-IQ"/>
        </w:rPr>
        <w:t>Organizational plans</w:t>
      </w:r>
      <w:r w:rsidRPr="00607174">
        <w:rPr>
          <w:rFonts w:asciiTheme="majorBidi" w:hAnsiTheme="majorBidi" w:cstheme="majorBidi"/>
          <w:sz w:val="24"/>
          <w:szCs w:val="24"/>
          <w:lang w:bidi="ar-IQ"/>
        </w:rPr>
        <w:t xml:space="preserve"> begin with a table of organization. They include position descriptions, staffing, and channels of communication. </w:t>
      </w:r>
    </w:p>
    <w:p w:rsidR="00302010" w:rsidRDefault="00302010" w:rsidP="00607174">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b/>
          <w:bCs/>
          <w:sz w:val="24"/>
          <w:szCs w:val="24"/>
          <w:lang w:bidi="ar-IQ"/>
        </w:rPr>
        <w:t>Physical plans</w:t>
      </w:r>
      <w:r w:rsidRPr="00607174">
        <w:rPr>
          <w:rFonts w:asciiTheme="majorBidi" w:hAnsiTheme="majorBidi" w:cstheme="majorBidi"/>
          <w:sz w:val="24"/>
          <w:szCs w:val="24"/>
          <w:lang w:bidi="ar-IQ"/>
        </w:rPr>
        <w:t xml:space="preserve"> concern topography (for example, the site of a building, the layout of an office, or the location of diagnostic and therapeutic equipment). </w:t>
      </w:r>
    </w:p>
    <w:p w:rsidR="00302010" w:rsidRDefault="00302010" w:rsidP="00607174">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b/>
          <w:bCs/>
          <w:sz w:val="24"/>
          <w:szCs w:val="24"/>
          <w:lang w:bidi="ar-IQ"/>
        </w:rPr>
        <w:t>Functional plans</w:t>
      </w:r>
      <w:r w:rsidRPr="00607174">
        <w:rPr>
          <w:rFonts w:asciiTheme="majorBidi" w:hAnsiTheme="majorBidi" w:cstheme="majorBidi"/>
          <w:sz w:val="24"/>
          <w:szCs w:val="24"/>
          <w:lang w:bidi="ar-IQ"/>
        </w:rPr>
        <w:t xml:space="preserve"> are plans concerned with the workings of major functional units such as a nursing service, clinical laboratory, human resources department, financial or clinical services, and others. </w:t>
      </w:r>
    </w:p>
    <w:p w:rsidR="00302010" w:rsidRDefault="00302010" w:rsidP="00607174">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b/>
          <w:bCs/>
          <w:sz w:val="24"/>
          <w:szCs w:val="24"/>
          <w:lang w:bidi="ar-IQ"/>
        </w:rPr>
        <w:t>Operational plans</w:t>
      </w:r>
      <w:r w:rsidRPr="00607174">
        <w:rPr>
          <w:rFonts w:asciiTheme="majorBidi" w:hAnsiTheme="majorBidi" w:cstheme="majorBidi"/>
          <w:sz w:val="24"/>
          <w:szCs w:val="24"/>
          <w:lang w:bidi="ar-IQ"/>
        </w:rPr>
        <w:t xml:space="preserve"> address systems, work processes, procedures, quality control, safety, and other supportive activities. </w:t>
      </w:r>
    </w:p>
    <w:p w:rsidR="00302010" w:rsidRDefault="00302010" w:rsidP="00607174">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b/>
          <w:bCs/>
          <w:sz w:val="24"/>
          <w:szCs w:val="24"/>
          <w:lang w:bidi="ar-IQ"/>
        </w:rPr>
        <w:t>Financial plans</w:t>
      </w:r>
      <w:r w:rsidRPr="00607174">
        <w:rPr>
          <w:rFonts w:asciiTheme="majorBidi" w:hAnsiTheme="majorBidi" w:cstheme="majorBidi"/>
          <w:sz w:val="24"/>
          <w:szCs w:val="24"/>
          <w:lang w:bidi="ar-IQ"/>
        </w:rPr>
        <w:t xml:space="preserve"> address the inflow and outflow of money, profit and loss, budgets, cost and profit centers, charges, and salaries. </w:t>
      </w:r>
    </w:p>
    <w:p w:rsidR="00302010" w:rsidRDefault="00302010" w:rsidP="00607174">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b/>
          <w:bCs/>
          <w:sz w:val="24"/>
          <w:szCs w:val="24"/>
          <w:lang w:bidi="ar-IQ"/>
        </w:rPr>
        <w:t>Career planning</w:t>
      </w:r>
      <w:r w:rsidRPr="00607174">
        <w:rPr>
          <w:rFonts w:asciiTheme="majorBidi" w:hAnsiTheme="majorBidi" w:cstheme="majorBidi"/>
          <w:sz w:val="24"/>
          <w:szCs w:val="24"/>
          <w:lang w:bidi="ar-IQ"/>
        </w:rPr>
        <w:t>, time management, and daily work planning are also vital forms of planning. Daily work planning, the simplest, most elementary form of planning in the working world, frequently proves to be the form of planning most immediately beneficial to the individual supervisor</w:t>
      </w:r>
      <w:r>
        <w:rPr>
          <w:rFonts w:asciiTheme="majorBidi" w:hAnsiTheme="majorBidi" w:cstheme="majorBidi"/>
          <w:sz w:val="24"/>
          <w:szCs w:val="24"/>
          <w:lang w:bidi="ar-IQ"/>
        </w:rPr>
        <w:t>.</w:t>
      </w:r>
    </w:p>
    <w:p w:rsidR="00302010" w:rsidRPr="00292005" w:rsidRDefault="00302010" w:rsidP="00607174">
      <w:pPr>
        <w:spacing w:line="360" w:lineRule="auto"/>
        <w:ind w:left="-766"/>
        <w:jc w:val="right"/>
        <w:rPr>
          <w:rFonts w:asciiTheme="majorBidi" w:hAnsiTheme="majorBidi" w:cstheme="majorBidi"/>
          <w:b/>
          <w:bCs/>
          <w:i/>
          <w:iCs/>
          <w:sz w:val="24"/>
          <w:szCs w:val="24"/>
          <w:lang w:bidi="ar-IQ"/>
        </w:rPr>
      </w:pPr>
      <w:r w:rsidRPr="00292005">
        <w:rPr>
          <w:rFonts w:asciiTheme="majorBidi" w:hAnsiTheme="majorBidi" w:cstheme="majorBidi"/>
          <w:b/>
          <w:bCs/>
          <w:i/>
          <w:iCs/>
          <w:color w:val="FF0000"/>
          <w:sz w:val="24"/>
          <w:szCs w:val="24"/>
          <w:lang w:bidi="ar-IQ"/>
        </w:rPr>
        <w:t>Organizing</w:t>
      </w:r>
    </w:p>
    <w:p w:rsidR="00302010"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lang w:bidi="ar-IQ"/>
        </w:rPr>
        <w:t xml:space="preserve"> </w:t>
      </w:r>
      <w:r>
        <w:rPr>
          <w:rFonts w:asciiTheme="majorBidi" w:hAnsiTheme="majorBidi" w:cstheme="majorBidi"/>
          <w:sz w:val="24"/>
          <w:szCs w:val="24"/>
          <w:lang w:bidi="ar-IQ"/>
        </w:rPr>
        <w:t>I</w:t>
      </w:r>
      <w:r w:rsidRPr="00292005">
        <w:rPr>
          <w:rFonts w:asciiTheme="majorBidi" w:hAnsiTheme="majorBidi" w:cstheme="majorBidi"/>
          <w:sz w:val="24"/>
          <w:szCs w:val="24"/>
          <w:lang w:bidi="ar-IQ"/>
        </w:rPr>
        <w:t>s the process of preparing to implement decisions that result from the planning process; in other words, it is the establishment of the structure in which the work gets done. Organizing involves delineating tasks and establishing a framework</w:t>
      </w:r>
      <w:r>
        <w:rPr>
          <w:rFonts w:asciiTheme="majorBidi" w:hAnsiTheme="majorBidi" w:cstheme="majorBidi"/>
          <w:sz w:val="24"/>
          <w:szCs w:val="24"/>
          <w:lang w:bidi="ar-IQ"/>
        </w:rPr>
        <w:t xml:space="preserve"> </w:t>
      </w:r>
      <w:r w:rsidRPr="00292005">
        <w:rPr>
          <w:rFonts w:asciiTheme="majorBidi" w:hAnsiTheme="majorBidi" w:cstheme="majorBidi"/>
          <w:sz w:val="24"/>
          <w:szCs w:val="24"/>
          <w:lang w:bidi="ar-IQ"/>
        </w:rPr>
        <w:t xml:space="preserve">of authority and responsibility for the people who will perform these tasks; that is, building the aforementioned structure. </w:t>
      </w:r>
    </w:p>
    <w:p w:rsidR="00302010" w:rsidRDefault="00302010" w:rsidP="00292005">
      <w:pPr>
        <w:spacing w:line="360" w:lineRule="auto"/>
        <w:ind w:left="-766"/>
        <w:jc w:val="right"/>
        <w:rPr>
          <w:rFonts w:asciiTheme="majorBidi" w:hAnsiTheme="majorBidi" w:cstheme="majorBidi"/>
          <w:sz w:val="24"/>
          <w:szCs w:val="24"/>
          <w:lang w:bidi="ar-IQ"/>
        </w:rPr>
      </w:pPr>
      <w:r w:rsidRPr="00292005">
        <w:rPr>
          <w:rFonts w:asciiTheme="majorBidi" w:hAnsiTheme="majorBidi" w:cstheme="majorBidi"/>
          <w:sz w:val="24"/>
          <w:szCs w:val="24"/>
          <w:lang w:bidi="ar-IQ"/>
        </w:rPr>
        <w:t>It further involves analyzing the workload, distributing it among employees, and coordinating the activities so that work proceeds smoothly. Supervisors perform organizing functions using the authority of their positions in the organizational hierarchy, or “table of organization” or “organizational chart” as it is sometimes described. Essential organizing tools include policies, procedures, work rules, position descriptions, and the all-important activities of assigning and delegating</w:t>
      </w:r>
      <w:r>
        <w:rPr>
          <w:rFonts w:asciiTheme="majorBidi" w:hAnsiTheme="majorBidi" w:cstheme="majorBidi"/>
          <w:sz w:val="24"/>
          <w:szCs w:val="24"/>
          <w:lang w:bidi="ar-IQ"/>
        </w:rPr>
        <w:t xml:space="preserve">. </w:t>
      </w:r>
    </w:p>
    <w:p w:rsidR="00302010" w:rsidRPr="00E772BA" w:rsidRDefault="00302010" w:rsidP="00292005">
      <w:pPr>
        <w:spacing w:line="360" w:lineRule="auto"/>
        <w:ind w:left="-766"/>
        <w:jc w:val="right"/>
        <w:rPr>
          <w:rFonts w:asciiTheme="majorBidi" w:hAnsiTheme="majorBidi" w:cstheme="majorBidi"/>
          <w:b/>
          <w:bCs/>
          <w:i/>
          <w:iCs/>
          <w:sz w:val="24"/>
          <w:szCs w:val="24"/>
          <w:lang w:bidi="ar-IQ"/>
        </w:rPr>
      </w:pPr>
      <w:r w:rsidRPr="00E772BA">
        <w:rPr>
          <w:rFonts w:asciiTheme="majorBidi" w:hAnsiTheme="majorBidi" w:cstheme="majorBidi"/>
          <w:b/>
          <w:bCs/>
          <w:i/>
          <w:iCs/>
          <w:color w:val="FF0000"/>
          <w:sz w:val="24"/>
          <w:szCs w:val="24"/>
          <w:lang w:bidi="ar-IQ"/>
        </w:rPr>
        <w:t>Authority</w:t>
      </w:r>
      <w:r w:rsidRPr="00E772BA">
        <w:rPr>
          <w:rFonts w:asciiTheme="majorBidi" w:hAnsiTheme="majorBidi" w:cstheme="majorBidi"/>
          <w:b/>
          <w:bCs/>
          <w:i/>
          <w:iCs/>
          <w:sz w:val="24"/>
          <w:szCs w:val="24"/>
          <w:lang w:bidi="ar-IQ"/>
        </w:rPr>
        <w:t xml:space="preserve"> </w:t>
      </w:r>
    </w:p>
    <w:p w:rsidR="00302010" w:rsidRDefault="00302010" w:rsidP="00E772BA">
      <w:pPr>
        <w:spacing w:line="360" w:lineRule="auto"/>
        <w:ind w:left="-766"/>
        <w:jc w:val="right"/>
        <w:rPr>
          <w:rFonts w:asciiTheme="majorBidi" w:hAnsiTheme="majorBidi" w:cstheme="majorBidi"/>
          <w:sz w:val="24"/>
          <w:szCs w:val="24"/>
          <w:lang w:bidi="ar-IQ"/>
        </w:rPr>
      </w:pPr>
      <w:r w:rsidRPr="00E772BA">
        <w:rPr>
          <w:rFonts w:asciiTheme="majorBidi" w:hAnsiTheme="majorBidi" w:cstheme="majorBidi"/>
          <w:sz w:val="24"/>
          <w:szCs w:val="24"/>
          <w:lang w:bidi="ar-IQ"/>
        </w:rPr>
        <w:t>Authority possessed by an individual in the organizational hierarchy is formal power that is delegated; that is, passed on down the hierarchy to the point at which it is to be applied. Supervisors require authority to fulfill their responsibilities. It is axiomatic that people should not be given responsibilities without sufficient authority to completely fulfill those responsibilities and thus get the job done. Although authority is the power that makes a management job a reality, it can be relatively weak in its application</w:t>
      </w:r>
      <w:r>
        <w:rPr>
          <w:rFonts w:asciiTheme="majorBidi" w:hAnsiTheme="majorBidi" w:cstheme="majorBidi"/>
          <w:sz w:val="24"/>
          <w:szCs w:val="24"/>
          <w:lang w:bidi="ar-IQ"/>
        </w:rPr>
        <w:t xml:space="preserve">. </w:t>
      </w:r>
    </w:p>
    <w:p w:rsidR="00302010" w:rsidRPr="00E772BA" w:rsidRDefault="00302010" w:rsidP="00E772BA">
      <w:pPr>
        <w:spacing w:line="360" w:lineRule="auto"/>
        <w:ind w:left="-766"/>
        <w:jc w:val="right"/>
        <w:rPr>
          <w:rFonts w:asciiTheme="majorBidi" w:hAnsiTheme="majorBidi" w:cstheme="majorBidi"/>
          <w:b/>
          <w:bCs/>
          <w:i/>
          <w:iCs/>
          <w:sz w:val="24"/>
          <w:szCs w:val="24"/>
          <w:lang w:bidi="ar-IQ"/>
        </w:rPr>
      </w:pPr>
      <w:r w:rsidRPr="00E772BA">
        <w:rPr>
          <w:rFonts w:asciiTheme="majorBidi" w:hAnsiTheme="majorBidi" w:cstheme="majorBidi"/>
          <w:b/>
          <w:bCs/>
          <w:i/>
          <w:iCs/>
          <w:color w:val="FF0000"/>
          <w:sz w:val="24"/>
          <w:szCs w:val="24"/>
          <w:lang w:bidi="ar-IQ"/>
        </w:rPr>
        <w:t>Staffing</w:t>
      </w:r>
      <w:r w:rsidRPr="00E772BA">
        <w:rPr>
          <w:rFonts w:asciiTheme="majorBidi" w:hAnsiTheme="majorBidi" w:cstheme="majorBidi"/>
          <w:b/>
          <w:bCs/>
          <w:i/>
          <w:iCs/>
          <w:sz w:val="24"/>
          <w:szCs w:val="24"/>
          <w:lang w:bidi="ar-IQ"/>
        </w:rPr>
        <w:t xml:space="preserve"> </w:t>
      </w:r>
    </w:p>
    <w:p w:rsidR="00302010" w:rsidRDefault="00302010" w:rsidP="00E772BA">
      <w:pPr>
        <w:spacing w:line="360" w:lineRule="auto"/>
        <w:ind w:left="-766"/>
        <w:jc w:val="right"/>
        <w:rPr>
          <w:rFonts w:asciiTheme="majorBidi" w:hAnsiTheme="majorBidi" w:cstheme="majorBidi"/>
          <w:sz w:val="24"/>
          <w:szCs w:val="24"/>
          <w:lang w:bidi="ar-IQ"/>
        </w:rPr>
      </w:pPr>
      <w:r w:rsidRPr="00E772BA">
        <w:rPr>
          <w:rFonts w:asciiTheme="majorBidi" w:hAnsiTheme="majorBidi" w:cstheme="majorBidi"/>
          <w:sz w:val="24"/>
          <w:szCs w:val="24"/>
          <w:lang w:bidi="ar-IQ"/>
        </w:rPr>
        <w:t>The staffing process starts with human resource planning, recruitment, personnel selection, and orientation of new employees. It continues with training, career development, control, and the appraisal of performance. It sometimes leads to promotion, transfer, demotion, or separation.</w:t>
      </w:r>
    </w:p>
    <w:p w:rsidR="00302010" w:rsidRDefault="00302010" w:rsidP="00E772BA">
      <w:pPr>
        <w:spacing w:line="360" w:lineRule="auto"/>
        <w:ind w:left="-766"/>
        <w:jc w:val="right"/>
        <w:rPr>
          <w:rFonts w:asciiTheme="majorBidi" w:hAnsiTheme="majorBidi" w:cstheme="majorBidi"/>
          <w:sz w:val="24"/>
          <w:szCs w:val="24"/>
          <w:lang w:bidi="ar-IQ"/>
        </w:rPr>
      </w:pPr>
      <w:r w:rsidRPr="00E772BA">
        <w:rPr>
          <w:rFonts w:asciiTheme="majorBidi" w:hAnsiTheme="majorBidi" w:cstheme="majorBidi"/>
          <w:sz w:val="24"/>
          <w:szCs w:val="24"/>
          <w:lang w:bidi="ar-IQ"/>
        </w:rPr>
        <w:t xml:space="preserve"> It is essential to avoid staffing with people who are clearly over-qualified; these people will not remain long, so personnel costs and turnover can be excessive. Under-qualified job candidates may or may not represent good investments; some may make it, and some may fail. The key factor is whether they can be trained without excessive cost or loss of time. These individuals, when trained, are less likely to be bored with routine tasks, and their turnover rate is generally lower than that of overly qualified people.</w:t>
      </w:r>
    </w:p>
    <w:p w:rsidR="00302010" w:rsidRDefault="00302010" w:rsidP="00BF656F">
      <w:pPr>
        <w:spacing w:line="360" w:lineRule="auto"/>
        <w:ind w:left="-766"/>
        <w:jc w:val="right"/>
        <w:rPr>
          <w:rFonts w:asciiTheme="majorBidi" w:hAnsiTheme="majorBidi" w:cstheme="majorBidi"/>
          <w:sz w:val="24"/>
          <w:szCs w:val="24"/>
          <w:rtl/>
          <w:lang w:bidi="ar-IQ"/>
        </w:rPr>
      </w:pPr>
      <w:r w:rsidRPr="00E772BA">
        <w:rPr>
          <w:rFonts w:asciiTheme="majorBidi" w:hAnsiTheme="majorBidi" w:cstheme="majorBidi"/>
          <w:sz w:val="24"/>
          <w:szCs w:val="24"/>
          <w:lang w:bidi="ar-IQ"/>
        </w:rPr>
        <w:t xml:space="preserve"> Personnel availability and morale are enhanced when you can adjust work hours to suit your employees. More than half of all healthcare workers are female, and many prefer work hours that allow them to meet family responsibilities. Part-time employment, flextime, and job-sharing opportunities can be powerful incentives. The use of these staffing strategies also helps provide the needed flexibility for jobs that experience peaks and troughs of activity</w:t>
      </w:r>
      <w:r>
        <w:rPr>
          <w:rFonts w:asciiTheme="majorBidi" w:hAnsiTheme="majorBidi" w:cstheme="majorBidi"/>
          <w:sz w:val="24"/>
          <w:szCs w:val="24"/>
          <w:lang w:bidi="ar-IQ"/>
        </w:rPr>
        <w:t xml:space="preserve">. </w:t>
      </w:r>
    </w:p>
    <w:p w:rsidR="00302010" w:rsidRPr="00BF656F" w:rsidRDefault="00302010" w:rsidP="00BF656F">
      <w:pPr>
        <w:bidi w:val="0"/>
        <w:spacing w:line="360" w:lineRule="auto"/>
        <w:jc w:val="both"/>
        <w:rPr>
          <w:rFonts w:asciiTheme="majorBidi" w:hAnsiTheme="majorBidi" w:cstheme="majorBidi"/>
          <w:b/>
          <w:bCs/>
          <w:i/>
          <w:iCs/>
          <w:color w:val="FF0000"/>
          <w:kern w:val="2"/>
          <w:sz w:val="24"/>
          <w:szCs w:val="24"/>
          <w14:ligatures w14:val="standardContextual"/>
        </w:rPr>
      </w:pPr>
      <w:r w:rsidRPr="00BF656F">
        <w:rPr>
          <w:rFonts w:asciiTheme="majorBidi" w:hAnsiTheme="majorBidi" w:cstheme="majorBidi"/>
          <w:b/>
          <w:bCs/>
          <w:i/>
          <w:iCs/>
          <w:color w:val="FF0000"/>
          <w:kern w:val="2"/>
          <w:sz w:val="24"/>
          <w:szCs w:val="24"/>
          <w14:ligatures w14:val="standardContextual"/>
        </w:rPr>
        <w:t>Directing</w:t>
      </w:r>
    </w:p>
    <w:p w:rsidR="00302010" w:rsidRPr="00BF656F" w:rsidRDefault="00302010" w:rsidP="00BF656F">
      <w:pPr>
        <w:bidi w:val="0"/>
        <w:spacing w:line="360" w:lineRule="auto"/>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 xml:space="preserve">Directing- Motivating and leading personnel to carry out the actions needed to achieve the institution’s objectives. </w:t>
      </w:r>
    </w:p>
    <w:p w:rsidR="00302010" w:rsidRPr="00BF656F" w:rsidRDefault="00302010" w:rsidP="00BF656F">
      <w:pPr>
        <w:bidi w:val="0"/>
        <w:spacing w:line="360" w:lineRule="auto"/>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Directing means the give the orders, assignments and instructions that permit the subordinate to understand what is expected of him.</w:t>
      </w:r>
    </w:p>
    <w:p w:rsidR="00302010" w:rsidRPr="00BF656F" w:rsidRDefault="00302010" w:rsidP="00BF656F">
      <w:pPr>
        <w:bidi w:val="0"/>
        <w:spacing w:line="360" w:lineRule="auto"/>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It is a process involving mainly human resources management such as motivating, managing conflict, communicating, facilitating collaboration and coordination.</w:t>
      </w:r>
    </w:p>
    <w:p w:rsidR="00302010" w:rsidRPr="00BF656F" w:rsidRDefault="00302010" w:rsidP="00BF656F">
      <w:pPr>
        <w:bidi w:val="0"/>
        <w:spacing w:line="360" w:lineRule="auto"/>
        <w:jc w:val="both"/>
        <w:rPr>
          <w:rFonts w:asciiTheme="majorBidi" w:hAnsiTheme="majorBidi" w:cstheme="majorBidi"/>
          <w:kern w:val="2"/>
          <w:sz w:val="24"/>
          <w:szCs w:val="24"/>
          <w:rtl/>
          <w:lang w:bidi="ar-IQ"/>
          <w14:ligatures w14:val="standardContextual"/>
        </w:rPr>
      </w:pPr>
      <w:r w:rsidRPr="00BF656F">
        <w:rPr>
          <w:rFonts w:asciiTheme="majorBidi" w:hAnsiTheme="majorBidi" w:cstheme="majorBidi"/>
          <w:kern w:val="2"/>
          <w:sz w:val="24"/>
          <w:szCs w:val="24"/>
          <w14:ligatures w14:val="standardContextual"/>
        </w:rPr>
        <w:t>Directing is a function of the manager that gets work done through others. Directing includes five specific</w:t>
      </w:r>
      <w:r w:rsidRPr="00BF656F">
        <w:rPr>
          <w:rFonts w:asciiTheme="majorBidi" w:hAnsiTheme="majorBidi" w:cstheme="majorBidi" w:hint="cs"/>
          <w:kern w:val="2"/>
          <w:sz w:val="24"/>
          <w:szCs w:val="24"/>
          <w:rtl/>
          <w:lang w:bidi="ar-IQ"/>
          <w14:ligatures w14:val="standardContextual"/>
        </w:rPr>
        <w:t xml:space="preserve"> </w:t>
      </w:r>
      <w:r w:rsidRPr="00BF656F">
        <w:rPr>
          <w:rFonts w:asciiTheme="majorBidi" w:hAnsiTheme="majorBidi" w:cstheme="majorBidi"/>
          <w:kern w:val="2"/>
          <w:sz w:val="24"/>
          <w:szCs w:val="24"/>
          <w14:ligatures w14:val="standardContextual"/>
        </w:rPr>
        <w:t xml:space="preserve">concepts; giving directions, supervising, leading, motivating, and communicating, as described below: </w:t>
      </w:r>
    </w:p>
    <w:p w:rsidR="00302010" w:rsidRPr="00BF656F" w:rsidRDefault="00302010" w:rsidP="00302010">
      <w:pPr>
        <w:numPr>
          <w:ilvl w:val="0"/>
          <w:numId w:val="17"/>
        </w:num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 xml:space="preserve">Giving directions is the first activity and suggests that directions should be clear, concise and consistent and should confirm to the requirements of the situation. The manager should be aware of the tone of the directives. Different types of situations require different emphasis. For example, and emergency situation calls for different variation of voice than does a routine request. </w:t>
      </w:r>
    </w:p>
    <w:p w:rsidR="00302010" w:rsidRPr="00BF656F" w:rsidRDefault="00302010" w:rsidP="00302010">
      <w:pPr>
        <w:numPr>
          <w:ilvl w:val="0"/>
          <w:numId w:val="17"/>
        </w:num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Supervising is concerned with the training and discipline of the work force. It also includes follow up to ensure the prompt execution of orders</w:t>
      </w:r>
      <w:r w:rsidRPr="00BF656F">
        <w:rPr>
          <w:rFonts w:asciiTheme="majorBidi" w:hAnsiTheme="majorBidi" w:cstheme="majorBidi"/>
          <w:kern w:val="2"/>
          <w:sz w:val="24"/>
          <w:szCs w:val="24"/>
          <w:rtl/>
          <w:lang w:bidi="ar-IQ"/>
          <w14:ligatures w14:val="standardContextual"/>
        </w:rPr>
        <w:t>.</w:t>
      </w:r>
    </w:p>
    <w:p w:rsidR="00302010" w:rsidRPr="00BF656F" w:rsidRDefault="00302010" w:rsidP="00302010">
      <w:pPr>
        <w:numPr>
          <w:ilvl w:val="0"/>
          <w:numId w:val="17"/>
        </w:num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Leading is the ability to inspire and to influence others t the attainment of objectives</w:t>
      </w:r>
    </w:p>
    <w:p w:rsidR="00302010" w:rsidRPr="00BF656F" w:rsidRDefault="00302010" w:rsidP="00302010">
      <w:pPr>
        <w:numPr>
          <w:ilvl w:val="0"/>
          <w:numId w:val="17"/>
        </w:num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 xml:space="preserve"> Motivating is the set of skills the manager uses to help the employee to identify his/her needs and finds ways within the organization to help satisfy them.</w:t>
      </w:r>
    </w:p>
    <w:p w:rsidR="00302010" w:rsidRDefault="00302010" w:rsidP="00302010">
      <w:pPr>
        <w:numPr>
          <w:ilvl w:val="0"/>
          <w:numId w:val="17"/>
        </w:numPr>
        <w:bidi w:val="0"/>
        <w:spacing w:line="360" w:lineRule="auto"/>
        <w:contextualSpacing/>
        <w:jc w:val="both"/>
        <w:rPr>
          <w:rFonts w:asciiTheme="majorBidi" w:hAnsiTheme="majorBidi" w:cstheme="majorBidi"/>
          <w:kern w:val="2"/>
          <w:sz w:val="28"/>
          <w:szCs w:val="28"/>
          <w14:ligatures w14:val="standardContextual"/>
        </w:rPr>
      </w:pPr>
      <w:r w:rsidRPr="00BF656F">
        <w:rPr>
          <w:rFonts w:asciiTheme="majorBidi" w:hAnsiTheme="majorBidi" w:cstheme="majorBidi"/>
          <w:kern w:val="2"/>
          <w:sz w:val="24"/>
          <w:szCs w:val="24"/>
          <w14:ligatures w14:val="standardContextual"/>
        </w:rPr>
        <w:t>Communicating: involves the what, how, by whom, and why of directives or effectively using the communication process.</w:t>
      </w:r>
    </w:p>
    <w:p w:rsidR="00302010" w:rsidRDefault="00302010" w:rsidP="00BF656F">
      <w:pPr>
        <w:bidi w:val="0"/>
        <w:spacing w:line="360" w:lineRule="auto"/>
        <w:contextualSpacing/>
        <w:jc w:val="both"/>
        <w:rPr>
          <w:rFonts w:asciiTheme="majorBidi" w:hAnsiTheme="majorBidi" w:cstheme="majorBidi"/>
          <w:kern w:val="2"/>
          <w:sz w:val="28"/>
          <w:szCs w:val="28"/>
          <w14:ligatures w14:val="standardContextual"/>
        </w:rPr>
      </w:pPr>
    </w:p>
    <w:p w:rsidR="00302010" w:rsidRPr="00BF656F" w:rsidRDefault="00302010" w:rsidP="00BF656F">
      <w:pPr>
        <w:bidi w:val="0"/>
        <w:spacing w:line="360" w:lineRule="auto"/>
        <w:contextualSpacing/>
        <w:jc w:val="both"/>
        <w:rPr>
          <w:rFonts w:asciiTheme="majorBidi" w:hAnsiTheme="majorBidi" w:cstheme="majorBidi"/>
          <w:b/>
          <w:bCs/>
          <w:i/>
          <w:iCs/>
          <w:color w:val="FF0000"/>
          <w:kern w:val="2"/>
          <w:sz w:val="24"/>
          <w:szCs w:val="24"/>
          <w14:ligatures w14:val="standardContextual"/>
        </w:rPr>
      </w:pPr>
      <w:r w:rsidRPr="00BF656F">
        <w:rPr>
          <w:rFonts w:asciiTheme="majorBidi" w:hAnsiTheme="majorBidi" w:cstheme="majorBidi"/>
          <w:b/>
          <w:bCs/>
          <w:i/>
          <w:iCs/>
          <w:color w:val="FF0000"/>
          <w:kern w:val="2"/>
          <w:sz w:val="24"/>
          <w:szCs w:val="24"/>
          <w14:ligatures w14:val="standardContextual"/>
        </w:rPr>
        <w:t>Coordinating</w:t>
      </w:r>
    </w:p>
    <w:p w:rsidR="00302010" w:rsidRDefault="00302010" w:rsidP="00BF656F">
      <w:p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 xml:space="preserve"> </w:t>
      </w:r>
      <w:r>
        <w:rPr>
          <w:rFonts w:asciiTheme="majorBidi" w:hAnsiTheme="majorBidi" w:cstheme="majorBidi"/>
          <w:kern w:val="2"/>
          <w:sz w:val="24"/>
          <w:szCs w:val="24"/>
          <w14:ligatures w14:val="standardContextual"/>
        </w:rPr>
        <w:t>I</w:t>
      </w:r>
      <w:r w:rsidRPr="00BF656F">
        <w:rPr>
          <w:rFonts w:asciiTheme="majorBidi" w:hAnsiTheme="majorBidi" w:cstheme="majorBidi"/>
          <w:kern w:val="2"/>
          <w:sz w:val="24"/>
          <w:szCs w:val="24"/>
          <w14:ligatures w14:val="standardContextual"/>
        </w:rPr>
        <w:t xml:space="preserve">s the process of synchronizing activities and participants so that they function smoothly with each other. When coordination fails, conflict and confusion run rampant. Proactive coordinating involves activities intended to anticipate and prevent problems. Reactive coordinating consists of regulatory activities aimed at the maintenance of existing structural and functional arrangements and corrective activities that rectify errors after they have occurred. </w:t>
      </w:r>
    </w:p>
    <w:p w:rsidR="00302010" w:rsidRDefault="00302010" w:rsidP="00BF656F">
      <w:p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The more steps and the more gatekeepers involved in a workflow process, the greater the need for coordination. Joint projects and services that require interdepartmental cooperation also demand active coordination. Breakdowns in coordination are largely a result of faulty communication, personality conflicts, turf battles, and job design problems. Other causes include training deficiencies, flawed physical arrangements, conflicts of authority, and lack of appropriate policies or procedures.</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BF656F">
        <w:rPr>
          <w:rFonts w:asciiTheme="majorBidi" w:hAnsiTheme="majorBidi" w:cstheme="majorBidi"/>
          <w:kern w:val="2"/>
          <w:sz w:val="24"/>
          <w:szCs w:val="24"/>
          <w14:ligatures w14:val="standardContextual"/>
        </w:rPr>
        <w:t xml:space="preserve"> Workflow coordination is easier when every employee interaction is regarded as a customer service engagement with a provider and a service user (client or customer). Recipients are encouraged to provide positive or negative feedback to the providers and make suggestions for improving such interactions.</w:t>
      </w:r>
    </w:p>
    <w:p w:rsidR="00302010" w:rsidRPr="00E1252A" w:rsidRDefault="00302010" w:rsidP="00E1252A">
      <w:pPr>
        <w:bidi w:val="0"/>
        <w:spacing w:line="360" w:lineRule="auto"/>
        <w:contextualSpacing/>
        <w:jc w:val="both"/>
        <w:rPr>
          <w:rFonts w:asciiTheme="majorBidi" w:hAnsiTheme="majorBidi" w:cstheme="majorBidi"/>
          <w:b/>
          <w:bCs/>
          <w:i/>
          <w:iCs/>
          <w:color w:val="FF0000"/>
          <w:kern w:val="2"/>
          <w:sz w:val="24"/>
          <w:szCs w:val="24"/>
          <w14:ligatures w14:val="standardContextual"/>
        </w:rPr>
      </w:pPr>
      <w:r w:rsidRPr="00E1252A">
        <w:rPr>
          <w:rFonts w:asciiTheme="majorBidi" w:hAnsiTheme="majorBidi" w:cstheme="majorBidi"/>
          <w:b/>
          <w:bCs/>
          <w:i/>
          <w:iCs/>
          <w:color w:val="FF0000"/>
          <w:kern w:val="2"/>
          <w:sz w:val="24"/>
          <w:szCs w:val="24"/>
          <w14:ligatures w14:val="standardContextual"/>
        </w:rPr>
        <w:t>Coordinating Requires Persuasive Ability</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 The definition of management can be expanded to include not only getting things done through people but also getting things done with people. </w:t>
      </w:r>
      <w:r w:rsidRPr="00E1252A">
        <w:rPr>
          <w:rFonts w:asciiTheme="majorBidi" w:hAnsiTheme="majorBidi" w:cstheme="majorBidi"/>
          <w:color w:val="FF0000"/>
          <w:kern w:val="2"/>
          <w:sz w:val="24"/>
          <w:szCs w:val="24"/>
          <w14:ligatures w14:val="standardContextual"/>
        </w:rPr>
        <w:t xml:space="preserve">“With people” </w:t>
      </w:r>
      <w:r w:rsidRPr="00E1252A">
        <w:rPr>
          <w:rFonts w:asciiTheme="majorBidi" w:hAnsiTheme="majorBidi" w:cstheme="majorBidi"/>
          <w:kern w:val="2"/>
          <w:sz w:val="24"/>
          <w:szCs w:val="24"/>
          <w14:ligatures w14:val="standardContextual"/>
        </w:rPr>
        <w:t xml:space="preserve">signifies the importance of influencing persons who are neither bosses nor subordinates. These relationships are lateral, or collegial, rather than hierarchical. </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Most managers and supervisors are involved in both intradepartmental and interdepartmental coordination. The inability to function effectively and efficiently as a coordinator in such relationships can impair careers. </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b/>
          <w:bCs/>
          <w:i/>
          <w:iCs/>
          <w:color w:val="FF0000"/>
          <w:kern w:val="2"/>
          <w:sz w:val="24"/>
          <w:szCs w:val="24"/>
          <w14:ligatures w14:val="standardContextual"/>
        </w:rPr>
        <w:t>Tools of Coordination</w:t>
      </w:r>
      <w:r w:rsidRPr="00E1252A">
        <w:rPr>
          <w:rFonts w:asciiTheme="majorBidi" w:hAnsiTheme="majorBidi" w:cstheme="majorBidi"/>
          <w:color w:val="FF0000"/>
          <w:kern w:val="2"/>
          <w:sz w:val="24"/>
          <w:szCs w:val="24"/>
          <w14:ligatures w14:val="standardContextual"/>
        </w:rPr>
        <w:t xml:space="preserve"> </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b/>
          <w:bCs/>
          <w:kern w:val="2"/>
          <w:sz w:val="24"/>
          <w:szCs w:val="24"/>
          <w14:ligatures w14:val="standardContextual"/>
        </w:rPr>
        <w:t>Committees</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 A major purpose of committees is to increase coordination, but many committees are costly, time consuming, and often ineffective. The strength of committee action comes through a synthesis of divergent viewpoints.</w:t>
      </w:r>
    </w:p>
    <w:p w:rsidR="00302010" w:rsidRPr="00E1252A" w:rsidRDefault="00302010" w:rsidP="00E1252A">
      <w:pPr>
        <w:bidi w:val="0"/>
        <w:spacing w:line="360" w:lineRule="auto"/>
        <w:contextualSpacing/>
        <w:jc w:val="both"/>
        <w:rPr>
          <w:rFonts w:asciiTheme="majorBidi" w:hAnsiTheme="majorBidi" w:cstheme="majorBidi"/>
          <w:b/>
          <w:bCs/>
          <w:kern w:val="2"/>
          <w:sz w:val="24"/>
          <w:szCs w:val="24"/>
          <w14:ligatures w14:val="standardContextual"/>
        </w:rPr>
      </w:pPr>
      <w:r w:rsidRPr="00E1252A">
        <w:rPr>
          <w:rFonts w:asciiTheme="majorBidi" w:hAnsiTheme="majorBidi" w:cstheme="majorBidi"/>
          <w:b/>
          <w:bCs/>
          <w:kern w:val="2"/>
          <w:sz w:val="24"/>
          <w:szCs w:val="24"/>
          <w14:ligatures w14:val="standardContextual"/>
        </w:rPr>
        <w:t>Coordinators</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 As interdepartmental coordination becomes more important, new coordinating and facilitating roles may be established. Coordinators play an important role in quality management, employee safety, risk management, customer service, staff training, and cost containment.</w:t>
      </w:r>
    </w:p>
    <w:p w:rsidR="00302010" w:rsidRPr="00E1252A" w:rsidRDefault="00302010" w:rsidP="00E1252A">
      <w:pPr>
        <w:bidi w:val="0"/>
        <w:spacing w:line="360" w:lineRule="auto"/>
        <w:contextualSpacing/>
        <w:jc w:val="both"/>
        <w:rPr>
          <w:rFonts w:asciiTheme="majorBidi" w:hAnsiTheme="majorBidi" w:cstheme="majorBidi"/>
          <w:b/>
          <w:bCs/>
          <w:i/>
          <w:iCs/>
          <w:color w:val="FF0000"/>
          <w:kern w:val="2"/>
          <w:sz w:val="24"/>
          <w:szCs w:val="24"/>
          <w14:ligatures w14:val="standardContextual"/>
        </w:rPr>
      </w:pPr>
      <w:r w:rsidRPr="00E1252A">
        <w:rPr>
          <w:rFonts w:asciiTheme="majorBidi" w:hAnsiTheme="majorBidi" w:cstheme="majorBidi"/>
          <w:b/>
          <w:bCs/>
          <w:i/>
          <w:iCs/>
          <w:color w:val="FF0000"/>
          <w:kern w:val="2"/>
          <w:sz w:val="24"/>
          <w:szCs w:val="24"/>
          <w14:ligatures w14:val="standardContextual"/>
        </w:rPr>
        <w:t>Controlling</w:t>
      </w:r>
    </w:p>
    <w:p w:rsidR="00302010" w:rsidRDefault="00302010" w:rsidP="00E1252A">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 The simplest and perhaps the most appropriate definition of controlling is follow-up and correction. Controlling is an essential activity because the environment in which all supervisors work is in a constant state of change. What applies today may well not be valid tomorrow; the conditions that prevail when a project is started or a decision is made do not necessarily remain static. For an undertaking that is planned to extend over several weeks, for example, we can rest assured that a number of changes potentially having some effect on the project’s outcome will occur and that some of these, if not addressed, could conceivably derail the undertaking.</w:t>
      </w:r>
    </w:p>
    <w:p w:rsidR="00302010" w:rsidRDefault="00302010" w:rsidP="00BB6FA2">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 xml:space="preserve"> Thus controlling and monitoring what occurs as a plan unfolds or monitoring the implementation of a decision and making new decisions or adjustments as needed is always necessary for remaining on track toward the desired results. </w:t>
      </w:r>
    </w:p>
    <w:p w:rsidR="00302010" w:rsidRDefault="00302010" w:rsidP="00BB6FA2">
      <w:pPr>
        <w:bidi w:val="0"/>
        <w:spacing w:line="360" w:lineRule="auto"/>
        <w:contextualSpacing/>
        <w:jc w:val="both"/>
        <w:rPr>
          <w:rFonts w:asciiTheme="majorBidi" w:hAnsiTheme="majorBidi" w:cstheme="majorBidi"/>
          <w:kern w:val="2"/>
          <w:sz w:val="24"/>
          <w:szCs w:val="24"/>
          <w14:ligatures w14:val="standardContextual"/>
        </w:rPr>
      </w:pPr>
      <w:r w:rsidRPr="00E1252A">
        <w:rPr>
          <w:rFonts w:asciiTheme="majorBidi" w:hAnsiTheme="majorBidi" w:cstheme="majorBidi"/>
          <w:kern w:val="2"/>
          <w:sz w:val="24"/>
          <w:szCs w:val="24"/>
          <w14:ligatures w14:val="standardContextual"/>
        </w:rPr>
        <w:t>Follow-up on implementation has traditionally been the weakest part of the decision-making process, and it is likely also the weakest part of the implementation of any plan. Lack of follow-up is often the primary reason for errors large or small occurring during implementation of any decision. Because the environment is in a constant state of change, it is usually necessary to make adjustments to any decision or plan to ensure success.</w:t>
      </w:r>
    </w:p>
    <w:p w:rsidR="00302010" w:rsidRPr="00BF656F" w:rsidRDefault="00302010" w:rsidP="00BB6FA2">
      <w:pPr>
        <w:bidi w:val="0"/>
        <w:spacing w:line="360" w:lineRule="auto"/>
        <w:contextualSpacing/>
        <w:jc w:val="both"/>
        <w:rPr>
          <w:rFonts w:asciiTheme="majorBidi" w:hAnsiTheme="majorBidi" w:cstheme="majorBidi"/>
          <w:kern w:val="2"/>
          <w:sz w:val="28"/>
          <w:szCs w:val="28"/>
          <w14:ligatures w14:val="standardContextual"/>
        </w:rPr>
      </w:pPr>
      <w:r w:rsidRPr="00E1252A">
        <w:rPr>
          <w:rFonts w:asciiTheme="majorBidi" w:hAnsiTheme="majorBidi" w:cstheme="majorBidi"/>
          <w:kern w:val="2"/>
          <w:sz w:val="24"/>
          <w:szCs w:val="24"/>
          <w14:ligatures w14:val="standardContextual"/>
        </w:rPr>
        <w:t xml:space="preserve"> It will seem at times—and rightly so—that the </w:t>
      </w:r>
      <w:r>
        <w:rPr>
          <w:rFonts w:asciiTheme="majorBidi" w:hAnsiTheme="majorBidi" w:cstheme="majorBidi"/>
          <w:kern w:val="2"/>
          <w:sz w:val="24"/>
          <w:szCs w:val="24"/>
          <w14:ligatures w14:val="standardContextual"/>
        </w:rPr>
        <w:t>manager</w:t>
      </w:r>
      <w:r w:rsidRPr="00E1252A">
        <w:rPr>
          <w:rFonts w:asciiTheme="majorBidi" w:hAnsiTheme="majorBidi" w:cstheme="majorBidi"/>
          <w:kern w:val="2"/>
          <w:sz w:val="24"/>
          <w:szCs w:val="24"/>
          <w14:ligatures w14:val="standardContextual"/>
        </w:rPr>
        <w:t xml:space="preserve"> works much of the time in a continuing cycle of deciding, coordinating, and controlling. These actions constitute the essence of getting things done.</w:t>
      </w:r>
    </w:p>
    <w:p w:rsidR="00302010" w:rsidRDefault="00302010" w:rsidP="00BB6FA2">
      <w:pPr>
        <w:spacing w:line="360" w:lineRule="auto"/>
        <w:ind w:left="-766"/>
        <w:jc w:val="center"/>
        <w:rPr>
          <w:rFonts w:asciiTheme="majorBidi" w:hAnsiTheme="majorBidi" w:cstheme="majorBidi"/>
          <w:sz w:val="24"/>
          <w:szCs w:val="24"/>
          <w:rtl/>
          <w:lang w:bidi="ar-IQ"/>
        </w:rPr>
      </w:pPr>
      <w:r w:rsidRPr="00BB6FA2">
        <w:rPr>
          <w:rFonts w:asciiTheme="majorBidi" w:hAnsiTheme="majorBidi" w:cs="Times New Roman"/>
          <w:sz w:val="24"/>
          <w:szCs w:val="24"/>
          <w:rtl/>
          <w:lang w:bidi="ar-IQ"/>
        </w:rPr>
        <w:tab/>
      </w:r>
    </w:p>
    <w:p w:rsidR="00302010" w:rsidRPr="00760091" w:rsidRDefault="00302010" w:rsidP="00760091">
      <w:pPr>
        <w:spacing w:line="360" w:lineRule="auto"/>
        <w:ind w:left="-766"/>
        <w:jc w:val="right"/>
        <w:rPr>
          <w:rFonts w:asciiTheme="majorBidi" w:hAnsiTheme="majorBidi" w:cstheme="majorBidi"/>
          <w:sz w:val="24"/>
          <w:szCs w:val="24"/>
          <w:rtl/>
          <w:lang w:bidi="ar-IQ"/>
        </w:rPr>
      </w:pPr>
      <w:r>
        <w:rPr>
          <w:rFonts w:asciiTheme="majorBidi" w:hAnsiTheme="majorBidi" w:cstheme="majorBidi"/>
          <w:noProof/>
          <w:sz w:val="24"/>
          <w:szCs w:val="24"/>
        </w:rPr>
        <w:drawing>
          <wp:inline distT="0" distB="0" distL="0" distR="0" wp14:anchorId="6E0016C2">
            <wp:extent cx="5944235" cy="162750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1627505"/>
                    </a:xfrm>
                    <a:prstGeom prst="rect">
                      <a:avLst/>
                    </a:prstGeom>
                    <a:noFill/>
                  </pic:spPr>
                </pic:pic>
              </a:graphicData>
            </a:graphic>
          </wp:inline>
        </w:drawing>
      </w:r>
    </w:p>
    <w:p w:rsidR="00302010" w:rsidRPr="00760091" w:rsidRDefault="00302010" w:rsidP="00A43470">
      <w:pPr>
        <w:spacing w:line="240" w:lineRule="auto"/>
        <w:ind w:left="-766"/>
        <w:jc w:val="right"/>
        <w:rPr>
          <w:rFonts w:asciiTheme="majorBidi" w:hAnsiTheme="majorBidi" w:cstheme="majorBidi"/>
          <w:sz w:val="24"/>
          <w:szCs w:val="24"/>
          <w:rtl/>
          <w:lang w:bidi="ar-IQ"/>
        </w:rPr>
      </w:pPr>
    </w:p>
    <w:p w:rsidR="00302010" w:rsidRPr="00A6004B" w:rsidRDefault="00302010" w:rsidP="00A43470">
      <w:pPr>
        <w:spacing w:line="240" w:lineRule="auto"/>
        <w:ind w:left="-766"/>
        <w:jc w:val="right"/>
        <w:rPr>
          <w:rFonts w:asciiTheme="majorBidi" w:hAnsiTheme="majorBidi" w:cstheme="majorBidi"/>
          <w:sz w:val="24"/>
          <w:szCs w:val="24"/>
          <w:lang w:bidi="ar-IQ"/>
        </w:rPr>
      </w:pPr>
    </w:p>
    <w:p w:rsidR="00302010" w:rsidRDefault="00302010" w:rsidP="00760091">
      <w:pPr>
        <w:spacing w:line="480" w:lineRule="auto"/>
        <w:ind w:left="-766"/>
        <w:jc w:val="right"/>
        <w:rPr>
          <w:rFonts w:asciiTheme="majorBidi" w:hAnsiTheme="majorBidi" w:cstheme="majorBidi"/>
          <w:sz w:val="24"/>
          <w:szCs w:val="24"/>
          <w:rtl/>
          <w:lang w:bidi="ar-IQ"/>
        </w:rPr>
        <w:sectPr w:rsidR="00302010" w:rsidSect="00F05955">
          <w:headerReference w:type="default" r:id="rId10"/>
          <w:footerReference w:type="default" r:id="rId11"/>
          <w:pgSz w:w="11906" w:h="16838"/>
          <w:pgMar w:top="1440" w:right="1800" w:bottom="1440" w:left="1800" w:header="708" w:footer="708" w:gutter="0"/>
          <w:pgBorders w:offsetFrom="page">
            <w:top w:val="postageStamp" w:sz="10" w:space="24" w:color="C0504D" w:themeColor="accent2"/>
            <w:left w:val="postageStamp" w:sz="10" w:space="24" w:color="C0504D" w:themeColor="accent2"/>
            <w:bottom w:val="postageStamp" w:sz="10" w:space="24" w:color="C0504D" w:themeColor="accent2"/>
            <w:right w:val="postageStamp" w:sz="10" w:space="24" w:color="C0504D" w:themeColor="accent2"/>
          </w:pgBorders>
          <w:cols w:space="708"/>
          <w:bidi/>
          <w:rtlGutter/>
          <w:docGrid w:linePitch="360"/>
        </w:sectPr>
      </w:pPr>
      <w:r w:rsidRPr="00255A24">
        <w:rPr>
          <w:rFonts w:asciiTheme="majorBidi" w:hAnsiTheme="majorBidi" w:cstheme="majorBidi"/>
          <w:sz w:val="24"/>
          <w:szCs w:val="24"/>
          <w:rtl/>
          <w:lang w:bidi="ar-IQ"/>
        </w:rPr>
        <w:tab/>
      </w:r>
    </w:p>
    <w:p w:rsidR="00A43470" w:rsidRDefault="00A43470" w:rsidP="00760091">
      <w:pPr>
        <w:spacing w:line="480" w:lineRule="auto"/>
        <w:ind w:left="-766"/>
        <w:jc w:val="right"/>
        <w:rPr>
          <w:rFonts w:ascii="Times New Roman" w:hAnsi="Times New Roman" w:cs="Times New Roman"/>
          <w:color w:val="FF0000"/>
          <w:sz w:val="24"/>
          <w:szCs w:val="24"/>
          <w:rtl/>
          <w:lang w:bidi="ar-IQ"/>
        </w:rPr>
      </w:pPr>
    </w:p>
    <w:sectPr w:rsidR="00A43470" w:rsidSect="00F05955">
      <w:headerReference w:type="default" r:id="rId12"/>
      <w:footerReference w:type="default" r:id="rId13"/>
      <w:pgSz w:w="11906" w:h="16838"/>
      <w:pgMar w:top="1440" w:right="1800" w:bottom="1440" w:left="1800" w:header="708" w:footer="708" w:gutter="0"/>
      <w:pgBorders w:offsetFrom="page">
        <w:top w:val="postageStamp" w:sz="10" w:space="24" w:color="C0504D" w:themeColor="accent2"/>
        <w:left w:val="postageStamp" w:sz="10" w:space="24" w:color="C0504D" w:themeColor="accent2"/>
        <w:bottom w:val="postageStamp" w:sz="10" w:space="24" w:color="C0504D" w:themeColor="accent2"/>
        <w:right w:val="postageStamp" w:sz="10" w:space="24" w:color="C0504D" w:themeColor="accent2"/>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C5A" w:rsidRDefault="00F21C5A" w:rsidP="002E612F">
      <w:pPr>
        <w:spacing w:after="0" w:line="240" w:lineRule="auto"/>
      </w:pPr>
      <w:r>
        <w:separator/>
      </w:r>
    </w:p>
  </w:endnote>
  <w:endnote w:type="continuationSeparator" w:id="0">
    <w:p w:rsidR="00F21C5A" w:rsidRDefault="00F21C5A" w:rsidP="002E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sprit-Book">
    <w:altName w:val="Times New Roman"/>
    <w:panose1 w:val="00000000000000000000"/>
    <w:charset w:val="00"/>
    <w:family w:val="roman"/>
    <w:notTrueType/>
    <w:pitch w:val="default"/>
  </w:font>
  <w:font w:name="BrandingSans-Semi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8679088"/>
      <w:docPartObj>
        <w:docPartGallery w:val="Page Numbers (Bottom of Page)"/>
        <w:docPartUnique/>
      </w:docPartObj>
    </w:sdtPr>
    <w:sdtEndPr>
      <w:rPr>
        <w:rtl w:val="0"/>
      </w:rPr>
    </w:sdtEndPr>
    <w:sdtContent>
      <w:p w:rsidR="00302010" w:rsidRDefault="00302010">
        <w:pPr>
          <w:pStyle w:val="a5"/>
          <w:jc w:val="center"/>
        </w:pPr>
        <w:r>
          <w:fldChar w:fldCharType="begin"/>
        </w:r>
        <w:r>
          <w:instrText>PAGE   \* MERGEFORMAT</w:instrText>
        </w:r>
        <w:r>
          <w:fldChar w:fldCharType="separate"/>
        </w:r>
        <w:r w:rsidRPr="00F45473">
          <w:rPr>
            <w:noProof/>
            <w:lang w:val="ar-SA"/>
          </w:rPr>
          <w:t>20</w:t>
        </w:r>
        <w:r>
          <w:fldChar w:fldCharType="end"/>
        </w:r>
      </w:p>
    </w:sdtContent>
  </w:sdt>
  <w:p w:rsidR="00302010" w:rsidRDefault="00302010">
    <w:pPr>
      <w:pStyle w:val="a5"/>
    </w:pPr>
  </w:p>
  <w:p w:rsidR="00302010" w:rsidRDefault="00302010"/>
  <w:p w:rsidR="00302010" w:rsidRDefault="00302010"/>
  <w:p w:rsidR="00302010" w:rsidRDefault="003020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4120389"/>
      <w:docPartObj>
        <w:docPartGallery w:val="Page Numbers (Bottom of Page)"/>
        <w:docPartUnique/>
      </w:docPartObj>
    </w:sdtPr>
    <w:sdtEndPr/>
    <w:sdtContent>
      <w:p w:rsidR="00760091" w:rsidRDefault="00760091">
        <w:pPr>
          <w:pStyle w:val="a5"/>
          <w:jc w:val="center"/>
        </w:pPr>
        <w:r>
          <w:fldChar w:fldCharType="begin"/>
        </w:r>
        <w:r>
          <w:instrText>PAGE   \* MERGEFORMAT</w:instrText>
        </w:r>
        <w:r>
          <w:fldChar w:fldCharType="separate"/>
        </w:r>
        <w:r w:rsidR="00F56FB5" w:rsidRPr="00F56FB5">
          <w:rPr>
            <w:noProof/>
            <w:rtl/>
            <w:lang w:val="ar-SA"/>
          </w:rPr>
          <w:t>1</w:t>
        </w:r>
        <w:r>
          <w:fldChar w:fldCharType="end"/>
        </w:r>
      </w:p>
    </w:sdtContent>
  </w:sdt>
  <w:p w:rsidR="00760091" w:rsidRDefault="00760091">
    <w:pPr>
      <w:pStyle w:val="a5"/>
    </w:pPr>
  </w:p>
  <w:p w:rsidR="00760091" w:rsidRDefault="00760091"/>
  <w:p w:rsidR="00760091" w:rsidRDefault="00760091"/>
  <w:p w:rsidR="00760091" w:rsidRDefault="007600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C5A" w:rsidRDefault="00F21C5A" w:rsidP="002E612F">
      <w:pPr>
        <w:spacing w:after="0" w:line="240" w:lineRule="auto"/>
      </w:pPr>
      <w:r>
        <w:separator/>
      </w:r>
    </w:p>
  </w:footnote>
  <w:footnote w:type="continuationSeparator" w:id="0">
    <w:p w:rsidR="00F21C5A" w:rsidRDefault="00F21C5A" w:rsidP="002E6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010" w:rsidRDefault="00302010" w:rsidP="00F05955">
    <w:pPr>
      <w:pStyle w:val="a4"/>
      <w:jc w:val="right"/>
      <w:rPr>
        <w:rtl/>
        <w:lang w:bidi="ar-IQ"/>
      </w:rPr>
    </w:pPr>
    <w:sdt>
      <w:sdtPr>
        <w:rPr>
          <w:rFonts w:ascii="Calibri" w:hAnsi="Calibri" w:cs="Calibri"/>
          <w:sz w:val="24"/>
          <w:szCs w:val="24"/>
          <w:rtl/>
        </w:rPr>
        <w:id w:val="-1661226854"/>
        <w:docPartObj>
          <w:docPartGallery w:val="Watermarks"/>
          <w:docPartUnique/>
        </w:docPartObj>
      </w:sdtPr>
      <w:sdtEndPr>
        <w:rPr>
          <w:rtl w:val="0"/>
        </w:rPr>
      </w:sdtEndPr>
      <w:sdtContent>
        <w:r>
          <w:rPr>
            <w:rFonts w:ascii="Calibri" w:hAnsi="Calibri" w:cs="Times New Roman"/>
            <w:sz w:val="24"/>
            <w:szCs w:val="2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5.25pt;height:70.25pt;rotation:315;z-index:-251656704;mso-position-horizontal:center;mso-position-horizontal-relative:margin;mso-position-vertical:center;mso-position-vertical-relative:margin" o:allowincell="f" fillcolor="#c0504d [3205]" stroked="f">
              <v:fill opacity=".5"/>
              <v:textpath style="font-family:&quot;calibri&quot;;font-size:1pt" string="Management &amp; Leadership "/>
              <w10:wrap anchorx="margin" anchory="margin"/>
            </v:shape>
          </w:pict>
        </w:r>
      </w:sdtContent>
    </w:sdt>
    <w:r>
      <w:rPr>
        <w:rFonts w:ascii="Calibri" w:hAnsi="Calibri" w:cs="Calibri"/>
        <w:sz w:val="24"/>
        <w:szCs w:val="24"/>
      </w:rPr>
      <w:t>Fourth Stage                                                                          Management and Leadership</w:t>
    </w:r>
    <w:r>
      <w:rPr>
        <w:rFonts w:hint="cs"/>
        <w:rtl/>
        <w:lang w:bidi="ar-IQ"/>
      </w:rPr>
      <w:t xml:space="preserve">  </w:t>
    </w:r>
  </w:p>
  <w:p w:rsidR="00302010" w:rsidRDefault="00302010"/>
  <w:p w:rsidR="00302010" w:rsidRDefault="00302010"/>
  <w:p w:rsidR="00302010" w:rsidRDefault="003020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91" w:rsidRDefault="00F21C5A" w:rsidP="00F05955">
    <w:pPr>
      <w:pStyle w:val="a4"/>
      <w:jc w:val="right"/>
      <w:rPr>
        <w:rtl/>
        <w:lang w:bidi="ar-IQ"/>
      </w:rPr>
    </w:pPr>
    <w:sdt>
      <w:sdtPr>
        <w:rPr>
          <w:rFonts w:ascii="Calibri" w:hAnsi="Calibri" w:cs="Calibri"/>
          <w:sz w:val="24"/>
          <w:szCs w:val="24"/>
          <w:rtl/>
        </w:rPr>
        <w:id w:val="-344018775"/>
        <w:docPartObj>
          <w:docPartGallery w:val="Watermarks"/>
          <w:docPartUnique/>
        </w:docPartObj>
      </w:sdtPr>
      <w:sdtEndPr/>
      <w:sdtContent>
        <w:r>
          <w:rPr>
            <w:rFonts w:ascii="Calibri" w:hAnsi="Calibri" w:cs="Times New Roman"/>
            <w:sz w:val="24"/>
            <w:szCs w:val="2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2583" o:spid="_x0000_s2049" type="#_x0000_t136" style="position:absolute;margin-left:0;margin-top:0;width:515.25pt;height:70.25pt;rotation:315;z-index:-251658752;mso-position-horizontal:center;mso-position-horizontal-relative:margin;mso-position-vertical:center;mso-position-vertical-relative:margin" o:allowincell="f" fillcolor="#c0504d [3205]" stroked="f">
              <v:fill opacity=".5"/>
              <v:textpath style="font-family:&quot;calibri&quot;;font-size:1pt" string="Management &amp; Leadership "/>
              <w10:wrap anchorx="margin" anchory="margin"/>
            </v:shape>
          </w:pict>
        </w:r>
      </w:sdtContent>
    </w:sdt>
    <w:r w:rsidR="00760091">
      <w:rPr>
        <w:rFonts w:ascii="Calibri" w:hAnsi="Calibri" w:cs="Calibri"/>
        <w:sz w:val="24"/>
        <w:szCs w:val="24"/>
      </w:rPr>
      <w:t>Fourth Stage                                                                          Management and Leadership</w:t>
    </w:r>
    <w:r w:rsidR="00760091">
      <w:rPr>
        <w:rFonts w:hint="cs"/>
        <w:rtl/>
        <w:lang w:bidi="ar-IQ"/>
      </w:rPr>
      <w:t xml:space="preserve">  </w:t>
    </w:r>
  </w:p>
  <w:p w:rsidR="00760091" w:rsidRDefault="00760091"/>
  <w:p w:rsidR="00760091" w:rsidRDefault="00760091"/>
  <w:p w:rsidR="00760091" w:rsidRDefault="007600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926"/>
    <w:multiLevelType w:val="hybridMultilevel"/>
    <w:tmpl w:val="9B7ECA66"/>
    <w:lvl w:ilvl="0" w:tplc="37C85C40">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10E45"/>
    <w:multiLevelType w:val="multilevel"/>
    <w:tmpl w:val="1AC8AD38"/>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623675"/>
    <w:multiLevelType w:val="hybridMultilevel"/>
    <w:tmpl w:val="2DF208D4"/>
    <w:lvl w:ilvl="0" w:tplc="04090009">
      <w:start w:val="1"/>
      <w:numFmt w:val="bullet"/>
      <w:lvlText w:val=""/>
      <w:lvlJc w:val="left"/>
      <w:pPr>
        <w:ind w:left="720" w:hanging="360"/>
      </w:pPr>
      <w:rPr>
        <w:rFonts w:ascii="Wingdings" w:hAnsi="Wingdings" w:hint="default"/>
      </w:rPr>
    </w:lvl>
    <w:lvl w:ilvl="1" w:tplc="2BBAE0A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029E7"/>
    <w:multiLevelType w:val="hybridMultilevel"/>
    <w:tmpl w:val="F81A9966"/>
    <w:lvl w:ilvl="0" w:tplc="E8A800E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386C89"/>
    <w:multiLevelType w:val="hybridMultilevel"/>
    <w:tmpl w:val="3AAAEAC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3E977150"/>
    <w:multiLevelType w:val="hybridMultilevel"/>
    <w:tmpl w:val="BC2A0D74"/>
    <w:lvl w:ilvl="0" w:tplc="0409000D">
      <w:start w:val="1"/>
      <w:numFmt w:val="bullet"/>
      <w:lvlText w:val=""/>
      <w:lvlJc w:val="left"/>
      <w:pPr>
        <w:ind w:left="-46" w:hanging="360"/>
      </w:pPr>
      <w:rPr>
        <w:rFonts w:ascii="Wingdings" w:hAnsi="Wingdings" w:hint="default"/>
      </w:rPr>
    </w:lvl>
    <w:lvl w:ilvl="1" w:tplc="04090003">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6">
    <w:nsid w:val="4F315339"/>
    <w:multiLevelType w:val="hybridMultilevel"/>
    <w:tmpl w:val="D75EC0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2844FB9"/>
    <w:multiLevelType w:val="hybridMultilevel"/>
    <w:tmpl w:val="769EE7D2"/>
    <w:lvl w:ilvl="0" w:tplc="E8A800EE">
      <w:start w:val="1"/>
      <w:numFmt w:val="decimal"/>
      <w:lvlText w:val="%1."/>
      <w:lvlJc w:val="left"/>
      <w:pPr>
        <w:ind w:left="117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692145"/>
    <w:multiLevelType w:val="hybridMultilevel"/>
    <w:tmpl w:val="FD48757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5A8557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BBF67D3"/>
    <w:multiLevelType w:val="hybridMultilevel"/>
    <w:tmpl w:val="1F520EF8"/>
    <w:lvl w:ilvl="0" w:tplc="04090015">
      <w:start w:val="1"/>
      <w:numFmt w:val="upperLetter"/>
      <w:lvlText w:val="%1."/>
      <w:lvlJc w:val="left"/>
      <w:pPr>
        <w:ind w:left="786" w:hanging="360"/>
      </w:pPr>
    </w:lvl>
    <w:lvl w:ilvl="1" w:tplc="80C6C2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E59B6"/>
    <w:multiLevelType w:val="hybridMultilevel"/>
    <w:tmpl w:val="B752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02D26"/>
    <w:multiLevelType w:val="hybridMultilevel"/>
    <w:tmpl w:val="6D40B2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A5B6D"/>
    <w:multiLevelType w:val="hybridMultilevel"/>
    <w:tmpl w:val="EF2CF0D4"/>
    <w:lvl w:ilvl="0" w:tplc="C8CE2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025854"/>
    <w:multiLevelType w:val="multilevel"/>
    <w:tmpl w:val="9788D32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D9F0424"/>
    <w:multiLevelType w:val="hybridMultilevel"/>
    <w:tmpl w:val="0E400316"/>
    <w:lvl w:ilvl="0" w:tplc="0409000D">
      <w:start w:val="1"/>
      <w:numFmt w:val="bullet"/>
      <w:lvlText w:val=""/>
      <w:lvlJc w:val="left"/>
      <w:pPr>
        <w:ind w:left="-46" w:hanging="360"/>
      </w:pPr>
      <w:rPr>
        <w:rFonts w:ascii="Wingdings" w:hAnsi="Wingdings" w:hint="default"/>
      </w:rPr>
    </w:lvl>
    <w:lvl w:ilvl="1" w:tplc="04090009">
      <w:start w:val="1"/>
      <w:numFmt w:val="bullet"/>
      <w:lvlText w:val=""/>
      <w:lvlJc w:val="left"/>
      <w:pPr>
        <w:ind w:left="674" w:hanging="360"/>
      </w:pPr>
      <w:rPr>
        <w:rFonts w:ascii="Wingdings" w:hAnsi="Wingdings"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6">
    <w:nsid w:val="7F8C61DC"/>
    <w:multiLevelType w:val="hybridMultilevel"/>
    <w:tmpl w:val="F1EED9B8"/>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440" w:hanging="72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7"/>
  </w:num>
  <w:num w:numId="4">
    <w:abstractNumId w:val="13"/>
  </w:num>
  <w:num w:numId="5">
    <w:abstractNumId w:val="12"/>
  </w:num>
  <w:num w:numId="6">
    <w:abstractNumId w:val="0"/>
  </w:num>
  <w:num w:numId="7">
    <w:abstractNumId w:val="10"/>
  </w:num>
  <w:num w:numId="8">
    <w:abstractNumId w:val="9"/>
  </w:num>
  <w:num w:numId="9">
    <w:abstractNumId w:val="1"/>
  </w:num>
  <w:num w:numId="10">
    <w:abstractNumId w:val="2"/>
  </w:num>
  <w:num w:numId="11">
    <w:abstractNumId w:val="16"/>
  </w:num>
  <w:num w:numId="12">
    <w:abstractNumId w:val="5"/>
  </w:num>
  <w:num w:numId="13">
    <w:abstractNumId w:val="15"/>
  </w:num>
  <w:num w:numId="14">
    <w:abstractNumId w:val="4"/>
  </w:num>
  <w:num w:numId="15">
    <w:abstractNumId w:val="8"/>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CD"/>
    <w:rsid w:val="00034C34"/>
    <w:rsid w:val="00095D8C"/>
    <w:rsid w:val="000B2C1E"/>
    <w:rsid w:val="00132B9B"/>
    <w:rsid w:val="001C4125"/>
    <w:rsid w:val="001E0F9C"/>
    <w:rsid w:val="00231256"/>
    <w:rsid w:val="0023624B"/>
    <w:rsid w:val="00255A24"/>
    <w:rsid w:val="00260CD8"/>
    <w:rsid w:val="00292005"/>
    <w:rsid w:val="002D3831"/>
    <w:rsid w:val="002E612F"/>
    <w:rsid w:val="00302010"/>
    <w:rsid w:val="00331F14"/>
    <w:rsid w:val="003466AF"/>
    <w:rsid w:val="0041314F"/>
    <w:rsid w:val="00421951"/>
    <w:rsid w:val="00510E73"/>
    <w:rsid w:val="0057144E"/>
    <w:rsid w:val="005E62ED"/>
    <w:rsid w:val="00607174"/>
    <w:rsid w:val="0061313B"/>
    <w:rsid w:val="00635ED9"/>
    <w:rsid w:val="006424BB"/>
    <w:rsid w:val="006C44C1"/>
    <w:rsid w:val="006F294D"/>
    <w:rsid w:val="007020BE"/>
    <w:rsid w:val="00760091"/>
    <w:rsid w:val="00766897"/>
    <w:rsid w:val="00812049"/>
    <w:rsid w:val="00837400"/>
    <w:rsid w:val="008448F5"/>
    <w:rsid w:val="008879E9"/>
    <w:rsid w:val="008D27CD"/>
    <w:rsid w:val="00967516"/>
    <w:rsid w:val="009A55FB"/>
    <w:rsid w:val="009A7FBD"/>
    <w:rsid w:val="00A3774B"/>
    <w:rsid w:val="00A43470"/>
    <w:rsid w:val="00A4668D"/>
    <w:rsid w:val="00A6004B"/>
    <w:rsid w:val="00AC3821"/>
    <w:rsid w:val="00B5428F"/>
    <w:rsid w:val="00B70BD7"/>
    <w:rsid w:val="00BA5432"/>
    <w:rsid w:val="00BB6FA2"/>
    <w:rsid w:val="00BF656F"/>
    <w:rsid w:val="00C1708A"/>
    <w:rsid w:val="00C20A1B"/>
    <w:rsid w:val="00C304C9"/>
    <w:rsid w:val="00C40330"/>
    <w:rsid w:val="00C817A8"/>
    <w:rsid w:val="00CD5096"/>
    <w:rsid w:val="00CD5447"/>
    <w:rsid w:val="00CD5D1D"/>
    <w:rsid w:val="00CF7FAE"/>
    <w:rsid w:val="00D00030"/>
    <w:rsid w:val="00D801AF"/>
    <w:rsid w:val="00D940B5"/>
    <w:rsid w:val="00DB641C"/>
    <w:rsid w:val="00E02C15"/>
    <w:rsid w:val="00E1252A"/>
    <w:rsid w:val="00E35C7D"/>
    <w:rsid w:val="00E56C1A"/>
    <w:rsid w:val="00E6442C"/>
    <w:rsid w:val="00E772BA"/>
    <w:rsid w:val="00E86909"/>
    <w:rsid w:val="00E94921"/>
    <w:rsid w:val="00E963E1"/>
    <w:rsid w:val="00F05955"/>
    <w:rsid w:val="00F21C5A"/>
    <w:rsid w:val="00F3033B"/>
    <w:rsid w:val="00F56FB5"/>
    <w:rsid w:val="00FF0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7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12F"/>
    <w:pPr>
      <w:ind w:left="720"/>
      <w:contextualSpacing/>
    </w:pPr>
  </w:style>
  <w:style w:type="paragraph" w:styleId="a4">
    <w:name w:val="header"/>
    <w:basedOn w:val="a"/>
    <w:link w:val="Char"/>
    <w:uiPriority w:val="99"/>
    <w:unhideWhenUsed/>
    <w:rsid w:val="002E612F"/>
    <w:pPr>
      <w:tabs>
        <w:tab w:val="center" w:pos="4153"/>
        <w:tab w:val="right" w:pos="8306"/>
      </w:tabs>
      <w:spacing w:after="0" w:line="240" w:lineRule="auto"/>
    </w:pPr>
  </w:style>
  <w:style w:type="character" w:customStyle="1" w:styleId="Char">
    <w:name w:val="رأس الصفحة Char"/>
    <w:basedOn w:val="a0"/>
    <w:link w:val="a4"/>
    <w:uiPriority w:val="99"/>
    <w:rsid w:val="002E612F"/>
  </w:style>
  <w:style w:type="paragraph" w:styleId="a5">
    <w:name w:val="footer"/>
    <w:basedOn w:val="a"/>
    <w:link w:val="Char0"/>
    <w:uiPriority w:val="99"/>
    <w:unhideWhenUsed/>
    <w:rsid w:val="002E612F"/>
    <w:pPr>
      <w:tabs>
        <w:tab w:val="center" w:pos="4153"/>
        <w:tab w:val="right" w:pos="8306"/>
      </w:tabs>
      <w:spacing w:after="0" w:line="240" w:lineRule="auto"/>
    </w:pPr>
  </w:style>
  <w:style w:type="character" w:customStyle="1" w:styleId="Char0">
    <w:name w:val="تذييل الصفحة Char"/>
    <w:basedOn w:val="a0"/>
    <w:link w:val="a5"/>
    <w:uiPriority w:val="99"/>
    <w:rsid w:val="002E612F"/>
  </w:style>
  <w:style w:type="paragraph" w:styleId="a6">
    <w:name w:val="Balloon Text"/>
    <w:basedOn w:val="a"/>
    <w:link w:val="Char1"/>
    <w:uiPriority w:val="99"/>
    <w:semiHidden/>
    <w:unhideWhenUsed/>
    <w:rsid w:val="00F05955"/>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05955"/>
    <w:rPr>
      <w:rFonts w:ascii="Tahoma" w:hAnsi="Tahoma" w:cs="Tahoma"/>
      <w:sz w:val="16"/>
      <w:szCs w:val="16"/>
    </w:rPr>
  </w:style>
  <w:style w:type="character" w:customStyle="1" w:styleId="fontstyle01">
    <w:name w:val="fontstyle01"/>
    <w:basedOn w:val="a0"/>
    <w:rsid w:val="00B70BD7"/>
    <w:rPr>
      <w:rFonts w:ascii="Esprit-Book" w:hAnsi="Esprit-Book" w:hint="default"/>
      <w:b w:val="0"/>
      <w:bCs w:val="0"/>
      <w:i w:val="0"/>
      <w:iCs w:val="0"/>
      <w:color w:val="231F20"/>
      <w:sz w:val="20"/>
      <w:szCs w:val="20"/>
    </w:rPr>
  </w:style>
  <w:style w:type="character" w:customStyle="1" w:styleId="fontstyle21">
    <w:name w:val="fontstyle21"/>
    <w:basedOn w:val="a0"/>
    <w:rsid w:val="00B70BD7"/>
    <w:rPr>
      <w:rFonts w:ascii="BrandingSans-SemiBold" w:hAnsi="BrandingSans-SemiBold" w:hint="default"/>
      <w:b/>
      <w:bCs/>
      <w:i w:val="0"/>
      <w:iCs w:val="0"/>
      <w:color w:val="4B5DAA"/>
      <w:sz w:val="28"/>
      <w:szCs w:val="28"/>
    </w:rPr>
  </w:style>
  <w:style w:type="table" w:customStyle="1" w:styleId="TableNormal">
    <w:name w:val="Table Normal"/>
    <w:uiPriority w:val="2"/>
    <w:semiHidden/>
    <w:unhideWhenUsed/>
    <w:qFormat/>
    <w:rsid w:val="009A55FB"/>
    <w:pPr>
      <w:widowControl w:val="0"/>
      <w:autoSpaceDE w:val="0"/>
      <w:autoSpaceDN w:val="0"/>
      <w:spacing w:after="0" w:line="240" w:lineRule="auto"/>
    </w:p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47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12F"/>
    <w:pPr>
      <w:ind w:left="720"/>
      <w:contextualSpacing/>
    </w:pPr>
  </w:style>
  <w:style w:type="paragraph" w:styleId="a4">
    <w:name w:val="header"/>
    <w:basedOn w:val="a"/>
    <w:link w:val="Char"/>
    <w:uiPriority w:val="99"/>
    <w:unhideWhenUsed/>
    <w:rsid w:val="002E612F"/>
    <w:pPr>
      <w:tabs>
        <w:tab w:val="center" w:pos="4153"/>
        <w:tab w:val="right" w:pos="8306"/>
      </w:tabs>
      <w:spacing w:after="0" w:line="240" w:lineRule="auto"/>
    </w:pPr>
  </w:style>
  <w:style w:type="character" w:customStyle="1" w:styleId="Char">
    <w:name w:val="رأس الصفحة Char"/>
    <w:basedOn w:val="a0"/>
    <w:link w:val="a4"/>
    <w:uiPriority w:val="99"/>
    <w:rsid w:val="002E612F"/>
  </w:style>
  <w:style w:type="paragraph" w:styleId="a5">
    <w:name w:val="footer"/>
    <w:basedOn w:val="a"/>
    <w:link w:val="Char0"/>
    <w:uiPriority w:val="99"/>
    <w:unhideWhenUsed/>
    <w:rsid w:val="002E612F"/>
    <w:pPr>
      <w:tabs>
        <w:tab w:val="center" w:pos="4153"/>
        <w:tab w:val="right" w:pos="8306"/>
      </w:tabs>
      <w:spacing w:after="0" w:line="240" w:lineRule="auto"/>
    </w:pPr>
  </w:style>
  <w:style w:type="character" w:customStyle="1" w:styleId="Char0">
    <w:name w:val="تذييل الصفحة Char"/>
    <w:basedOn w:val="a0"/>
    <w:link w:val="a5"/>
    <w:uiPriority w:val="99"/>
    <w:rsid w:val="002E612F"/>
  </w:style>
  <w:style w:type="paragraph" w:styleId="a6">
    <w:name w:val="Balloon Text"/>
    <w:basedOn w:val="a"/>
    <w:link w:val="Char1"/>
    <w:uiPriority w:val="99"/>
    <w:semiHidden/>
    <w:unhideWhenUsed/>
    <w:rsid w:val="00F05955"/>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05955"/>
    <w:rPr>
      <w:rFonts w:ascii="Tahoma" w:hAnsi="Tahoma" w:cs="Tahoma"/>
      <w:sz w:val="16"/>
      <w:szCs w:val="16"/>
    </w:rPr>
  </w:style>
  <w:style w:type="character" w:customStyle="1" w:styleId="fontstyle01">
    <w:name w:val="fontstyle01"/>
    <w:basedOn w:val="a0"/>
    <w:rsid w:val="00B70BD7"/>
    <w:rPr>
      <w:rFonts w:ascii="Esprit-Book" w:hAnsi="Esprit-Book" w:hint="default"/>
      <w:b w:val="0"/>
      <w:bCs w:val="0"/>
      <w:i w:val="0"/>
      <w:iCs w:val="0"/>
      <w:color w:val="231F20"/>
      <w:sz w:val="20"/>
      <w:szCs w:val="20"/>
    </w:rPr>
  </w:style>
  <w:style w:type="character" w:customStyle="1" w:styleId="fontstyle21">
    <w:name w:val="fontstyle21"/>
    <w:basedOn w:val="a0"/>
    <w:rsid w:val="00B70BD7"/>
    <w:rPr>
      <w:rFonts w:ascii="BrandingSans-SemiBold" w:hAnsi="BrandingSans-SemiBold" w:hint="default"/>
      <w:b/>
      <w:bCs/>
      <w:i w:val="0"/>
      <w:iCs w:val="0"/>
      <w:color w:val="4B5DAA"/>
      <w:sz w:val="28"/>
      <w:szCs w:val="28"/>
    </w:rPr>
  </w:style>
  <w:style w:type="table" w:customStyle="1" w:styleId="TableNormal">
    <w:name w:val="Table Normal"/>
    <w:uiPriority w:val="2"/>
    <w:semiHidden/>
    <w:unhideWhenUsed/>
    <w:qFormat/>
    <w:rsid w:val="009A55FB"/>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F439-0EEC-4BE7-9A39-E5860F9F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1841</Words>
  <Characters>10496</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dc:creator>
  <cp:lastModifiedBy>omar</cp:lastModifiedBy>
  <cp:revision>3</cp:revision>
  <dcterms:created xsi:type="dcterms:W3CDTF">2024-10-30T20:26:00Z</dcterms:created>
  <dcterms:modified xsi:type="dcterms:W3CDTF">2025-05-24T19:42:00Z</dcterms:modified>
</cp:coreProperties>
</file>