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09" w:rsidRPr="001E26E2" w:rsidRDefault="00DC3209" w:rsidP="00DC3209">
      <w:pPr>
        <w:jc w:val="center"/>
        <w:rPr>
          <w:rFonts w:ascii="Times New Roman" w:hAnsi="Times New Roman" w:cs="Simplified Arabic"/>
          <w:b/>
          <w:bCs/>
          <w:sz w:val="28"/>
          <w:szCs w:val="28"/>
          <w:rtl/>
        </w:rPr>
      </w:pPr>
      <w:r w:rsidRPr="001E26E2">
        <w:rPr>
          <w:rFonts w:ascii="Times New Roman" w:hAnsi="Times New Roman" w:cs="Simplified Arabic"/>
          <w:b/>
          <w:bCs/>
          <w:sz w:val="28"/>
          <w:szCs w:val="28"/>
          <w:rtl/>
        </w:rPr>
        <w:t xml:space="preserve">دراسة مقارنة بين جهد لا هوائي تراكمي وجهد المنافسة لبعض المتغيرات الوظيفية واعلى تراكم </w:t>
      </w:r>
      <w:proofErr w:type="spellStart"/>
      <w:r w:rsidRPr="001E26E2">
        <w:rPr>
          <w:rFonts w:ascii="Times New Roman" w:hAnsi="Times New Roman" w:cs="Simplified Arabic"/>
          <w:b/>
          <w:bCs/>
          <w:sz w:val="28"/>
          <w:szCs w:val="28"/>
          <w:rtl/>
        </w:rPr>
        <w:t>للاكتات</w:t>
      </w:r>
      <w:proofErr w:type="spellEnd"/>
      <w:r w:rsidRPr="001E26E2">
        <w:rPr>
          <w:rFonts w:ascii="Times New Roman" w:hAnsi="Times New Roman" w:cs="Simplified Arabic"/>
          <w:b/>
          <w:bCs/>
          <w:sz w:val="28"/>
          <w:szCs w:val="28"/>
          <w:rtl/>
        </w:rPr>
        <w:t xml:space="preserve"> للاعبي نادي </w:t>
      </w:r>
      <w:proofErr w:type="spellStart"/>
      <w:r w:rsidRPr="001E26E2">
        <w:rPr>
          <w:rFonts w:ascii="Times New Roman" w:hAnsi="Times New Roman" w:cs="Simplified Arabic"/>
          <w:b/>
          <w:bCs/>
          <w:sz w:val="28"/>
          <w:szCs w:val="28"/>
          <w:rtl/>
        </w:rPr>
        <w:t>نينوى</w:t>
      </w:r>
      <w:proofErr w:type="spellEnd"/>
      <w:r w:rsidRPr="001E26E2">
        <w:rPr>
          <w:rFonts w:ascii="Times New Roman" w:hAnsi="Times New Roman" w:cs="Simplified Arabic"/>
          <w:b/>
          <w:bCs/>
          <w:sz w:val="28"/>
          <w:szCs w:val="28"/>
          <w:rtl/>
        </w:rPr>
        <w:t xml:space="preserve"> بكرة قدم صالات</w:t>
      </w:r>
    </w:p>
    <w:p w:rsidR="00DC3209" w:rsidRDefault="00DC3209" w:rsidP="00DC3209">
      <w:pPr>
        <w:spacing w:after="0" w:line="240" w:lineRule="auto"/>
        <w:rPr>
          <w:rFonts w:ascii="Times New Roman" w:hAnsi="Times New Roman" w:cs="Simplified Arabic"/>
          <w:b/>
          <w:bCs/>
          <w:sz w:val="28"/>
          <w:szCs w:val="28"/>
          <w:rtl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</w:rPr>
        <w:t xml:space="preserve">             الباحث                                                      المشرف</w:t>
      </w:r>
    </w:p>
    <w:p w:rsidR="00DC3209" w:rsidRDefault="00DC3209" w:rsidP="00DC3209">
      <w:pPr>
        <w:spacing w:after="0" w:line="240" w:lineRule="auto"/>
        <w:rPr>
          <w:rFonts w:ascii="Times New Roman" w:hAnsi="Times New Roman" w:cs="Simplified Arabic"/>
          <w:b/>
          <w:bCs/>
          <w:sz w:val="28"/>
          <w:szCs w:val="28"/>
          <w:rtl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</w:rPr>
        <w:t xml:space="preserve">   محمد زكي يونس السبعاوي                                       </w:t>
      </w:r>
      <w:proofErr w:type="spellStart"/>
      <w:r>
        <w:rPr>
          <w:rFonts w:ascii="Times New Roman" w:hAnsi="Times New Roman" w:cs="Simplified Arabic" w:hint="cs"/>
          <w:b/>
          <w:bCs/>
          <w:sz w:val="28"/>
          <w:szCs w:val="28"/>
          <w:rtl/>
        </w:rPr>
        <w:t>أ.د</w:t>
      </w:r>
      <w:proofErr w:type="spellEnd"/>
      <w:r>
        <w:rPr>
          <w:rFonts w:ascii="Times New Roman" w:hAnsi="Times New Roman" w:cs="Simplified Arabic" w:hint="cs"/>
          <w:b/>
          <w:bCs/>
          <w:sz w:val="28"/>
          <w:szCs w:val="28"/>
          <w:rtl/>
        </w:rPr>
        <w:t xml:space="preserve"> ريان عبدالرزاق الحسو</w:t>
      </w:r>
    </w:p>
    <w:p w:rsidR="00DC3209" w:rsidRDefault="00DC3209" w:rsidP="00DC3209">
      <w:pPr>
        <w:spacing w:after="0" w:line="240" w:lineRule="auto"/>
        <w:rPr>
          <w:rFonts w:ascii="Times New Roman" w:hAnsi="Times New Roman" w:cs="Simplified Arabic"/>
          <w:b/>
          <w:bCs/>
          <w:sz w:val="28"/>
          <w:szCs w:val="28"/>
          <w:rtl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</w:rPr>
        <w:t xml:space="preserve">          1441 ه                                                        2020 م</w:t>
      </w:r>
    </w:p>
    <w:p w:rsidR="00DC3209" w:rsidRDefault="00DC3209" w:rsidP="00DC3209">
      <w:pPr>
        <w:spacing w:after="0" w:line="240" w:lineRule="auto"/>
        <w:jc w:val="center"/>
        <w:rPr>
          <w:rFonts w:ascii="Times New Roman" w:hAnsi="Times New Roman" w:cs="Simplified Arabic"/>
          <w:b/>
          <w:bCs/>
          <w:sz w:val="28"/>
          <w:szCs w:val="28"/>
          <w:rtl/>
        </w:rPr>
      </w:pPr>
    </w:p>
    <w:p w:rsidR="00DC3209" w:rsidRPr="00654E06" w:rsidRDefault="00DC3209" w:rsidP="00DC3209">
      <w:pPr>
        <w:spacing w:after="0" w:line="240" w:lineRule="auto"/>
        <w:jc w:val="center"/>
        <w:rPr>
          <w:rFonts w:ascii="Times New Roman" w:hAnsi="Times New Roman" w:cs="Simplified Arabic"/>
          <w:b/>
          <w:bCs/>
          <w:sz w:val="28"/>
          <w:szCs w:val="28"/>
          <w:rtl/>
        </w:rPr>
      </w:pPr>
      <w:r w:rsidRPr="00654E06">
        <w:rPr>
          <w:rFonts w:ascii="Times New Roman" w:hAnsi="Times New Roman" w:cs="Simplified Arabic"/>
          <w:b/>
          <w:bCs/>
          <w:sz w:val="28"/>
          <w:szCs w:val="28"/>
          <w:rtl/>
        </w:rPr>
        <w:t>الملخص</w:t>
      </w:r>
    </w:p>
    <w:p w:rsidR="00DC3209" w:rsidRPr="00654E06" w:rsidRDefault="00DC3209" w:rsidP="00DC3209">
      <w:pPr>
        <w:spacing w:after="0" w:line="240" w:lineRule="auto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هدف البحث الى الكشف عن قيمة تراكم </w:t>
      </w:r>
      <w:proofErr w:type="spellStart"/>
      <w:r w:rsidRPr="00654E06">
        <w:rPr>
          <w:rFonts w:ascii="Times New Roman" w:hAnsi="Times New Roman" w:cs="Simplified Arabic"/>
          <w:sz w:val="28"/>
          <w:szCs w:val="28"/>
          <w:rtl/>
        </w:rPr>
        <w:t>اللاكتات</w:t>
      </w:r>
      <w:proofErr w:type="spellEnd"/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واعلى قيمة لتراكم </w:t>
      </w:r>
      <w:proofErr w:type="spellStart"/>
      <w:r w:rsidRPr="00654E06">
        <w:rPr>
          <w:rFonts w:ascii="Times New Roman" w:hAnsi="Times New Roman" w:cs="Simplified Arabic"/>
          <w:sz w:val="28"/>
          <w:szCs w:val="28"/>
          <w:rtl/>
        </w:rPr>
        <w:t>اللاكتات</w:t>
      </w:r>
      <w:proofErr w:type="spellEnd"/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في الدم الشعيري وبعض المتغيرات الوظيفية التهوية الرئوية </w:t>
      </w:r>
      <w:r>
        <w:rPr>
          <w:rFonts w:ascii="Times New Roman" w:hAnsi="Times New Roman" w:cs="Simplified Arabic"/>
          <w:sz w:val="28"/>
          <w:szCs w:val="28"/>
          <w:rtl/>
        </w:rPr>
        <w:t>(</w:t>
      </w:r>
      <w:r w:rsidRPr="00654E06">
        <w:rPr>
          <w:rFonts w:ascii="Times New Roman" w:hAnsi="Times New Roman" w:cs="Simplified Arabic"/>
          <w:sz w:val="28"/>
          <w:szCs w:val="28"/>
        </w:rPr>
        <w:t>VE</w:t>
      </w:r>
      <w:r>
        <w:rPr>
          <w:rFonts w:ascii="Times New Roman" w:hAnsi="Times New Roman" w:cs="Simplified Arabic"/>
          <w:sz w:val="28"/>
          <w:szCs w:val="28"/>
          <w:rtl/>
        </w:rPr>
        <w:t>)</w:t>
      </w: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وحجم النفس</w:t>
      </w:r>
      <w:r>
        <w:rPr>
          <w:rFonts w:ascii="Times New Roman" w:hAnsi="Times New Roman" w:cs="Simplified Arabic"/>
          <w:sz w:val="28"/>
          <w:szCs w:val="28"/>
          <w:rtl/>
        </w:rPr>
        <w:t xml:space="preserve"> (</w:t>
      </w:r>
      <w:r w:rsidRPr="00654E06">
        <w:rPr>
          <w:rFonts w:ascii="Times New Roman" w:hAnsi="Times New Roman" w:cs="Simplified Arabic"/>
          <w:sz w:val="28"/>
          <w:szCs w:val="28"/>
        </w:rPr>
        <w:t>TV</w:t>
      </w:r>
      <w:r>
        <w:rPr>
          <w:rFonts w:ascii="Times New Roman" w:hAnsi="Times New Roman" w:cs="Simplified Arabic" w:hint="cs"/>
          <w:sz w:val="28"/>
          <w:szCs w:val="28"/>
          <w:rtl/>
        </w:rPr>
        <w:t>)</w:t>
      </w: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وعدد مرات التنفس</w:t>
      </w:r>
      <w:r>
        <w:rPr>
          <w:rFonts w:ascii="Times New Roman" w:hAnsi="Times New Roman" w:cs="Simplified Arabic"/>
          <w:sz w:val="28"/>
          <w:szCs w:val="28"/>
          <w:rtl/>
        </w:rPr>
        <w:t>(</w:t>
      </w:r>
      <w:r w:rsidRPr="00654E06">
        <w:rPr>
          <w:rFonts w:ascii="Times New Roman" w:hAnsi="Times New Roman" w:cs="Simplified Arabic"/>
          <w:sz w:val="28"/>
          <w:szCs w:val="28"/>
        </w:rPr>
        <w:t>RR</w:t>
      </w:r>
      <w:r>
        <w:rPr>
          <w:rFonts w:ascii="Times New Roman" w:hAnsi="Times New Roman" w:cs="Simplified Arabic"/>
          <w:sz w:val="28"/>
          <w:szCs w:val="28"/>
          <w:rtl/>
        </w:rPr>
        <w:t>)</w:t>
      </w: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ونبض القلب </w:t>
      </w:r>
      <w:r>
        <w:rPr>
          <w:rFonts w:ascii="Times New Roman" w:hAnsi="Times New Roman" w:cs="Simplified Arabic"/>
          <w:sz w:val="28"/>
          <w:szCs w:val="28"/>
          <w:rtl/>
        </w:rPr>
        <w:t>(</w:t>
      </w:r>
      <w:r w:rsidRPr="00654E06">
        <w:rPr>
          <w:rFonts w:ascii="Times New Roman" w:hAnsi="Times New Roman" w:cs="Simplified Arabic"/>
          <w:sz w:val="28"/>
          <w:szCs w:val="28"/>
        </w:rPr>
        <w:t>PR</w:t>
      </w:r>
      <w:r>
        <w:rPr>
          <w:rFonts w:ascii="Times New Roman" w:hAnsi="Times New Roman" w:cs="Simplified Arabic" w:hint="cs"/>
          <w:sz w:val="28"/>
          <w:szCs w:val="28"/>
          <w:rtl/>
        </w:rPr>
        <w:t xml:space="preserve">) </w:t>
      </w:r>
      <w:r w:rsidRPr="00654E06">
        <w:rPr>
          <w:rFonts w:ascii="Times New Roman" w:hAnsi="Times New Roman" w:cs="Simplified Arabic"/>
          <w:sz w:val="28"/>
          <w:szCs w:val="28"/>
          <w:rtl/>
        </w:rPr>
        <w:t>عند الاستشفاء لمدة 9 دقائق بعد الجهد ، والمقارنة بين قيم المتغيرات بعد الجهد مباشرة وفي فترات متتالية من الاستشفاء لمدة 9 دقائق بين جهد لا هوائي اقصى وبعد نهاية الشوط الاول وبعد نهاية المنافسة .</w:t>
      </w:r>
    </w:p>
    <w:p w:rsidR="00DC3209" w:rsidRPr="00654E06" w:rsidRDefault="00DC3209" w:rsidP="00DC3209">
      <w:pPr>
        <w:spacing w:after="0" w:line="240" w:lineRule="auto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استخدم الباحث المنهج الوصفي ، وشمل مجتمع البحث لاعبي نادي </w:t>
      </w:r>
      <w:proofErr w:type="spellStart"/>
      <w:r w:rsidRPr="00654E06">
        <w:rPr>
          <w:rFonts w:ascii="Times New Roman" w:hAnsi="Times New Roman" w:cs="Simplified Arabic"/>
          <w:sz w:val="28"/>
          <w:szCs w:val="28"/>
          <w:rtl/>
        </w:rPr>
        <w:t>نينوى</w:t>
      </w:r>
      <w:proofErr w:type="spellEnd"/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بكرة قدم للصالات </w:t>
      </w:r>
      <w:r>
        <w:rPr>
          <w:rFonts w:ascii="Times New Roman" w:hAnsi="Times New Roman" w:cs="Simplified Arabic" w:hint="cs"/>
          <w:sz w:val="28"/>
          <w:szCs w:val="28"/>
          <w:rtl/>
        </w:rPr>
        <w:t xml:space="preserve">المتقدمين </w:t>
      </w: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الذي يتكون من </w:t>
      </w:r>
      <w:r>
        <w:rPr>
          <w:rFonts w:ascii="Times New Roman" w:hAnsi="Times New Roman" w:cs="Simplified Arabic"/>
          <w:sz w:val="28"/>
          <w:szCs w:val="28"/>
          <w:rtl/>
        </w:rPr>
        <w:t>(</w:t>
      </w:r>
      <w:r w:rsidRPr="00654E06">
        <w:rPr>
          <w:rFonts w:ascii="Times New Roman" w:hAnsi="Times New Roman" w:cs="Simplified Arabic"/>
          <w:sz w:val="28"/>
          <w:szCs w:val="28"/>
          <w:rtl/>
        </w:rPr>
        <w:t>11</w:t>
      </w:r>
      <w:r>
        <w:rPr>
          <w:rFonts w:ascii="Times New Roman" w:hAnsi="Times New Roman" w:cs="Simplified Arabic"/>
          <w:sz w:val="28"/>
          <w:szCs w:val="28"/>
          <w:rtl/>
        </w:rPr>
        <w:t>)</w:t>
      </w: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لاعبا .</w:t>
      </w:r>
    </w:p>
    <w:p w:rsidR="00DC3209" w:rsidRPr="00654E06" w:rsidRDefault="00DC3209" w:rsidP="00DC3209">
      <w:pPr>
        <w:spacing w:after="0" w:line="240" w:lineRule="auto"/>
        <w:ind w:firstLine="720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اشتملت تجربة البحث على ثلاث تجارب استطلاعية واربع تجارب رئيسية على العينة ، تضمنت اخذ قياسات الراحة </w:t>
      </w:r>
      <w:r>
        <w:rPr>
          <w:rFonts w:ascii="Times New Roman" w:hAnsi="Times New Roman" w:cs="Simplified Arabic"/>
          <w:sz w:val="28"/>
          <w:szCs w:val="28"/>
          <w:rtl/>
        </w:rPr>
        <w:t>(</w:t>
      </w:r>
      <w:r w:rsidRPr="00654E06">
        <w:rPr>
          <w:rFonts w:ascii="Times New Roman" w:hAnsi="Times New Roman" w:cs="Simplified Arabic"/>
          <w:sz w:val="28"/>
          <w:szCs w:val="28"/>
          <w:rtl/>
        </w:rPr>
        <w:t>قبل الجهد</w:t>
      </w:r>
      <w:r>
        <w:rPr>
          <w:rFonts w:ascii="Times New Roman" w:hAnsi="Times New Roman" w:cs="Simplified Arabic"/>
          <w:sz w:val="28"/>
          <w:szCs w:val="28"/>
          <w:rtl/>
        </w:rPr>
        <w:t>)</w:t>
      </w: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، التجربة الرئيسية الاولى اجراء اختبار (</w:t>
      </w:r>
      <w:r w:rsidRPr="00654E06">
        <w:rPr>
          <w:rFonts w:ascii="Times New Roman" w:hAnsi="Times New Roman" w:cs="Simplified Arabic"/>
          <w:sz w:val="28"/>
          <w:szCs w:val="28"/>
        </w:rPr>
        <w:t>Shuttle</w:t>
      </w: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) واخذ قياس المتغيرات بعد الجهد ، والتجارب الرئيسية الثلاث الباقية اجراء مباريات وقياس المتغيرات بعد نهاية الشوط الاول ونهاية الشوط الثاني وكانت قياسات ما بعد الجهد في الدقيقة </w:t>
      </w:r>
      <w:r>
        <w:rPr>
          <w:rFonts w:ascii="Times New Roman" w:hAnsi="Times New Roman" w:cs="Simplified Arabic"/>
          <w:sz w:val="28"/>
          <w:szCs w:val="28"/>
          <w:rtl/>
        </w:rPr>
        <w:t>(</w:t>
      </w:r>
      <w:r w:rsidRPr="00654E06">
        <w:rPr>
          <w:rFonts w:ascii="Times New Roman" w:hAnsi="Times New Roman" w:cs="Simplified Arabic"/>
          <w:sz w:val="28"/>
          <w:szCs w:val="28"/>
          <w:rtl/>
        </w:rPr>
        <w:t>3 ، 5 ، 7 ، 9</w:t>
      </w:r>
      <w:r>
        <w:rPr>
          <w:rFonts w:ascii="Times New Roman" w:hAnsi="Times New Roman" w:cs="Simplified Arabic"/>
          <w:sz w:val="28"/>
          <w:szCs w:val="28"/>
          <w:rtl/>
        </w:rPr>
        <w:t>)</w:t>
      </w: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وبعد الجهد مباشرة لمتغيرات (</w:t>
      </w:r>
      <w:r w:rsidRPr="00654E06">
        <w:rPr>
          <w:rFonts w:ascii="Times New Roman" w:hAnsi="Times New Roman" w:cs="Simplified Arabic"/>
          <w:sz w:val="28"/>
          <w:szCs w:val="28"/>
        </w:rPr>
        <w:t>VE</w:t>
      </w: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) و </w:t>
      </w:r>
      <w:r>
        <w:rPr>
          <w:rFonts w:ascii="Times New Roman" w:hAnsi="Times New Roman" w:cs="Simplified Arabic"/>
          <w:sz w:val="28"/>
          <w:szCs w:val="28"/>
          <w:rtl/>
        </w:rPr>
        <w:t>(</w:t>
      </w:r>
      <w:r w:rsidRPr="00654E06">
        <w:rPr>
          <w:rFonts w:ascii="Times New Roman" w:hAnsi="Times New Roman" w:cs="Simplified Arabic"/>
          <w:sz w:val="28"/>
          <w:szCs w:val="28"/>
        </w:rPr>
        <w:t>(TV</w:t>
      </w: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و (</w:t>
      </w:r>
      <w:r w:rsidRPr="00654E06">
        <w:rPr>
          <w:rFonts w:ascii="Times New Roman" w:hAnsi="Times New Roman" w:cs="Simplified Arabic"/>
          <w:sz w:val="28"/>
          <w:szCs w:val="28"/>
        </w:rPr>
        <w:t>RR</w:t>
      </w: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) و </w:t>
      </w:r>
      <w:r>
        <w:rPr>
          <w:rFonts w:ascii="Times New Roman" w:hAnsi="Times New Roman" w:cs="Simplified Arabic"/>
          <w:sz w:val="28"/>
          <w:szCs w:val="28"/>
          <w:rtl/>
        </w:rPr>
        <w:t>(</w:t>
      </w:r>
      <w:r w:rsidRPr="00654E06">
        <w:rPr>
          <w:rFonts w:ascii="Times New Roman" w:hAnsi="Times New Roman" w:cs="Simplified Arabic"/>
          <w:sz w:val="28"/>
          <w:szCs w:val="28"/>
        </w:rPr>
        <w:t xml:space="preserve"> </w:t>
      </w:r>
      <w:r>
        <w:rPr>
          <w:rFonts w:ascii="Times New Roman" w:hAnsi="Times New Roman" w:cs="Simplified Arabic"/>
          <w:sz w:val="28"/>
          <w:szCs w:val="28"/>
        </w:rPr>
        <w:t>(</w:t>
      </w:r>
      <w:r w:rsidRPr="00654E06">
        <w:rPr>
          <w:rFonts w:ascii="Times New Roman" w:hAnsi="Times New Roman" w:cs="Simplified Arabic"/>
          <w:sz w:val="28"/>
          <w:szCs w:val="28"/>
        </w:rPr>
        <w:t>PR</w:t>
      </w:r>
      <w:r w:rsidRPr="00654E06">
        <w:rPr>
          <w:rFonts w:ascii="Times New Roman" w:hAnsi="Times New Roman" w:cs="Simplified Arabic"/>
          <w:sz w:val="28"/>
          <w:szCs w:val="28"/>
          <w:rtl/>
        </w:rPr>
        <w:t>و</w:t>
      </w:r>
      <w:r w:rsidRPr="00654E06">
        <w:rPr>
          <w:rFonts w:ascii="Times New Roman" w:hAnsi="Times New Roman" w:cs="Simplified Arabic"/>
          <w:sz w:val="28"/>
          <w:szCs w:val="28"/>
        </w:rPr>
        <w:t>(LA)</w:t>
      </w: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.</w:t>
      </w:r>
    </w:p>
    <w:p w:rsidR="00DC3209" w:rsidRPr="00654E06" w:rsidRDefault="00DC3209" w:rsidP="00DC3209">
      <w:pPr>
        <w:spacing w:after="0" w:line="240" w:lineRule="auto"/>
        <w:ind w:firstLine="720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وللحصول على النتائج استخدم الباحث الوسائل الإحصائية </w:t>
      </w:r>
      <w:r>
        <w:rPr>
          <w:rFonts w:ascii="Times New Roman" w:hAnsi="Times New Roman" w:cs="Simplified Arabic"/>
          <w:sz w:val="28"/>
          <w:szCs w:val="28"/>
          <w:rtl/>
        </w:rPr>
        <w:t>(</w:t>
      </w: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الوسط الحسابي ، الانحراف المعياري ، معامل الالتواء ، تحليل التباين ، اقل فرق معنوي </w:t>
      </w:r>
      <w:r w:rsidRPr="00654E06">
        <w:rPr>
          <w:rFonts w:ascii="Times New Roman" w:hAnsi="Times New Roman" w:cs="Simplified Arabic"/>
          <w:sz w:val="28"/>
          <w:szCs w:val="28"/>
        </w:rPr>
        <w:t xml:space="preserve">LSD </w:t>
      </w:r>
      <w:r>
        <w:rPr>
          <w:rFonts w:ascii="Times New Roman" w:hAnsi="Times New Roman" w:cs="Simplified Arabic"/>
          <w:sz w:val="28"/>
          <w:szCs w:val="28"/>
          <w:rtl/>
        </w:rPr>
        <w:t>)</w:t>
      </w:r>
      <w:r w:rsidRPr="00654E06">
        <w:rPr>
          <w:rFonts w:ascii="Times New Roman" w:hAnsi="Times New Roman" w:cs="Simplified Arabic"/>
          <w:color w:val="FF0000"/>
          <w:sz w:val="28"/>
          <w:szCs w:val="28"/>
          <w:rtl/>
        </w:rPr>
        <w:t xml:space="preserve"> </w:t>
      </w: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من خلال الحزمة الإلكترونية </w:t>
      </w:r>
      <w:r w:rsidRPr="00654E06">
        <w:rPr>
          <w:rFonts w:ascii="Times New Roman" w:hAnsi="Times New Roman" w:cs="Simplified Arabic"/>
          <w:sz w:val="28"/>
          <w:szCs w:val="28"/>
        </w:rPr>
        <w:t>SPSS</w:t>
      </w: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.</w:t>
      </w:r>
    </w:p>
    <w:p w:rsidR="00DC3209" w:rsidRPr="00654E06" w:rsidRDefault="00DC3209" w:rsidP="00DC3209">
      <w:pPr>
        <w:spacing w:after="0" w:line="240" w:lineRule="auto"/>
        <w:ind w:firstLine="720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654E06">
        <w:rPr>
          <w:rFonts w:ascii="Times New Roman" w:hAnsi="Times New Roman" w:cs="Simplified Arabic"/>
          <w:sz w:val="28"/>
          <w:szCs w:val="28"/>
          <w:rtl/>
        </w:rPr>
        <w:t>وقد استنتج الباحث ب</w:t>
      </w:r>
      <w:r>
        <w:rPr>
          <w:rFonts w:ascii="Times New Roman" w:hAnsi="Times New Roman" w:cs="Simplified Arabic" w:hint="cs"/>
          <w:sz w:val="28"/>
          <w:szCs w:val="28"/>
          <w:rtl/>
        </w:rPr>
        <w:t>أن</w:t>
      </w: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هناك فروق</w:t>
      </w:r>
      <w:r>
        <w:rPr>
          <w:rFonts w:ascii="Times New Roman" w:hAnsi="Times New Roman" w:cs="Simplified Arabic" w:hint="cs"/>
          <w:sz w:val="28"/>
          <w:szCs w:val="28"/>
          <w:rtl/>
        </w:rPr>
        <w:t>ا</w:t>
      </w: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معنوية في جميع قياسات المتغيرات الوظيفية وقياس </w:t>
      </w:r>
      <w:proofErr w:type="spellStart"/>
      <w:r w:rsidRPr="00654E06">
        <w:rPr>
          <w:rFonts w:ascii="Times New Roman" w:hAnsi="Times New Roman" w:cs="Simplified Arabic"/>
          <w:sz w:val="28"/>
          <w:szCs w:val="28"/>
          <w:rtl/>
        </w:rPr>
        <w:t>اللاكتات</w:t>
      </w:r>
      <w:proofErr w:type="spellEnd"/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لحساب قياس بعد الجهد على حساب قياس الراحة ، وكان هناك ارتفاع كبير في قياسات المتغيرات الوظيفية التهوية الرئوية والنبض في قياسات قيم ما بعد الجهد مباشرة والدقيقة 3 </w:t>
      </w:r>
      <w:proofErr w:type="spellStart"/>
      <w:r w:rsidRPr="00654E06">
        <w:rPr>
          <w:rFonts w:ascii="Times New Roman" w:hAnsi="Times New Roman" w:cs="Simplified Arabic"/>
          <w:sz w:val="28"/>
          <w:szCs w:val="28"/>
          <w:rtl/>
        </w:rPr>
        <w:t>ويبداء</w:t>
      </w:r>
      <w:proofErr w:type="spellEnd"/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بالتنازل حتى الدقيقة 9 ولكن لا تعود الى قيم وضع الراحة ، وكان قياس </w:t>
      </w:r>
      <w:proofErr w:type="spellStart"/>
      <w:r w:rsidRPr="00654E06">
        <w:rPr>
          <w:rFonts w:ascii="Times New Roman" w:hAnsi="Times New Roman" w:cs="Simplified Arabic"/>
          <w:sz w:val="28"/>
          <w:szCs w:val="28"/>
          <w:rtl/>
        </w:rPr>
        <w:t>اللاكتات</w:t>
      </w:r>
      <w:proofErr w:type="spellEnd"/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في الدقيقة 3 ويكون مرتفع</w:t>
      </w:r>
      <w:r>
        <w:rPr>
          <w:rFonts w:ascii="Times New Roman" w:hAnsi="Times New Roman" w:cs="Simplified Arabic" w:hint="cs"/>
          <w:sz w:val="28"/>
          <w:szCs w:val="28"/>
          <w:rtl/>
        </w:rPr>
        <w:t>ا</w:t>
      </w: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عن قياس الراحة ويزداد الى اعلى تراكم في الدقيقة 5 ويتنازل قليلا في الدقيقة 7 وبداء بالتنازل تدريجيا في بقية اوقات القياس ، وكان هناك فروق ملحوظة لق</w:t>
      </w:r>
      <w:r>
        <w:rPr>
          <w:rFonts w:ascii="Times New Roman" w:hAnsi="Times New Roman" w:cs="Simplified Arabic" w:hint="cs"/>
          <w:sz w:val="28"/>
          <w:szCs w:val="28"/>
          <w:rtl/>
        </w:rPr>
        <w:t>ي</w:t>
      </w:r>
      <w:r w:rsidRPr="00654E06">
        <w:rPr>
          <w:rFonts w:ascii="Times New Roman" w:hAnsi="Times New Roman" w:cs="Simplified Arabic"/>
          <w:sz w:val="28"/>
          <w:szCs w:val="28"/>
          <w:rtl/>
        </w:rPr>
        <w:t>م القياسات لجميع متغيرات البحث لصالح اختبار (</w:t>
      </w:r>
      <w:r w:rsidRPr="00654E06">
        <w:rPr>
          <w:rFonts w:ascii="Times New Roman" w:hAnsi="Times New Roman" w:cs="Simplified Arabic"/>
          <w:sz w:val="28"/>
          <w:szCs w:val="28"/>
        </w:rPr>
        <w:t>Shuttle</w:t>
      </w:r>
      <w:r>
        <w:rPr>
          <w:rFonts w:ascii="Times New Roman" w:hAnsi="Times New Roman" w:cs="Simplified Arabic"/>
          <w:sz w:val="28"/>
          <w:szCs w:val="28"/>
          <w:rtl/>
        </w:rPr>
        <w:t>)</w:t>
      </w: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على حساب قياسات الشو ط الاول </w:t>
      </w:r>
      <w:r w:rsidRPr="00654E06">
        <w:rPr>
          <w:rFonts w:ascii="Times New Roman" w:hAnsi="Times New Roman" w:cs="Simplified Arabic"/>
          <w:sz w:val="28"/>
          <w:szCs w:val="28"/>
          <w:rtl/>
        </w:rPr>
        <w:lastRenderedPageBreak/>
        <w:t xml:space="preserve">والثاني عند المقارنة بين  قيم القياسات في فترات </w:t>
      </w:r>
      <w:proofErr w:type="spellStart"/>
      <w:r w:rsidRPr="00654E06">
        <w:rPr>
          <w:rFonts w:ascii="Times New Roman" w:hAnsi="Times New Roman" w:cs="Simplified Arabic"/>
          <w:sz w:val="28"/>
          <w:szCs w:val="28"/>
          <w:rtl/>
        </w:rPr>
        <w:t>الإستشفاء</w:t>
      </w:r>
      <w:proofErr w:type="spellEnd"/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المدروسة، وظهر أن اعلى تراكم </w:t>
      </w:r>
      <w:proofErr w:type="spellStart"/>
      <w:r w:rsidRPr="00654E06">
        <w:rPr>
          <w:rFonts w:ascii="Times New Roman" w:hAnsi="Times New Roman" w:cs="Simplified Arabic"/>
          <w:sz w:val="28"/>
          <w:szCs w:val="28"/>
          <w:rtl/>
        </w:rPr>
        <w:t>للاكتات</w:t>
      </w:r>
      <w:proofErr w:type="spellEnd"/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كان في الدقيقة 5 من فترة الاستشفاء .</w:t>
      </w:r>
    </w:p>
    <w:p w:rsidR="00DC3209" w:rsidRPr="00654E06" w:rsidRDefault="00DC3209" w:rsidP="00DC3209">
      <w:pPr>
        <w:spacing w:after="0" w:line="240" w:lineRule="auto"/>
        <w:jc w:val="both"/>
        <w:rPr>
          <w:rFonts w:ascii="Times New Roman" w:hAnsi="Times New Roman" w:cs="Simplified Arabic"/>
          <w:sz w:val="28"/>
          <w:szCs w:val="28"/>
          <w:rtl/>
        </w:rPr>
      </w:pPr>
    </w:p>
    <w:p w:rsidR="00DC3209" w:rsidRPr="00654E06" w:rsidRDefault="00DC3209" w:rsidP="00DC3209">
      <w:pPr>
        <w:spacing w:after="0" w:line="240" w:lineRule="auto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654E06">
        <w:rPr>
          <w:rFonts w:ascii="Times New Roman" w:hAnsi="Times New Roman" w:cs="Simplified Arabic"/>
          <w:sz w:val="28"/>
          <w:szCs w:val="28"/>
          <w:rtl/>
        </w:rPr>
        <w:t>وقدم الباحث مجموعة من التوصيات تتلخص بما يأتي</w:t>
      </w:r>
    </w:p>
    <w:p w:rsidR="00DC3209" w:rsidRPr="00654E06" w:rsidRDefault="00DC3209" w:rsidP="00DC32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Simplified Arabic"/>
          <w:sz w:val="28"/>
          <w:szCs w:val="28"/>
        </w:rPr>
      </w:pPr>
      <w:proofErr w:type="spellStart"/>
      <w:r w:rsidRPr="00654E06">
        <w:rPr>
          <w:rFonts w:ascii="Times New Roman" w:hAnsi="Times New Roman" w:cs="Simplified Arabic"/>
          <w:sz w:val="28"/>
          <w:szCs w:val="28"/>
          <w:rtl/>
        </w:rPr>
        <w:t>التاكيد</w:t>
      </w:r>
      <w:proofErr w:type="spellEnd"/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على المدربين بزيادة حجم التدريبات اللاهوائية في فترات الاعداد والتدريبات لرفع قدرة اللاعب على العمل اللاهوائي لفترات اطول لكي يستطيع اكمال المباريات بنفس النشاط .</w:t>
      </w:r>
    </w:p>
    <w:p w:rsidR="00DC3209" w:rsidRPr="00654E06" w:rsidRDefault="00DC3209" w:rsidP="00DC32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Simplified Arabic"/>
          <w:sz w:val="28"/>
          <w:szCs w:val="28"/>
        </w:rPr>
      </w:pPr>
      <w:proofErr w:type="spellStart"/>
      <w:r w:rsidRPr="00654E06">
        <w:rPr>
          <w:rFonts w:ascii="Times New Roman" w:hAnsi="Times New Roman" w:cs="Simplified Arabic"/>
          <w:sz w:val="28"/>
          <w:szCs w:val="28"/>
          <w:rtl/>
        </w:rPr>
        <w:t>التاكيد</w:t>
      </w:r>
      <w:proofErr w:type="spellEnd"/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على المدربين بزيادة حجم التدريبات الهوائية في فترات الاعداد والتدريبات لتحسين قدرة اللاعب على </w:t>
      </w:r>
      <w:proofErr w:type="spellStart"/>
      <w:r w:rsidRPr="00654E06">
        <w:rPr>
          <w:rFonts w:ascii="Times New Roman" w:hAnsi="Times New Roman" w:cs="Simplified Arabic"/>
          <w:sz w:val="28"/>
          <w:szCs w:val="28"/>
          <w:rtl/>
        </w:rPr>
        <w:t>الإستشفاء</w:t>
      </w:r>
      <w:proofErr w:type="spellEnd"/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من خلال تطوير عمل الجهاز الدوري التنفسي .</w:t>
      </w:r>
    </w:p>
    <w:p w:rsidR="00DC3209" w:rsidRPr="00654E06" w:rsidRDefault="00DC3209" w:rsidP="00DC32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Simplified Arabic"/>
          <w:sz w:val="28"/>
          <w:szCs w:val="28"/>
        </w:rPr>
      </w:pP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عدم </w:t>
      </w:r>
      <w:proofErr w:type="spellStart"/>
      <w:r w:rsidRPr="00654E06">
        <w:rPr>
          <w:rFonts w:ascii="Times New Roman" w:hAnsi="Times New Roman" w:cs="Simplified Arabic"/>
          <w:sz w:val="28"/>
          <w:szCs w:val="28"/>
          <w:rtl/>
        </w:rPr>
        <w:t>الإعتماد</w:t>
      </w:r>
      <w:proofErr w:type="spellEnd"/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بشكل مباشر على دلالات قيم المتغيرات التنفسية </w:t>
      </w:r>
      <w:proofErr w:type="spellStart"/>
      <w:r w:rsidRPr="00654E06">
        <w:rPr>
          <w:rFonts w:ascii="Times New Roman" w:hAnsi="Times New Roman" w:cs="Simplified Arabic"/>
          <w:sz w:val="28"/>
          <w:szCs w:val="28"/>
          <w:rtl/>
        </w:rPr>
        <w:t>المبحوثة</w:t>
      </w:r>
      <w:proofErr w:type="spellEnd"/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ونبض القلب  كمؤشر في تقدير قيم </w:t>
      </w:r>
      <w:proofErr w:type="spellStart"/>
      <w:r w:rsidRPr="00654E06">
        <w:rPr>
          <w:rFonts w:ascii="Times New Roman" w:hAnsi="Times New Roman" w:cs="Simplified Arabic"/>
          <w:sz w:val="28"/>
          <w:szCs w:val="28"/>
          <w:rtl/>
        </w:rPr>
        <w:t>لاكتات</w:t>
      </w:r>
      <w:proofErr w:type="spellEnd"/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الدم الشعيري في مثل حالات دراستنا .</w:t>
      </w:r>
    </w:p>
    <w:p w:rsidR="00DC3209" w:rsidRPr="00654E06" w:rsidRDefault="00DC3209" w:rsidP="00DC32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Simplified Arabic"/>
          <w:sz w:val="28"/>
          <w:szCs w:val="28"/>
        </w:rPr>
      </w:pP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التوصية بعدم الاعتماد على قياس المتغيرات الوظيفية فقط للتعرف على شدة التدريب والمنافسة واعتماد قياس </w:t>
      </w:r>
      <w:r w:rsidRPr="00654E06">
        <w:rPr>
          <w:rFonts w:ascii="Times New Roman" w:hAnsi="Times New Roman" w:cs="Simplified Arabic"/>
          <w:sz w:val="28"/>
          <w:szCs w:val="28"/>
        </w:rPr>
        <w:t>LA</w:t>
      </w: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 على تحديد شدة الحمل الذي تعرض اليه اللاعب .</w:t>
      </w:r>
    </w:p>
    <w:p w:rsidR="00DC3209" w:rsidRPr="00654E06" w:rsidRDefault="00DC3209" w:rsidP="00DC32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654E06">
        <w:rPr>
          <w:rFonts w:ascii="Times New Roman" w:hAnsi="Times New Roman" w:cs="Simplified Arabic"/>
          <w:sz w:val="28"/>
          <w:szCs w:val="28"/>
          <w:rtl/>
        </w:rPr>
        <w:t xml:space="preserve">تعميم الدراسة على مدربي كرة </w:t>
      </w:r>
      <w:r>
        <w:rPr>
          <w:rFonts w:ascii="Times New Roman" w:hAnsi="Times New Roman" w:cs="Simplified Arabic" w:hint="cs"/>
          <w:sz w:val="28"/>
          <w:szCs w:val="28"/>
          <w:rtl/>
        </w:rPr>
        <w:t>ال</w:t>
      </w:r>
      <w:r w:rsidRPr="00654E06">
        <w:rPr>
          <w:rFonts w:ascii="Times New Roman" w:hAnsi="Times New Roman" w:cs="Simplified Arabic"/>
          <w:sz w:val="28"/>
          <w:szCs w:val="28"/>
          <w:rtl/>
        </w:rPr>
        <w:t>قدم للصالات لكي يساعدهم في تصميم وبناء المناهج التدريبية بما يتناسب والجهد المبذول اثناء المنافسة .</w:t>
      </w:r>
    </w:p>
    <w:p w:rsidR="00DC3209" w:rsidRDefault="00DC3209" w:rsidP="00DC3209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DC3209" w:rsidRDefault="00DC3209" w:rsidP="00DC3209">
      <w:pPr>
        <w:bidi w:val="0"/>
        <w:rPr>
          <w:rFonts w:ascii="Simplified Arabic" w:eastAsia="Times New Roman" w:hAnsi="Simplified Arabic" w:cs="Simplified Arabic"/>
          <w:b/>
          <w:bCs/>
          <w:sz w:val="28"/>
          <w:szCs w:val="28"/>
          <w:lang w:bidi="ar-SA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SA"/>
        </w:rPr>
        <w:br w:type="page"/>
      </w:r>
    </w:p>
    <w:p w:rsidR="008D0F47" w:rsidRPr="00DC3209" w:rsidRDefault="008D0F47">
      <w:bookmarkStart w:id="0" w:name="_GoBack"/>
      <w:bookmarkEnd w:id="0"/>
    </w:p>
    <w:sectPr w:rsidR="008D0F47" w:rsidRPr="00DC3209" w:rsidSect="0044007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7DE5"/>
    <w:multiLevelType w:val="hybridMultilevel"/>
    <w:tmpl w:val="1326E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09"/>
    <w:rsid w:val="00440079"/>
    <w:rsid w:val="008D0F47"/>
    <w:rsid w:val="00D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09"/>
    <w:pPr>
      <w:bidi/>
    </w:pPr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09"/>
    <w:pPr>
      <w:bidi/>
    </w:pPr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2542</Characters>
  <Application>Microsoft Office Word</Application>
  <DocSecurity>0</DocSecurity>
  <Lines>21</Lines>
  <Paragraphs>5</Paragraphs>
  <ScaleCrop>false</ScaleCrop>
  <Company>فراس الصعيو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</dc:creator>
  <cp:lastModifiedBy>GT</cp:lastModifiedBy>
  <cp:revision>1</cp:revision>
  <dcterms:created xsi:type="dcterms:W3CDTF">2020-10-13T04:48:00Z</dcterms:created>
  <dcterms:modified xsi:type="dcterms:W3CDTF">2020-10-13T04:49:00Z</dcterms:modified>
</cp:coreProperties>
</file>