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6BA" w:rsidRPr="00634A8D" w:rsidRDefault="00CA5026" w:rsidP="001C6BF1">
      <w:pPr>
        <w:spacing w:before="80" w:after="80" w:line="276" w:lineRule="auto"/>
        <w:jc w:val="center"/>
        <w:rPr>
          <w:rFonts w:ascii="Simplified Arabic" w:hAnsi="Simplified Arabic" w:cs="Sultan Medium"/>
          <w:b/>
          <w:bCs/>
          <w:sz w:val="32"/>
          <w:szCs w:val="32"/>
          <w:rtl/>
          <w:lang w:bidi="ar-IQ"/>
        </w:rPr>
      </w:pPr>
      <w:r w:rsidRPr="00634A8D">
        <w:rPr>
          <w:rFonts w:ascii="Simplified Arabic" w:hAnsi="Simplified Arabic" w:cs="Sultan Medium" w:hint="cs"/>
          <w:b/>
          <w:bCs/>
          <w:sz w:val="32"/>
          <w:szCs w:val="32"/>
          <w:rtl/>
          <w:lang w:bidi="ar-IQ"/>
        </w:rPr>
        <w:t>تجليات الأسلوب الفني الصيني على المنمنمة الإسلامية</w:t>
      </w:r>
    </w:p>
    <w:p w:rsidR="001C6BF1" w:rsidRPr="001C6BF1" w:rsidRDefault="001C6BF1" w:rsidP="001C6BF1">
      <w:pPr>
        <w:spacing w:before="80" w:after="80" w:line="276" w:lineRule="auto"/>
        <w:jc w:val="center"/>
        <w:rPr>
          <w:rFonts w:ascii="Simplified Arabic" w:hAnsi="Simplified Arabic" w:cs="Sultan Medium"/>
          <w:sz w:val="32"/>
          <w:szCs w:val="32"/>
          <w:rtl/>
          <w:lang w:bidi="ar-IQ"/>
        </w:rPr>
      </w:pPr>
    </w:p>
    <w:p w:rsidR="00CA5026" w:rsidRPr="00634A8D" w:rsidRDefault="00CA7E2A" w:rsidP="001C6BF1">
      <w:pPr>
        <w:spacing w:before="80" w:after="80" w:line="276" w:lineRule="auto"/>
        <w:jc w:val="right"/>
        <w:rPr>
          <w:rFonts w:ascii="Simplified Arabic" w:hAnsi="Simplified Arabic" w:cs="Sultan Medium"/>
          <w:b/>
          <w:bCs/>
          <w:sz w:val="28"/>
          <w:szCs w:val="28"/>
          <w:rtl/>
          <w:lang w:bidi="ar-IQ"/>
        </w:rPr>
      </w:pPr>
      <w:r w:rsidRPr="00634A8D">
        <w:rPr>
          <w:rFonts w:ascii="Simplified Arabic" w:hAnsi="Simplified Arabic" w:cs="Sultan Medium" w:hint="cs"/>
          <w:b/>
          <w:bCs/>
          <w:sz w:val="28"/>
          <w:szCs w:val="28"/>
          <w:rtl/>
          <w:lang w:bidi="ar-IQ"/>
        </w:rPr>
        <w:t>مدرس مساعد/</w:t>
      </w:r>
      <w:r w:rsidR="00CA5026" w:rsidRPr="00634A8D">
        <w:rPr>
          <w:rFonts w:ascii="Simplified Arabic" w:hAnsi="Simplified Arabic" w:cs="Sultan Medium" w:hint="cs"/>
          <w:b/>
          <w:bCs/>
          <w:sz w:val="28"/>
          <w:szCs w:val="28"/>
          <w:rtl/>
          <w:lang w:bidi="ar-IQ"/>
        </w:rPr>
        <w:t xml:space="preserve"> ياسر إبراهيم حماد</w:t>
      </w:r>
      <w:r w:rsidR="005A3307" w:rsidRPr="00634A8D">
        <w:rPr>
          <w:rFonts w:ascii="Simplified Arabic" w:hAnsi="Simplified Arabic" w:cs="Sultan Medium" w:hint="cs"/>
          <w:b/>
          <w:bCs/>
          <w:sz w:val="28"/>
          <w:szCs w:val="28"/>
          <w:rtl/>
          <w:lang w:bidi="ar-IQ"/>
        </w:rPr>
        <w:t>ي</w:t>
      </w:r>
    </w:p>
    <w:p w:rsidR="00CA5026" w:rsidRPr="00634A8D" w:rsidRDefault="00CA7E2A" w:rsidP="00CA7E2A">
      <w:pPr>
        <w:spacing w:before="80" w:after="80" w:line="276" w:lineRule="auto"/>
        <w:jc w:val="right"/>
        <w:rPr>
          <w:rFonts w:ascii="Simplified Arabic" w:hAnsi="Simplified Arabic" w:cs="Sultan Medium"/>
          <w:b/>
          <w:bCs/>
          <w:sz w:val="28"/>
          <w:szCs w:val="28"/>
          <w:rtl/>
          <w:lang w:bidi="ar-IQ"/>
        </w:rPr>
      </w:pPr>
      <w:r w:rsidRPr="00634A8D">
        <w:rPr>
          <w:rFonts w:ascii="Simplified Arabic" w:hAnsi="Simplified Arabic" w:cs="Sultan Medium" w:hint="cs"/>
          <w:b/>
          <w:bCs/>
          <w:sz w:val="28"/>
          <w:szCs w:val="28"/>
          <w:rtl/>
          <w:lang w:bidi="ar-IQ"/>
        </w:rPr>
        <w:t xml:space="preserve">جامعة الموصل/ </w:t>
      </w:r>
      <w:r w:rsidR="00CA5026" w:rsidRPr="00634A8D">
        <w:rPr>
          <w:rFonts w:ascii="Simplified Arabic" w:hAnsi="Simplified Arabic" w:cs="Sultan Medium" w:hint="cs"/>
          <w:b/>
          <w:bCs/>
          <w:sz w:val="28"/>
          <w:szCs w:val="28"/>
          <w:rtl/>
          <w:lang w:bidi="ar-IQ"/>
        </w:rPr>
        <w:t xml:space="preserve">كلية الفنون الجميلة </w:t>
      </w:r>
    </w:p>
    <w:p w:rsidR="00CA7E2A" w:rsidRPr="00CA7E2A" w:rsidRDefault="00CA7E2A" w:rsidP="001C6BF1">
      <w:pPr>
        <w:spacing w:before="80" w:after="80" w:line="276" w:lineRule="auto"/>
        <w:jc w:val="right"/>
        <w:rPr>
          <w:rFonts w:asciiTheme="majorBidi" w:hAnsiTheme="majorBidi" w:cstheme="majorBidi"/>
          <w:b/>
          <w:bCs/>
          <w:sz w:val="28"/>
          <w:szCs w:val="28"/>
          <w:lang w:bidi="ar-IQ"/>
        </w:rPr>
      </w:pPr>
      <w:r w:rsidRPr="00CA7E2A">
        <w:rPr>
          <w:rFonts w:asciiTheme="majorBidi" w:hAnsiTheme="majorBidi" w:cstheme="majorBidi"/>
          <w:b/>
          <w:bCs/>
          <w:sz w:val="28"/>
          <w:szCs w:val="28"/>
          <w:lang w:bidi="ar-IQ"/>
        </w:rPr>
        <w:t>E-mail: yassertaee1980@gmail.com</w:t>
      </w:r>
    </w:p>
    <w:p w:rsidR="001C6BF1" w:rsidRPr="001C6BF1" w:rsidRDefault="001C6BF1" w:rsidP="001C6BF1">
      <w:pPr>
        <w:spacing w:before="80" w:after="80" w:line="276" w:lineRule="auto"/>
        <w:jc w:val="right"/>
        <w:rPr>
          <w:rFonts w:ascii="Simplified Arabic" w:hAnsi="Simplified Arabic" w:cs="Sultan Medium"/>
          <w:sz w:val="28"/>
          <w:szCs w:val="28"/>
          <w:rtl/>
          <w:lang w:bidi="ar-IQ"/>
        </w:rPr>
      </w:pPr>
    </w:p>
    <w:p w:rsidR="00CA5026" w:rsidRPr="00227BC9" w:rsidRDefault="00CA5026" w:rsidP="001C6BF1">
      <w:pPr>
        <w:spacing w:before="80" w:after="80" w:line="276" w:lineRule="auto"/>
        <w:jc w:val="center"/>
        <w:rPr>
          <w:rFonts w:ascii="Simplified Arabic" w:hAnsi="Simplified Arabic" w:cs="Simplified Arabic"/>
          <w:b/>
          <w:bCs/>
          <w:sz w:val="32"/>
          <w:szCs w:val="32"/>
          <w:rtl/>
          <w:lang w:bidi="ar-IQ"/>
        </w:rPr>
      </w:pPr>
      <w:r w:rsidRPr="00227BC9">
        <w:rPr>
          <w:rFonts w:ascii="Simplified Arabic" w:hAnsi="Simplified Arabic" w:cs="Simplified Arabic" w:hint="cs"/>
          <w:b/>
          <w:bCs/>
          <w:sz w:val="32"/>
          <w:szCs w:val="32"/>
          <w:rtl/>
          <w:lang w:bidi="ar-IQ"/>
        </w:rPr>
        <w:t>الملخص</w:t>
      </w:r>
    </w:p>
    <w:p w:rsidR="00CA5026" w:rsidRDefault="00CA5026" w:rsidP="00862206">
      <w:pPr>
        <w:spacing w:before="80" w:after="80" w:line="240"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يعنى هذا البحث </w:t>
      </w:r>
      <w:r w:rsidR="005C742D">
        <w:rPr>
          <w:rFonts w:ascii="Simplified Arabic" w:hAnsi="Simplified Arabic" w:cs="Simplified Arabic" w:hint="cs"/>
          <w:sz w:val="28"/>
          <w:szCs w:val="28"/>
          <w:rtl/>
          <w:lang w:bidi="ar-IQ"/>
        </w:rPr>
        <w:t>الموسوم</w:t>
      </w:r>
      <w:r>
        <w:rPr>
          <w:rFonts w:ascii="Simplified Arabic" w:hAnsi="Simplified Arabic" w:cs="Simplified Arabic" w:hint="cs"/>
          <w:sz w:val="28"/>
          <w:szCs w:val="28"/>
          <w:rtl/>
          <w:lang w:bidi="ar-IQ"/>
        </w:rPr>
        <w:t xml:space="preserve"> (تجليات الأسلوب الفني الصيني على المنمنمة الإسلامية)</w:t>
      </w:r>
      <w:r w:rsidR="005C742D">
        <w:rPr>
          <w:rFonts w:ascii="Simplified Arabic" w:hAnsi="Simplified Arabic" w:cs="Simplified Arabic" w:hint="cs"/>
          <w:sz w:val="28"/>
          <w:szCs w:val="28"/>
          <w:rtl/>
          <w:lang w:bidi="ar-IQ"/>
        </w:rPr>
        <w:t xml:space="preserve"> بدراسة مظاهر الأسلوب الفني الصيني في الرسم وظهوره على المنمن</w:t>
      </w:r>
      <w:r w:rsidR="00D01056">
        <w:rPr>
          <w:rFonts w:ascii="Simplified Arabic" w:hAnsi="Simplified Arabic" w:cs="Simplified Arabic" w:hint="cs"/>
          <w:sz w:val="28"/>
          <w:szCs w:val="28"/>
          <w:rtl/>
          <w:lang w:bidi="ar-IQ"/>
        </w:rPr>
        <w:t>م</w:t>
      </w:r>
      <w:r w:rsidR="005C742D">
        <w:rPr>
          <w:rFonts w:ascii="Simplified Arabic" w:hAnsi="Simplified Arabic" w:cs="Simplified Arabic" w:hint="cs"/>
          <w:sz w:val="28"/>
          <w:szCs w:val="28"/>
          <w:rtl/>
          <w:lang w:bidi="ar-IQ"/>
        </w:rPr>
        <w:t>ة الإسلامية , والمنمن</w:t>
      </w:r>
      <w:r w:rsidR="00D01056">
        <w:rPr>
          <w:rFonts w:ascii="Simplified Arabic" w:hAnsi="Simplified Arabic" w:cs="Simplified Arabic" w:hint="cs"/>
          <w:sz w:val="28"/>
          <w:szCs w:val="28"/>
          <w:rtl/>
          <w:lang w:bidi="ar-IQ"/>
        </w:rPr>
        <w:t>م</w:t>
      </w:r>
      <w:r w:rsidR="005C742D">
        <w:rPr>
          <w:rFonts w:ascii="Simplified Arabic" w:hAnsi="Simplified Arabic" w:cs="Simplified Arabic" w:hint="cs"/>
          <w:sz w:val="28"/>
          <w:szCs w:val="28"/>
          <w:rtl/>
          <w:lang w:bidi="ar-IQ"/>
        </w:rPr>
        <w:t>ة الإسلامية هي تلك الصورة المصغرة والمرسومة في كتاب مخطوط , اذ</w:t>
      </w:r>
      <w:r w:rsidR="00B66C91">
        <w:rPr>
          <w:rFonts w:ascii="Simplified Arabic" w:hAnsi="Simplified Arabic" w:cs="Simplified Arabic" w:hint="cs"/>
          <w:sz w:val="28"/>
          <w:szCs w:val="28"/>
          <w:rtl/>
          <w:lang w:bidi="ar-IQ"/>
        </w:rPr>
        <w:t xml:space="preserve"> تناولنا مشكلة البحث بصيغة سؤال</w:t>
      </w:r>
      <w:r w:rsidR="005C742D">
        <w:rPr>
          <w:rFonts w:ascii="Simplified Arabic" w:hAnsi="Simplified Arabic" w:cs="Simplified Arabic" w:hint="cs"/>
          <w:sz w:val="28"/>
          <w:szCs w:val="28"/>
          <w:rtl/>
          <w:lang w:bidi="ar-IQ"/>
        </w:rPr>
        <w:t xml:space="preserve">؛ هل ظهرت تجليات الأسلوب الفني الصيني في التصوير الإسلامي من خلال المنمنمة </w:t>
      </w:r>
      <w:r w:rsidR="00D01056">
        <w:rPr>
          <w:rFonts w:ascii="Simplified Arabic" w:hAnsi="Simplified Arabic" w:cs="Simplified Arabic" w:hint="cs"/>
          <w:sz w:val="28"/>
          <w:szCs w:val="28"/>
          <w:rtl/>
          <w:lang w:bidi="ar-IQ"/>
        </w:rPr>
        <w:t>في المخطوطات</w:t>
      </w:r>
      <w:r w:rsidR="00BD1755">
        <w:rPr>
          <w:rFonts w:ascii="Simplified Arabic" w:hAnsi="Simplified Arabic" w:cs="Simplified Arabic" w:hint="cs"/>
          <w:sz w:val="28"/>
          <w:szCs w:val="28"/>
          <w:rtl/>
          <w:lang w:bidi="ar-IQ"/>
        </w:rPr>
        <w:t xml:space="preserve">؟ ان سنُة الفنون فيما بينها أن يؤثر بعضها في بعض, اذ ساهمت عدة عوامل في نقل هذا التأثير الفني عن طريق الفرس والمغول فقد دخلت هذة المظاهر على رسوم المنمنمات الإسلامية وكانت عوامل التجارة ودخول الثقافات الوافدة من الشرق الأقصى قد ساهمت </w:t>
      </w:r>
      <w:r w:rsidR="00D01056">
        <w:rPr>
          <w:rFonts w:ascii="Simplified Arabic" w:hAnsi="Simplified Arabic" w:cs="Simplified Arabic" w:hint="cs"/>
          <w:sz w:val="28"/>
          <w:szCs w:val="28"/>
          <w:rtl/>
          <w:lang w:bidi="ar-IQ"/>
        </w:rPr>
        <w:t>بهذة التجليات, ثم مالبثت أن انصهرت في ثقافة بلاد فارس والعراق حتى خرجت بأسلوب فني خاص له خصوصية تمثلت برسوم المنمنمات الإسلامية.</w:t>
      </w:r>
      <w:r w:rsidR="00BD1755">
        <w:rPr>
          <w:rFonts w:ascii="Simplified Arabic" w:hAnsi="Simplified Arabic" w:cs="Simplified Arabic" w:hint="cs"/>
          <w:sz w:val="28"/>
          <w:szCs w:val="28"/>
          <w:rtl/>
          <w:lang w:bidi="ar-IQ"/>
        </w:rPr>
        <w:t xml:space="preserve"> </w:t>
      </w:r>
    </w:p>
    <w:p w:rsidR="00227BC9" w:rsidRDefault="00227BC9" w:rsidP="00227BC9">
      <w:pPr>
        <w:spacing w:before="80" w:after="80" w:line="276" w:lineRule="auto"/>
        <w:jc w:val="lowKashida"/>
        <w:rPr>
          <w:rFonts w:ascii="Simplified Arabic" w:hAnsi="Simplified Arabic" w:cs="Simplified Arabic"/>
          <w:sz w:val="28"/>
          <w:szCs w:val="28"/>
          <w:rtl/>
          <w:lang w:bidi="ar-IQ"/>
        </w:rPr>
      </w:pPr>
      <w:r w:rsidRPr="00227BC9">
        <w:rPr>
          <w:rFonts w:ascii="Simplified Arabic" w:hAnsi="Simplified Arabic" w:cs="Simplified Arabic" w:hint="cs"/>
          <w:b/>
          <w:bCs/>
          <w:sz w:val="28"/>
          <w:szCs w:val="28"/>
          <w:rtl/>
          <w:lang w:bidi="ar-IQ"/>
        </w:rPr>
        <w:t>الكلمات المفتاحية</w:t>
      </w:r>
      <w:r>
        <w:rPr>
          <w:rFonts w:ascii="Simplified Arabic" w:hAnsi="Simplified Arabic" w:cs="Simplified Arabic" w:hint="cs"/>
          <w:sz w:val="28"/>
          <w:szCs w:val="28"/>
          <w:rtl/>
          <w:lang w:bidi="ar-IQ"/>
        </w:rPr>
        <w:t>: المنمنمة، المخطوطات، الأسلوب الصيني، تجليات</w:t>
      </w:r>
      <w:r w:rsidR="00D01056">
        <w:rPr>
          <w:rFonts w:ascii="Simplified Arabic" w:hAnsi="Simplified Arabic" w:cs="Simplified Arabic" w:hint="cs"/>
          <w:sz w:val="28"/>
          <w:szCs w:val="28"/>
          <w:rtl/>
          <w:lang w:bidi="ar-IQ"/>
        </w:rPr>
        <w:t>.</w:t>
      </w:r>
    </w:p>
    <w:p w:rsidR="001C6BF1" w:rsidRDefault="001C6BF1" w:rsidP="001C6BF1">
      <w:pPr>
        <w:bidi w:val="0"/>
        <w:spacing w:before="80" w:after="80" w:line="276" w:lineRule="auto"/>
        <w:jc w:val="lowKashida"/>
        <w:rPr>
          <w:rFonts w:asciiTheme="majorBidi" w:hAnsiTheme="majorBidi" w:cstheme="majorBidi"/>
          <w:b/>
          <w:bCs/>
          <w:sz w:val="28"/>
          <w:szCs w:val="28"/>
          <w:lang w:bidi="ar-IQ"/>
        </w:rPr>
      </w:pPr>
    </w:p>
    <w:p w:rsidR="001C6BF1" w:rsidRPr="001C6BF1" w:rsidRDefault="001C6BF1" w:rsidP="005A3307">
      <w:pPr>
        <w:bidi w:val="0"/>
        <w:spacing w:before="80" w:after="80" w:line="276" w:lineRule="auto"/>
        <w:jc w:val="center"/>
        <w:rPr>
          <w:rFonts w:asciiTheme="majorBidi" w:hAnsiTheme="majorBidi" w:cstheme="majorBidi"/>
          <w:b/>
          <w:bCs/>
          <w:sz w:val="28"/>
          <w:szCs w:val="28"/>
          <w:lang w:bidi="ar-IQ"/>
        </w:rPr>
      </w:pPr>
      <w:r w:rsidRPr="001C6BF1">
        <w:rPr>
          <w:rFonts w:asciiTheme="majorBidi" w:hAnsiTheme="majorBidi" w:cstheme="majorBidi"/>
          <w:b/>
          <w:bCs/>
          <w:sz w:val="28"/>
          <w:szCs w:val="28"/>
          <w:lang w:bidi="ar-IQ"/>
        </w:rPr>
        <w:t>Abstract</w:t>
      </w:r>
    </w:p>
    <w:p w:rsidR="002F7AC5" w:rsidRDefault="001C6BF1" w:rsidP="0086504F">
      <w:pPr>
        <w:bidi w:val="0"/>
        <w:spacing w:before="80" w:after="80" w:line="276" w:lineRule="auto"/>
        <w:jc w:val="lowKashida"/>
        <w:rPr>
          <w:rFonts w:asciiTheme="majorBidi" w:hAnsiTheme="majorBidi" w:cstheme="majorBidi"/>
          <w:sz w:val="28"/>
          <w:szCs w:val="28"/>
          <w:rtl/>
          <w:lang w:bidi="ar-IQ"/>
        </w:rPr>
      </w:pPr>
      <w:r w:rsidRPr="001C6BF1">
        <w:rPr>
          <w:rFonts w:asciiTheme="majorBidi" w:hAnsiTheme="majorBidi" w:cstheme="majorBidi"/>
          <w:sz w:val="28"/>
          <w:szCs w:val="28"/>
          <w:lang w:bidi="ar-IQ"/>
        </w:rPr>
        <w:tab/>
        <w:t>Th</w:t>
      </w:r>
      <w:r w:rsidR="00CF32C6">
        <w:rPr>
          <w:rFonts w:asciiTheme="majorBidi" w:hAnsiTheme="majorBidi" w:cstheme="majorBidi"/>
          <w:sz w:val="28"/>
          <w:szCs w:val="28"/>
          <w:lang w:bidi="ar-IQ"/>
        </w:rPr>
        <w:t>e</w:t>
      </w:r>
      <w:r w:rsidRPr="001C6BF1">
        <w:rPr>
          <w:rFonts w:asciiTheme="majorBidi" w:hAnsiTheme="majorBidi" w:cstheme="majorBidi"/>
          <w:sz w:val="28"/>
          <w:szCs w:val="28"/>
          <w:lang w:bidi="ar-IQ"/>
        </w:rPr>
        <w:t xml:space="preserve"> </w:t>
      </w:r>
      <w:r w:rsidR="00CF32C6">
        <w:rPr>
          <w:rFonts w:asciiTheme="majorBidi" w:hAnsiTheme="majorBidi" w:cstheme="majorBidi"/>
          <w:sz w:val="28"/>
          <w:szCs w:val="28"/>
          <w:lang w:bidi="ar-IQ"/>
        </w:rPr>
        <w:t>current study, entitled</w:t>
      </w:r>
      <w:r w:rsidRPr="001C6BF1">
        <w:rPr>
          <w:rFonts w:asciiTheme="majorBidi" w:hAnsiTheme="majorBidi" w:cstheme="majorBidi"/>
          <w:sz w:val="28"/>
          <w:szCs w:val="28"/>
          <w:lang w:bidi="ar-IQ"/>
        </w:rPr>
        <w:t xml:space="preserve"> (</w:t>
      </w:r>
      <w:r w:rsidR="00CF32C6">
        <w:rPr>
          <w:rFonts w:asciiTheme="majorBidi" w:hAnsiTheme="majorBidi" w:cstheme="majorBidi"/>
          <w:sz w:val="28"/>
          <w:szCs w:val="28"/>
          <w:lang w:bidi="ar-IQ"/>
        </w:rPr>
        <w:t>The manifestation of the</w:t>
      </w:r>
      <w:r w:rsidRPr="001C6BF1">
        <w:rPr>
          <w:rFonts w:asciiTheme="majorBidi" w:hAnsiTheme="majorBidi" w:cstheme="majorBidi"/>
          <w:sz w:val="28"/>
          <w:szCs w:val="28"/>
          <w:lang w:bidi="ar-IQ"/>
        </w:rPr>
        <w:t xml:space="preserve"> Chinese</w:t>
      </w:r>
      <w:r w:rsidR="00CF32C6">
        <w:rPr>
          <w:rFonts w:asciiTheme="majorBidi" w:hAnsiTheme="majorBidi" w:cstheme="majorBidi"/>
          <w:sz w:val="28"/>
          <w:szCs w:val="28"/>
          <w:lang w:bidi="ar-IQ"/>
        </w:rPr>
        <w:t xml:space="preserve"> artistic </w:t>
      </w:r>
      <w:r w:rsidRPr="001C6BF1">
        <w:rPr>
          <w:rFonts w:asciiTheme="majorBidi" w:hAnsiTheme="majorBidi" w:cstheme="majorBidi"/>
          <w:sz w:val="28"/>
          <w:szCs w:val="28"/>
          <w:lang w:bidi="ar-IQ"/>
        </w:rPr>
        <w:t xml:space="preserve"> style </w:t>
      </w:r>
      <w:r w:rsidR="00CF32C6">
        <w:rPr>
          <w:rFonts w:asciiTheme="majorBidi" w:hAnsiTheme="majorBidi" w:cstheme="majorBidi"/>
          <w:sz w:val="28"/>
          <w:szCs w:val="28"/>
          <w:lang w:bidi="ar-IQ"/>
        </w:rPr>
        <w:t xml:space="preserve">in the </w:t>
      </w:r>
      <w:r w:rsidR="00CF32C6" w:rsidRPr="00CF32C6">
        <w:t xml:space="preserve"> </w:t>
      </w:r>
      <w:r w:rsidR="00CF32C6" w:rsidRPr="00CF32C6">
        <w:rPr>
          <w:rFonts w:asciiTheme="majorBidi" w:hAnsiTheme="majorBidi" w:cstheme="majorBidi"/>
          <w:sz w:val="28"/>
          <w:szCs w:val="28"/>
          <w:lang w:bidi="ar-IQ"/>
        </w:rPr>
        <w:t>Islamic</w:t>
      </w:r>
      <w:r w:rsidR="00CF32C6">
        <w:rPr>
          <w:rFonts w:asciiTheme="majorBidi" w:hAnsiTheme="majorBidi" w:cstheme="majorBidi"/>
          <w:sz w:val="28"/>
          <w:szCs w:val="28"/>
          <w:lang w:bidi="ar-IQ"/>
        </w:rPr>
        <w:t xml:space="preserve"> </w:t>
      </w:r>
      <w:r w:rsidRPr="001C6BF1">
        <w:rPr>
          <w:rFonts w:asciiTheme="majorBidi" w:hAnsiTheme="majorBidi" w:cstheme="majorBidi"/>
          <w:sz w:val="28"/>
          <w:szCs w:val="28"/>
          <w:lang w:bidi="ar-IQ"/>
        </w:rPr>
        <w:t>miniature)</w:t>
      </w:r>
      <w:r w:rsidR="00865F91">
        <w:rPr>
          <w:rFonts w:asciiTheme="majorBidi" w:hAnsiTheme="majorBidi" w:cstheme="majorBidi"/>
          <w:sz w:val="28"/>
          <w:szCs w:val="28"/>
          <w:lang w:bidi="ar-IQ"/>
        </w:rPr>
        <w:t xml:space="preserve"> is concerned with study the aspects of the Chinese art in painting and its existence in the Islamic  </w:t>
      </w:r>
      <w:r w:rsidR="00865F91" w:rsidRPr="00865F91">
        <w:rPr>
          <w:rFonts w:asciiTheme="majorBidi" w:hAnsiTheme="majorBidi" w:cstheme="majorBidi"/>
          <w:sz w:val="28"/>
          <w:szCs w:val="28"/>
          <w:lang w:bidi="ar-IQ"/>
        </w:rPr>
        <w:t>miniature</w:t>
      </w:r>
      <w:r w:rsidR="00865F91">
        <w:rPr>
          <w:rFonts w:asciiTheme="majorBidi" w:hAnsiTheme="majorBidi" w:cstheme="majorBidi"/>
          <w:sz w:val="28"/>
          <w:szCs w:val="28"/>
          <w:lang w:bidi="ar-IQ"/>
        </w:rPr>
        <w:t xml:space="preserve">s .the Islamic  </w:t>
      </w:r>
      <w:r w:rsidR="00865F91" w:rsidRPr="00865F91">
        <w:rPr>
          <w:rFonts w:asciiTheme="majorBidi" w:hAnsiTheme="majorBidi" w:cstheme="majorBidi"/>
          <w:sz w:val="28"/>
          <w:szCs w:val="28"/>
          <w:lang w:bidi="ar-IQ"/>
        </w:rPr>
        <w:t>miniature</w:t>
      </w:r>
      <w:r w:rsidR="00865F91">
        <w:rPr>
          <w:rFonts w:asciiTheme="majorBidi" w:hAnsiTheme="majorBidi" w:cstheme="majorBidi"/>
          <w:sz w:val="28"/>
          <w:szCs w:val="28"/>
          <w:lang w:bidi="ar-IQ"/>
        </w:rPr>
        <w:t xml:space="preserve"> it is that minimized painted picture in a manuscript .we de</w:t>
      </w:r>
      <w:r w:rsidR="0078360F">
        <w:rPr>
          <w:rFonts w:asciiTheme="majorBidi" w:hAnsiTheme="majorBidi" w:cstheme="majorBidi"/>
          <w:sz w:val="28"/>
          <w:szCs w:val="28"/>
          <w:lang w:bidi="ar-IQ"/>
        </w:rPr>
        <w:t xml:space="preserve">alt with the problem of the study by using the following question: Did the  </w:t>
      </w:r>
      <w:r w:rsidR="0078360F" w:rsidRPr="0078360F">
        <w:rPr>
          <w:rFonts w:asciiTheme="majorBidi" w:hAnsiTheme="majorBidi" w:cstheme="majorBidi"/>
          <w:sz w:val="28"/>
          <w:szCs w:val="28"/>
          <w:lang w:bidi="ar-IQ"/>
        </w:rPr>
        <w:t>manifestation</w:t>
      </w:r>
      <w:r w:rsidR="0078360F">
        <w:rPr>
          <w:rFonts w:asciiTheme="majorBidi" w:hAnsiTheme="majorBidi" w:cstheme="majorBidi"/>
          <w:sz w:val="28"/>
          <w:szCs w:val="28"/>
          <w:lang w:bidi="ar-IQ"/>
        </w:rPr>
        <w:t xml:space="preserve">s of the  </w:t>
      </w:r>
      <w:r w:rsidR="0078360F" w:rsidRPr="0078360F">
        <w:rPr>
          <w:rFonts w:asciiTheme="majorBidi" w:hAnsiTheme="majorBidi" w:cstheme="majorBidi"/>
          <w:sz w:val="28"/>
          <w:szCs w:val="28"/>
          <w:lang w:bidi="ar-IQ"/>
        </w:rPr>
        <w:t>Chinese</w:t>
      </w:r>
      <w:r w:rsidR="0078360F">
        <w:rPr>
          <w:rFonts w:asciiTheme="majorBidi" w:hAnsiTheme="majorBidi" w:cstheme="majorBidi"/>
          <w:sz w:val="28"/>
          <w:szCs w:val="28"/>
          <w:lang w:bidi="ar-IQ"/>
        </w:rPr>
        <w:t xml:space="preserve"> artistic style appeared in the Islamic paintings by means of the  </w:t>
      </w:r>
      <w:r w:rsidR="0078360F" w:rsidRPr="0078360F">
        <w:rPr>
          <w:rFonts w:asciiTheme="majorBidi" w:hAnsiTheme="majorBidi" w:cstheme="majorBidi"/>
          <w:sz w:val="28"/>
          <w:szCs w:val="28"/>
          <w:lang w:bidi="ar-IQ"/>
        </w:rPr>
        <w:t>Islamic miniature</w:t>
      </w:r>
      <w:r w:rsidR="0078360F">
        <w:rPr>
          <w:rFonts w:asciiTheme="majorBidi" w:hAnsiTheme="majorBidi" w:cstheme="majorBidi"/>
          <w:sz w:val="28"/>
          <w:szCs w:val="28"/>
          <w:lang w:bidi="ar-IQ"/>
        </w:rPr>
        <w:t xml:space="preserve"> in the  </w:t>
      </w:r>
      <w:r w:rsidR="0078360F" w:rsidRPr="0078360F">
        <w:rPr>
          <w:rFonts w:asciiTheme="majorBidi" w:hAnsiTheme="majorBidi" w:cstheme="majorBidi"/>
          <w:sz w:val="28"/>
          <w:szCs w:val="28"/>
          <w:lang w:bidi="ar-IQ"/>
        </w:rPr>
        <w:t>manuscript</w:t>
      </w:r>
      <w:r w:rsidR="0078360F">
        <w:rPr>
          <w:rFonts w:asciiTheme="majorBidi" w:hAnsiTheme="majorBidi" w:cstheme="majorBidi"/>
          <w:sz w:val="28"/>
          <w:szCs w:val="28"/>
          <w:lang w:bidi="ar-IQ"/>
        </w:rPr>
        <w:t>? Various types of art a</w:t>
      </w:r>
      <w:r w:rsidR="0086504F">
        <w:rPr>
          <w:rFonts w:asciiTheme="majorBidi" w:hAnsiTheme="majorBidi" w:cstheme="majorBidi"/>
          <w:sz w:val="28"/>
          <w:szCs w:val="28"/>
          <w:lang w:bidi="ar-IQ"/>
        </w:rPr>
        <w:t>ffect each other, when ma</w:t>
      </w:r>
      <w:r w:rsidR="00BE48AA">
        <w:rPr>
          <w:rFonts w:asciiTheme="majorBidi" w:hAnsiTheme="majorBidi" w:cstheme="majorBidi"/>
          <w:sz w:val="28"/>
          <w:szCs w:val="28"/>
          <w:lang w:bidi="ar-IQ"/>
        </w:rPr>
        <w:t xml:space="preserve">ny factors participated in trans </w:t>
      </w:r>
      <w:r w:rsidR="0086504F">
        <w:rPr>
          <w:rFonts w:asciiTheme="majorBidi" w:hAnsiTheme="majorBidi" w:cstheme="majorBidi"/>
          <w:sz w:val="28"/>
          <w:szCs w:val="28"/>
          <w:lang w:bidi="ar-IQ"/>
        </w:rPr>
        <w:t xml:space="preserve"> </w:t>
      </w:r>
      <w:proofErr w:type="spellStart"/>
      <w:r w:rsidR="0086504F">
        <w:rPr>
          <w:rFonts w:asciiTheme="majorBidi" w:hAnsiTheme="majorBidi" w:cstheme="majorBidi"/>
          <w:sz w:val="28"/>
          <w:szCs w:val="28"/>
          <w:lang w:bidi="ar-IQ"/>
        </w:rPr>
        <w:t>ferring</w:t>
      </w:r>
      <w:proofErr w:type="spellEnd"/>
      <w:r w:rsidR="0086504F">
        <w:rPr>
          <w:rFonts w:asciiTheme="majorBidi" w:hAnsiTheme="majorBidi" w:cstheme="majorBidi"/>
          <w:sz w:val="28"/>
          <w:szCs w:val="28"/>
          <w:lang w:bidi="ar-IQ"/>
        </w:rPr>
        <w:t xml:space="preserve"> the artistic effect from Persians and Mongols . Those effect appeared in the</w:t>
      </w:r>
      <w:r w:rsidR="00BE48AA">
        <w:rPr>
          <w:rFonts w:asciiTheme="majorBidi" w:hAnsiTheme="majorBidi" w:cstheme="majorBidi"/>
          <w:sz w:val="28"/>
          <w:szCs w:val="28"/>
          <w:lang w:bidi="ar-IQ"/>
        </w:rPr>
        <w:t xml:space="preserve"> </w:t>
      </w:r>
      <w:r w:rsidR="0086504F">
        <w:rPr>
          <w:rFonts w:asciiTheme="majorBidi" w:hAnsiTheme="majorBidi" w:cstheme="majorBidi"/>
          <w:sz w:val="28"/>
          <w:szCs w:val="28"/>
          <w:lang w:bidi="ar-IQ"/>
        </w:rPr>
        <w:t xml:space="preserve">  </w:t>
      </w:r>
      <w:r w:rsidR="00BE48AA" w:rsidRPr="00BE48AA">
        <w:rPr>
          <w:rFonts w:asciiTheme="majorBidi" w:hAnsiTheme="majorBidi" w:cstheme="majorBidi"/>
          <w:sz w:val="28"/>
          <w:szCs w:val="28"/>
          <w:lang w:bidi="ar-IQ"/>
        </w:rPr>
        <w:t>Islamic paintings</w:t>
      </w:r>
      <w:r w:rsidR="00BE48AA">
        <w:rPr>
          <w:rFonts w:asciiTheme="majorBidi" w:hAnsiTheme="majorBidi" w:cstheme="majorBidi"/>
          <w:sz w:val="28"/>
          <w:szCs w:val="28"/>
          <w:lang w:bidi="ar-IQ"/>
        </w:rPr>
        <w:t xml:space="preserve"> and  </w:t>
      </w:r>
      <w:r w:rsidR="00BE48AA" w:rsidRPr="00BE48AA">
        <w:rPr>
          <w:rFonts w:asciiTheme="majorBidi" w:hAnsiTheme="majorBidi" w:cstheme="majorBidi"/>
          <w:sz w:val="28"/>
          <w:szCs w:val="28"/>
          <w:lang w:bidi="ar-IQ"/>
        </w:rPr>
        <w:t>miniature</w:t>
      </w:r>
      <w:r w:rsidR="00BE48AA">
        <w:rPr>
          <w:rFonts w:asciiTheme="majorBidi" w:hAnsiTheme="majorBidi" w:cstheme="majorBidi"/>
          <w:sz w:val="28"/>
          <w:szCs w:val="28"/>
          <w:lang w:bidi="ar-IQ"/>
        </w:rPr>
        <w:t xml:space="preserve">s, in addition trade and cultures of the Fareast also participated in the appearance of those  </w:t>
      </w:r>
      <w:r w:rsidR="00BE48AA" w:rsidRPr="00BE48AA">
        <w:rPr>
          <w:rFonts w:asciiTheme="majorBidi" w:hAnsiTheme="majorBidi" w:cstheme="majorBidi"/>
          <w:sz w:val="28"/>
          <w:szCs w:val="28"/>
          <w:lang w:bidi="ar-IQ"/>
        </w:rPr>
        <w:t>manifestation</w:t>
      </w:r>
      <w:r w:rsidR="00BE48AA">
        <w:rPr>
          <w:rFonts w:asciiTheme="majorBidi" w:hAnsiTheme="majorBidi" w:cstheme="majorBidi"/>
          <w:sz w:val="28"/>
          <w:szCs w:val="28"/>
          <w:lang w:bidi="ar-IQ"/>
        </w:rPr>
        <w:t xml:space="preserve">, the shortly they were incorporated in </w:t>
      </w:r>
      <w:r w:rsidR="00BE48AA">
        <w:rPr>
          <w:rFonts w:asciiTheme="majorBidi" w:hAnsiTheme="majorBidi" w:cstheme="majorBidi"/>
          <w:sz w:val="28"/>
          <w:szCs w:val="28"/>
          <w:lang w:bidi="ar-IQ"/>
        </w:rPr>
        <w:lastRenderedPageBreak/>
        <w:t>the Iraqi and Persian cultures the matter which made them have their own speci</w:t>
      </w:r>
      <w:r w:rsidR="005105C5">
        <w:rPr>
          <w:rFonts w:asciiTheme="majorBidi" w:hAnsiTheme="majorBidi" w:cstheme="majorBidi"/>
          <w:sz w:val="28"/>
          <w:szCs w:val="28"/>
          <w:lang w:bidi="ar-IQ"/>
        </w:rPr>
        <w:t xml:space="preserve">ficity represented in the  </w:t>
      </w:r>
      <w:r w:rsidR="005105C5" w:rsidRPr="005105C5">
        <w:rPr>
          <w:rFonts w:asciiTheme="majorBidi" w:hAnsiTheme="majorBidi" w:cstheme="majorBidi"/>
          <w:sz w:val="28"/>
          <w:szCs w:val="28"/>
          <w:lang w:bidi="ar-IQ"/>
        </w:rPr>
        <w:t>Islamic miniature</w:t>
      </w:r>
      <w:r w:rsidR="005105C5">
        <w:rPr>
          <w:rFonts w:asciiTheme="majorBidi" w:hAnsiTheme="majorBidi" w:cstheme="majorBidi"/>
          <w:sz w:val="28"/>
          <w:szCs w:val="28"/>
          <w:lang w:bidi="ar-IQ"/>
        </w:rPr>
        <w:t>s .</w:t>
      </w:r>
      <w:r w:rsidR="00BE48AA">
        <w:rPr>
          <w:rFonts w:asciiTheme="majorBidi" w:hAnsiTheme="majorBidi" w:cstheme="majorBidi"/>
          <w:sz w:val="28"/>
          <w:szCs w:val="28"/>
          <w:lang w:bidi="ar-IQ"/>
        </w:rPr>
        <w:t xml:space="preserve">  </w:t>
      </w:r>
      <w:r w:rsidR="0086504F">
        <w:rPr>
          <w:rFonts w:asciiTheme="majorBidi" w:hAnsiTheme="majorBidi" w:cstheme="majorBidi"/>
          <w:sz w:val="28"/>
          <w:szCs w:val="28"/>
          <w:lang w:bidi="ar-IQ"/>
        </w:rPr>
        <w:t xml:space="preserve">   </w:t>
      </w:r>
      <w:r w:rsidR="00865F91">
        <w:rPr>
          <w:rFonts w:asciiTheme="majorBidi" w:hAnsiTheme="majorBidi" w:cstheme="majorBidi"/>
          <w:sz w:val="28"/>
          <w:szCs w:val="28"/>
          <w:lang w:bidi="ar-IQ"/>
        </w:rPr>
        <w:t xml:space="preserve"> </w:t>
      </w:r>
      <w:r w:rsidRPr="001C6BF1">
        <w:rPr>
          <w:rFonts w:asciiTheme="majorBidi" w:hAnsiTheme="majorBidi" w:cstheme="majorBidi"/>
          <w:sz w:val="28"/>
          <w:szCs w:val="28"/>
          <w:lang w:bidi="ar-IQ"/>
        </w:rPr>
        <w:t xml:space="preserve"> </w:t>
      </w:r>
    </w:p>
    <w:p w:rsidR="002F7AC5" w:rsidRDefault="002F7AC5" w:rsidP="002F7AC5">
      <w:pPr>
        <w:bidi w:val="0"/>
        <w:spacing w:before="80" w:after="80" w:line="276" w:lineRule="auto"/>
        <w:jc w:val="lowKashida"/>
        <w:rPr>
          <w:rFonts w:asciiTheme="majorBidi" w:hAnsiTheme="majorBidi" w:cstheme="majorBidi"/>
          <w:sz w:val="28"/>
          <w:szCs w:val="28"/>
          <w:lang w:bidi="ar-IQ"/>
        </w:rPr>
      </w:pPr>
      <w:r w:rsidRPr="0087398E">
        <w:rPr>
          <w:rFonts w:asciiTheme="majorBidi" w:hAnsiTheme="majorBidi" w:cstheme="majorBidi"/>
          <w:b/>
          <w:bCs/>
          <w:sz w:val="28"/>
          <w:szCs w:val="28"/>
          <w:lang w:bidi="ar-IQ"/>
        </w:rPr>
        <w:t>Key words</w:t>
      </w:r>
      <w:r>
        <w:rPr>
          <w:rFonts w:asciiTheme="majorBidi" w:hAnsiTheme="majorBidi" w:cstheme="majorBidi"/>
          <w:sz w:val="28"/>
          <w:szCs w:val="28"/>
          <w:lang w:bidi="ar-IQ"/>
        </w:rPr>
        <w:t xml:space="preserve">: </w:t>
      </w:r>
      <w:r w:rsidRPr="001C6BF1">
        <w:rPr>
          <w:rFonts w:asciiTheme="majorBidi" w:hAnsiTheme="majorBidi" w:cstheme="majorBidi"/>
          <w:sz w:val="28"/>
          <w:szCs w:val="28"/>
          <w:lang w:bidi="ar-IQ"/>
        </w:rPr>
        <w:t>miniature</w:t>
      </w:r>
      <w:r>
        <w:rPr>
          <w:rFonts w:asciiTheme="majorBidi" w:hAnsiTheme="majorBidi" w:cstheme="majorBidi"/>
          <w:sz w:val="28"/>
          <w:szCs w:val="28"/>
          <w:lang w:bidi="ar-IQ"/>
        </w:rPr>
        <w:t xml:space="preserve"> , Manuscripts, </w:t>
      </w:r>
      <w:r w:rsidRPr="001C6BF1">
        <w:rPr>
          <w:rFonts w:asciiTheme="majorBidi" w:hAnsiTheme="majorBidi" w:cstheme="majorBidi"/>
          <w:sz w:val="28"/>
          <w:szCs w:val="28"/>
          <w:lang w:bidi="ar-IQ"/>
        </w:rPr>
        <w:t>Chinese style</w:t>
      </w:r>
      <w:r>
        <w:rPr>
          <w:rFonts w:asciiTheme="majorBidi" w:hAnsiTheme="majorBidi" w:cstheme="majorBidi"/>
          <w:sz w:val="28"/>
          <w:szCs w:val="28"/>
          <w:lang w:bidi="ar-IQ"/>
        </w:rPr>
        <w:t xml:space="preserve"> , </w:t>
      </w:r>
      <w:r w:rsidR="0087398E" w:rsidRPr="001C6BF1">
        <w:rPr>
          <w:rFonts w:asciiTheme="majorBidi" w:hAnsiTheme="majorBidi" w:cstheme="majorBidi"/>
          <w:sz w:val="28"/>
          <w:szCs w:val="28"/>
          <w:lang w:bidi="ar-IQ"/>
        </w:rPr>
        <w:t>manifestations</w:t>
      </w:r>
    </w:p>
    <w:p w:rsidR="002F7AC5" w:rsidRDefault="002F7AC5" w:rsidP="002F7AC5">
      <w:pPr>
        <w:bidi w:val="0"/>
        <w:spacing w:before="80" w:after="80" w:line="276" w:lineRule="auto"/>
        <w:jc w:val="lowKashida"/>
        <w:rPr>
          <w:rFonts w:asciiTheme="majorBidi" w:hAnsiTheme="majorBidi" w:cstheme="majorBidi"/>
          <w:sz w:val="28"/>
          <w:szCs w:val="28"/>
          <w:lang w:bidi="ar-IQ"/>
        </w:rPr>
      </w:pPr>
    </w:p>
    <w:p w:rsidR="00BC08EE" w:rsidRPr="001C6BF1" w:rsidRDefault="00BC08EE" w:rsidP="001C6BF1">
      <w:pPr>
        <w:spacing w:before="80" w:after="80" w:line="276" w:lineRule="auto"/>
        <w:jc w:val="center"/>
        <w:rPr>
          <w:rFonts w:asciiTheme="majorBidi" w:hAnsiTheme="majorBidi" w:cstheme="majorBidi"/>
          <w:b/>
          <w:bCs/>
          <w:sz w:val="32"/>
          <w:szCs w:val="32"/>
          <w:rtl/>
          <w:lang w:bidi="ar-IQ"/>
        </w:rPr>
      </w:pPr>
      <w:r w:rsidRPr="001C6BF1">
        <w:rPr>
          <w:rFonts w:asciiTheme="majorBidi" w:hAnsiTheme="majorBidi" w:cstheme="majorBidi" w:hint="cs"/>
          <w:b/>
          <w:bCs/>
          <w:sz w:val="32"/>
          <w:szCs w:val="32"/>
          <w:rtl/>
          <w:lang w:bidi="ar-IQ"/>
        </w:rPr>
        <w:t xml:space="preserve">الفصل </w:t>
      </w:r>
      <w:r w:rsidR="002A1335" w:rsidRPr="001C6BF1">
        <w:rPr>
          <w:rFonts w:asciiTheme="majorBidi" w:hAnsiTheme="majorBidi" w:cstheme="majorBidi" w:hint="cs"/>
          <w:b/>
          <w:bCs/>
          <w:sz w:val="32"/>
          <w:szCs w:val="32"/>
          <w:rtl/>
          <w:lang w:bidi="ar-IQ"/>
        </w:rPr>
        <w:t>الأول</w:t>
      </w:r>
    </w:p>
    <w:p w:rsidR="002A1335" w:rsidRPr="001C6BF1" w:rsidRDefault="002A1335" w:rsidP="001C6BF1">
      <w:pPr>
        <w:spacing w:before="80" w:after="80" w:line="276" w:lineRule="auto"/>
        <w:jc w:val="center"/>
        <w:rPr>
          <w:rFonts w:asciiTheme="majorBidi" w:hAnsiTheme="majorBidi" w:cstheme="majorBidi"/>
          <w:b/>
          <w:bCs/>
          <w:sz w:val="32"/>
          <w:szCs w:val="32"/>
          <w:rtl/>
          <w:lang w:bidi="ar-IQ"/>
        </w:rPr>
      </w:pPr>
      <w:r w:rsidRPr="001C6BF1">
        <w:rPr>
          <w:rFonts w:asciiTheme="majorBidi" w:hAnsiTheme="majorBidi" w:cstheme="majorBidi" w:hint="cs"/>
          <w:b/>
          <w:bCs/>
          <w:sz w:val="32"/>
          <w:szCs w:val="32"/>
          <w:rtl/>
          <w:lang w:bidi="ar-IQ"/>
        </w:rPr>
        <w:t>الإطار المنهجي</w:t>
      </w:r>
    </w:p>
    <w:p w:rsidR="002A1335" w:rsidRDefault="002A1335" w:rsidP="001C6BF1">
      <w:pPr>
        <w:spacing w:before="80" w:after="80" w:line="276" w:lineRule="auto"/>
        <w:rPr>
          <w:rFonts w:asciiTheme="majorBidi" w:hAnsiTheme="majorBidi" w:cstheme="majorBidi"/>
          <w:b/>
          <w:bCs/>
          <w:sz w:val="32"/>
          <w:szCs w:val="32"/>
          <w:rtl/>
          <w:lang w:bidi="ar-IQ"/>
        </w:rPr>
      </w:pPr>
      <w:r w:rsidRPr="002A1335">
        <w:rPr>
          <w:rFonts w:asciiTheme="majorBidi" w:hAnsiTheme="majorBidi" w:cstheme="majorBidi" w:hint="cs"/>
          <w:b/>
          <w:bCs/>
          <w:sz w:val="32"/>
          <w:szCs w:val="32"/>
          <w:rtl/>
          <w:lang w:bidi="ar-IQ"/>
        </w:rPr>
        <w:t>اولاً: مشكلة البحث</w:t>
      </w:r>
    </w:p>
    <w:p w:rsidR="002A1335" w:rsidRDefault="002A1335" w:rsidP="001C6BF1">
      <w:pPr>
        <w:spacing w:before="80" w:after="80" w:line="276" w:lineRule="auto"/>
        <w:jc w:val="lowKashida"/>
        <w:rPr>
          <w:rFonts w:ascii="Simplified Arabic" w:hAnsi="Simplified Arabic" w:cs="Simplified Arabic"/>
          <w:sz w:val="28"/>
          <w:szCs w:val="28"/>
          <w:rtl/>
          <w:lang w:bidi="ar-IQ"/>
        </w:rPr>
      </w:pPr>
      <w:r>
        <w:rPr>
          <w:rFonts w:asciiTheme="majorBidi" w:hAnsiTheme="majorBidi" w:cstheme="majorBidi"/>
          <w:sz w:val="28"/>
          <w:szCs w:val="28"/>
          <w:rtl/>
          <w:lang w:bidi="ar-IQ"/>
        </w:rPr>
        <w:tab/>
      </w:r>
      <w:r w:rsidRPr="002A1335">
        <w:rPr>
          <w:rFonts w:ascii="Simplified Arabic" w:hAnsi="Simplified Arabic" w:cs="Simplified Arabic"/>
          <w:sz w:val="28"/>
          <w:szCs w:val="28"/>
          <w:rtl/>
          <w:lang w:bidi="ar-IQ"/>
        </w:rPr>
        <w:t>ان ديدن الفنون بصورة عامة ان يؤثر بعضها في بعض وتتلاقح الأساليب الفنية من فن موغل في القدم</w:t>
      </w:r>
      <w:r>
        <w:rPr>
          <w:rFonts w:ascii="Simplified Arabic" w:hAnsi="Simplified Arabic" w:cs="Simplified Arabic" w:hint="cs"/>
          <w:sz w:val="28"/>
          <w:szCs w:val="28"/>
          <w:rtl/>
          <w:lang w:bidi="ar-IQ"/>
        </w:rPr>
        <w:t xml:space="preserve"> لتتجلا بفن عريق قائم من حضارة له جذور عريقة؛ حتى يتشكل لنا أسلوب فني يخلد مآثر الحضارة ويسجل كمرآة ناقلة لحياة الشعوب، لتصلنا كما صوره فنانوا الحضارات السابقة من خلال الفن بكافة فروعه.</w:t>
      </w:r>
    </w:p>
    <w:p w:rsidR="002A1335" w:rsidRDefault="002A1335" w:rsidP="001C6BF1">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التصوير الإسلامي قد شكل لنفسه اسلوباً فنياً قائماً على طريقة محاكاة الاشكال وتصورها في منمنمة داخل كتاب مخطوط بالوان</w:t>
      </w:r>
      <w:r w:rsidR="000A76DA">
        <w:rPr>
          <w:rFonts w:ascii="Simplified Arabic" w:hAnsi="Simplified Arabic" w:cs="Simplified Arabic" w:hint="cs"/>
          <w:sz w:val="28"/>
          <w:szCs w:val="28"/>
          <w:rtl/>
          <w:lang w:bidi="ar-IQ"/>
        </w:rPr>
        <w:t xml:space="preserve"> تخلد الواقع والقصص والاساطير الشرقية الساحرة، وقد تأثر هذا الفن بالمدارس التي سبقته في هذا المجال. وفي هذا البحث سنقوم بتحديد مشكلة البحث من خلال صياغة سؤال:</w:t>
      </w:r>
    </w:p>
    <w:p w:rsidR="000A76DA" w:rsidRDefault="000A76DA" w:rsidP="001C6BF1">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هل ظهرت تجليات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مظاهر للأسلوب الفني الصيني في التصوير الإسلامي من خلال المنمنمة الإسلامية؟ وما هي مظاهر الأسلوب الفني الصيني على تفاصيل المشهد المكون للمنمنمة الإسلامية؟</w:t>
      </w:r>
    </w:p>
    <w:p w:rsidR="000A76DA" w:rsidRDefault="000A76DA" w:rsidP="001C6BF1">
      <w:pPr>
        <w:spacing w:before="80" w:after="80" w:line="276" w:lineRule="auto"/>
        <w:rPr>
          <w:rFonts w:ascii="Simplified Arabic" w:hAnsi="Simplified Arabic" w:cs="Simplified Arabic"/>
          <w:b/>
          <w:bCs/>
          <w:sz w:val="32"/>
          <w:szCs w:val="32"/>
          <w:rtl/>
          <w:lang w:bidi="ar-IQ"/>
        </w:rPr>
      </w:pPr>
      <w:r w:rsidRPr="000A76DA">
        <w:rPr>
          <w:rFonts w:ascii="Simplified Arabic" w:hAnsi="Simplified Arabic" w:cs="Simplified Arabic" w:hint="cs"/>
          <w:b/>
          <w:bCs/>
          <w:sz w:val="32"/>
          <w:szCs w:val="32"/>
          <w:rtl/>
          <w:lang w:bidi="ar-IQ"/>
        </w:rPr>
        <w:t>ثانياً: أهمية البحث وال</w:t>
      </w:r>
      <w:bookmarkStart w:id="0" w:name="_GoBack"/>
      <w:bookmarkEnd w:id="0"/>
      <w:r w:rsidRPr="000A76DA">
        <w:rPr>
          <w:rFonts w:ascii="Simplified Arabic" w:hAnsi="Simplified Arabic" w:cs="Simplified Arabic" w:hint="cs"/>
          <w:b/>
          <w:bCs/>
          <w:sz w:val="32"/>
          <w:szCs w:val="32"/>
          <w:rtl/>
          <w:lang w:bidi="ar-IQ"/>
        </w:rPr>
        <w:t>حاجة اليه:</w:t>
      </w:r>
    </w:p>
    <w:p w:rsidR="000A76DA" w:rsidRDefault="000A76DA" w:rsidP="001C6BF1">
      <w:pPr>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تكمن أهمية البحث بأنه يسلط الضوء على الأساليب الفنية الصينية ومدى انعكاسها على تفاصيل المنمنمة الإسلامية من خلال التكوين، واللون والطريقة في محاكاة الاشكال، والوقوف على تلك المظاهر وتحديدها في فن التصوير الإسلامي.</w:t>
      </w:r>
    </w:p>
    <w:p w:rsidR="000A76DA" w:rsidRDefault="000A76DA" w:rsidP="001C6BF1">
      <w:pPr>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الحاجة اليه:</w:t>
      </w:r>
    </w:p>
    <w:p w:rsidR="000A76DA" w:rsidRDefault="00437597" w:rsidP="00862206">
      <w:pPr>
        <w:pStyle w:val="a3"/>
        <w:numPr>
          <w:ilvl w:val="0"/>
          <w:numId w:val="1"/>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يمكن ان يشكل هذا البحث إضافة علمية للبحث العلمي في المكتبات العلمية</w:t>
      </w:r>
      <w:r w:rsidR="00862206">
        <w:rPr>
          <w:rFonts w:ascii="Simplified Arabic" w:hAnsi="Simplified Arabic" w:cs="Simplified Arabic" w:hint="cs"/>
          <w:sz w:val="28"/>
          <w:szCs w:val="28"/>
          <w:rtl/>
          <w:lang w:bidi="ar-IQ"/>
        </w:rPr>
        <w:t xml:space="preserve"> وذلك من لإغنائه لدراسة الفن الإسلامي من خلال المنمنمات لأنه يُعنى في التراث الإسلامي</w:t>
      </w:r>
      <w:r>
        <w:rPr>
          <w:rFonts w:ascii="Simplified Arabic" w:hAnsi="Simplified Arabic" w:cs="Simplified Arabic" w:hint="cs"/>
          <w:sz w:val="28"/>
          <w:szCs w:val="28"/>
          <w:rtl/>
          <w:lang w:bidi="ar-IQ"/>
        </w:rPr>
        <w:t>.</w:t>
      </w:r>
    </w:p>
    <w:p w:rsidR="00862206" w:rsidRDefault="00437597" w:rsidP="001C6BF1">
      <w:pPr>
        <w:pStyle w:val="a3"/>
        <w:numPr>
          <w:ilvl w:val="0"/>
          <w:numId w:val="1"/>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يساهم بالإضافة والفائدة لكلٍ من النقاد والدراسي</w:t>
      </w:r>
      <w:r w:rsidR="005A3307">
        <w:rPr>
          <w:rFonts w:ascii="Simplified Arabic" w:hAnsi="Simplified Arabic" w:cs="Simplified Arabic" w:hint="cs"/>
          <w:sz w:val="28"/>
          <w:szCs w:val="28"/>
          <w:rtl/>
          <w:lang w:bidi="ar-IQ"/>
        </w:rPr>
        <w:t>ن</w:t>
      </w:r>
      <w:r>
        <w:rPr>
          <w:rFonts w:ascii="Simplified Arabic" w:hAnsi="Simplified Arabic" w:cs="Simplified Arabic" w:hint="cs"/>
          <w:sz w:val="28"/>
          <w:szCs w:val="28"/>
          <w:rtl/>
          <w:lang w:bidi="ar-IQ"/>
        </w:rPr>
        <w:t xml:space="preserve"> والباحثين وطلبة المعاهد والكليات المتخصصة بدراسة الفن، والفن الإسلامي بصورة خاصة.  </w:t>
      </w:r>
    </w:p>
    <w:p w:rsidR="00862206" w:rsidRPr="00862206" w:rsidRDefault="00862206" w:rsidP="00862206">
      <w:pPr>
        <w:pStyle w:val="a3"/>
        <w:numPr>
          <w:ilvl w:val="0"/>
          <w:numId w:val="1"/>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و</w:t>
      </w:r>
      <w:r w:rsidR="00437597">
        <w:rPr>
          <w:rFonts w:ascii="Simplified Arabic" w:hAnsi="Simplified Arabic" w:cs="Simplified Arabic" w:hint="cs"/>
          <w:sz w:val="28"/>
          <w:szCs w:val="28"/>
          <w:rtl/>
          <w:lang w:bidi="ar-IQ"/>
        </w:rPr>
        <w:t>قد وجد الباحث ان هناك حاجة ضرورية لهذه الدراسة في معالجة وتسليط الضوء على مظاهر الف</w:t>
      </w:r>
      <w:r>
        <w:rPr>
          <w:rFonts w:ascii="Simplified Arabic" w:hAnsi="Simplified Arabic" w:cs="Simplified Arabic" w:hint="cs"/>
          <w:sz w:val="28"/>
          <w:szCs w:val="28"/>
          <w:rtl/>
          <w:lang w:bidi="ar-IQ"/>
        </w:rPr>
        <w:t>ني الصيني عن المنمنمة الإسلامية، لأنها تشكل دراسة في رسوم المخطوطات وأساليبها الفنية.</w:t>
      </w:r>
    </w:p>
    <w:p w:rsidR="00437597" w:rsidRPr="00862206" w:rsidRDefault="00437597" w:rsidP="00862206">
      <w:pPr>
        <w:spacing w:before="80" w:after="80" w:line="276" w:lineRule="auto"/>
        <w:rPr>
          <w:rFonts w:ascii="Simplified Arabic" w:hAnsi="Simplified Arabic" w:cs="Simplified Arabic"/>
          <w:sz w:val="28"/>
          <w:szCs w:val="28"/>
          <w:rtl/>
          <w:lang w:bidi="ar-IQ"/>
        </w:rPr>
      </w:pPr>
      <w:r w:rsidRPr="00437597">
        <w:rPr>
          <w:rFonts w:ascii="Simplified Arabic" w:hAnsi="Simplified Arabic" w:cs="Simplified Arabic" w:hint="cs"/>
          <w:b/>
          <w:bCs/>
          <w:sz w:val="32"/>
          <w:szCs w:val="32"/>
          <w:rtl/>
          <w:lang w:bidi="ar-IQ"/>
        </w:rPr>
        <w:t>ثالثاً: هدف البحث:</w:t>
      </w:r>
    </w:p>
    <w:p w:rsidR="00437597" w:rsidRDefault="00437597" w:rsidP="00862206">
      <w:pPr>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تعرف تجليات الأسلوب الفني الصيني على المنمنمة الإسلامية.</w:t>
      </w:r>
    </w:p>
    <w:p w:rsidR="00437597" w:rsidRDefault="00437597" w:rsidP="001C6BF1">
      <w:pPr>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b/>
          <w:bCs/>
          <w:sz w:val="32"/>
          <w:szCs w:val="32"/>
          <w:rtl/>
          <w:lang w:bidi="ar-IQ"/>
        </w:rPr>
        <w:t xml:space="preserve">رابعاً: حدود البحث: </w:t>
      </w:r>
      <w:r>
        <w:rPr>
          <w:rFonts w:ascii="Simplified Arabic" w:hAnsi="Simplified Arabic" w:cs="Simplified Arabic" w:hint="cs"/>
          <w:sz w:val="28"/>
          <w:szCs w:val="28"/>
          <w:rtl/>
          <w:lang w:bidi="ar-IQ"/>
        </w:rPr>
        <w:t>يتحرك البحث ضمن الحدود التالية:</w:t>
      </w:r>
    </w:p>
    <w:p w:rsidR="00437597" w:rsidRDefault="00437597" w:rsidP="001C6BF1">
      <w:pPr>
        <w:pStyle w:val="a3"/>
        <w:numPr>
          <w:ilvl w:val="0"/>
          <w:numId w:val="2"/>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الحدود الزمنية: الفترة الممتدة 1250- 1570م / 647-977 ه</w:t>
      </w:r>
      <w:r w:rsidR="005A3307">
        <w:rPr>
          <w:rFonts w:ascii="Simplified Arabic" w:hAnsi="Simplified Arabic" w:cs="Simplified Arabic" w:hint="cs"/>
          <w:sz w:val="28"/>
          <w:szCs w:val="28"/>
          <w:rtl/>
          <w:lang w:bidi="ar-IQ"/>
        </w:rPr>
        <w:t>ـ</w:t>
      </w:r>
    </w:p>
    <w:p w:rsidR="00437597" w:rsidRDefault="00437597" w:rsidP="00862206">
      <w:pPr>
        <w:pStyle w:val="a3"/>
        <w:numPr>
          <w:ilvl w:val="0"/>
          <w:numId w:val="2"/>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الحدود المكانية: العراق </w:t>
      </w:r>
      <w:r w:rsidR="002C5861">
        <w:rPr>
          <w:rFonts w:ascii="Simplified Arabic" w:hAnsi="Simplified Arabic" w:cs="Simplified Arabic" w:hint="cs"/>
          <w:sz w:val="28"/>
          <w:szCs w:val="28"/>
          <w:rtl/>
          <w:lang w:bidi="ar-IQ"/>
        </w:rPr>
        <w:t xml:space="preserve">وايران </w:t>
      </w:r>
      <w:r w:rsidR="00862206">
        <w:rPr>
          <w:rFonts w:ascii="Simplified Arabic" w:hAnsi="Simplified Arabic" w:cs="Simplified Arabic" w:hint="cs"/>
          <w:sz w:val="28"/>
          <w:szCs w:val="28"/>
          <w:rtl/>
          <w:lang w:bidi="ar-IQ"/>
        </w:rPr>
        <w:t>وتركمانستان</w:t>
      </w:r>
    </w:p>
    <w:p w:rsidR="002C5861" w:rsidRDefault="002C5861" w:rsidP="001C6BF1">
      <w:pPr>
        <w:pStyle w:val="a3"/>
        <w:numPr>
          <w:ilvl w:val="0"/>
          <w:numId w:val="2"/>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الحدود الموضوعية: مظاهر الأسلوب الفني الصيني على المنمنمة الإسلامية</w:t>
      </w:r>
    </w:p>
    <w:p w:rsidR="002C5861" w:rsidRPr="002C5861" w:rsidRDefault="002C5861" w:rsidP="001C6BF1">
      <w:pPr>
        <w:spacing w:before="80" w:after="80" w:line="276" w:lineRule="auto"/>
        <w:jc w:val="lowKashida"/>
        <w:rPr>
          <w:rFonts w:ascii="Simplified Arabic" w:hAnsi="Simplified Arabic" w:cs="Simplified Arabic"/>
          <w:b/>
          <w:bCs/>
          <w:sz w:val="32"/>
          <w:szCs w:val="32"/>
          <w:rtl/>
          <w:lang w:bidi="ar-IQ"/>
        </w:rPr>
      </w:pPr>
      <w:r w:rsidRPr="002C5861">
        <w:rPr>
          <w:rFonts w:ascii="Simplified Arabic" w:hAnsi="Simplified Arabic" w:cs="Simplified Arabic" w:hint="cs"/>
          <w:b/>
          <w:bCs/>
          <w:sz w:val="32"/>
          <w:szCs w:val="32"/>
          <w:rtl/>
          <w:lang w:bidi="ar-IQ"/>
        </w:rPr>
        <w:t>خامساً: تحديد المصطلحات:</w:t>
      </w:r>
    </w:p>
    <w:p w:rsidR="001C4D75" w:rsidRDefault="00376985" w:rsidP="003C2D12">
      <w:pPr>
        <w:pStyle w:val="a3"/>
        <w:numPr>
          <w:ilvl w:val="0"/>
          <w:numId w:val="4"/>
        </w:numPr>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تجليات: </w:t>
      </w:r>
      <w:r w:rsidRPr="005A3307">
        <w:rPr>
          <w:rFonts w:ascii="Simplified Arabic" w:hAnsi="Simplified Arabic" w:cs="Simplified Arabic" w:hint="cs"/>
          <w:b/>
          <w:bCs/>
          <w:sz w:val="28"/>
          <w:szCs w:val="28"/>
          <w:rtl/>
          <w:lang w:bidi="ar-IQ"/>
        </w:rPr>
        <w:t>لغة</w:t>
      </w:r>
      <w:r>
        <w:rPr>
          <w:rFonts w:ascii="Simplified Arabic" w:hAnsi="Simplified Arabic" w:cs="Simplified Arabic" w:hint="cs"/>
          <w:sz w:val="28"/>
          <w:szCs w:val="28"/>
          <w:rtl/>
          <w:lang w:bidi="ar-IQ"/>
        </w:rPr>
        <w:t xml:space="preserve">: </w:t>
      </w:r>
      <w:r w:rsidR="00862206">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تجليات جمع تجل، ويقال: تجلى يتجلى تجلياً وهو متجلٍ، والمفعول متجلىً وتجلى الامر: انكشف واتضح وبدا للعيان </w:t>
      </w:r>
      <w:r w:rsidR="00862206">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والنهار اذ تجلى</w:t>
      </w:r>
      <w:r w:rsidR="00862206">
        <w:rPr>
          <w:rFonts w:ascii="Simplified Arabic" w:hAnsi="Simplified Arabic" w:cs="Simplified Arabic" w:hint="cs"/>
          <w:sz w:val="28"/>
          <w:szCs w:val="28"/>
          <w:rtl/>
          <w:lang w:bidi="ar-IQ"/>
        </w:rPr>
        <w:t>)"</w:t>
      </w:r>
      <w:r w:rsidR="003C2D12">
        <w:rPr>
          <w:rFonts w:hint="cs"/>
          <w:sz w:val="28"/>
          <w:szCs w:val="28"/>
          <w:vertAlign w:val="superscript"/>
          <w:rtl/>
        </w:rPr>
        <w:t>1</w:t>
      </w:r>
      <w:r w:rsidR="00AC76AE">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rtl/>
          <w:lang w:bidi="ar-IQ"/>
        </w:rPr>
        <w:t>اصلاحاً</w:t>
      </w:r>
      <w:r w:rsidRPr="005A3307">
        <w:rPr>
          <w:rFonts w:ascii="Simplified Arabic" w:hAnsi="Simplified Arabic" w:cs="Simplified Arabic" w:hint="cs"/>
          <w:sz w:val="28"/>
          <w:szCs w:val="28"/>
          <w:rtl/>
          <w:lang w:bidi="ar-IQ"/>
        </w:rPr>
        <w:t xml:space="preserve">: </w:t>
      </w:r>
      <w:r w:rsidR="00862206">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تجلي الحقيقة: ظهورها وانكشافها والتجليات في الفلسفة والتصوف ما ينكشف للقلوب من اسرار وانوار للغيوب فالتجلي عند النصارى هو اشراق بهاء المسيح بوجه الذي اضاء كالشمس وثيابه التي صارت بيضاء نورانية يو</w:t>
      </w:r>
      <w:r w:rsidR="005A3307">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 xml:space="preserve"> صعد مع بعض تلاميذه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جبل (تابور)</w:t>
      </w:r>
      <w:r w:rsidR="00862206">
        <w:rPr>
          <w:rFonts w:ascii="Simplified Arabic" w:hAnsi="Simplified Arabic" w:cs="Simplified Arabic" w:hint="cs"/>
          <w:sz w:val="28"/>
          <w:szCs w:val="28"/>
          <w:rtl/>
          <w:lang w:bidi="ar-IQ"/>
        </w:rPr>
        <w:t>"</w:t>
      </w:r>
      <w:r w:rsidR="003C2D12">
        <w:rPr>
          <w:rFonts w:hint="cs"/>
          <w:sz w:val="28"/>
          <w:szCs w:val="28"/>
          <w:vertAlign w:val="superscript"/>
          <w:rtl/>
        </w:rPr>
        <w:t>2</w:t>
      </w:r>
      <w:r>
        <w:rPr>
          <w:rFonts w:ascii="Simplified Arabic" w:hAnsi="Simplified Arabic" w:cs="Simplified Arabic" w:hint="cs"/>
          <w:sz w:val="28"/>
          <w:szCs w:val="28"/>
          <w:rtl/>
          <w:lang w:bidi="ar-IQ"/>
        </w:rPr>
        <w:t>.</w:t>
      </w:r>
      <w:r w:rsidR="00E90812">
        <w:rPr>
          <w:rFonts w:ascii="Simplified Arabic" w:hAnsi="Simplified Arabic" w:cs="Simplified Arabic" w:hint="cs"/>
          <w:sz w:val="28"/>
          <w:szCs w:val="28"/>
          <w:rtl/>
          <w:lang w:bidi="ar-IQ"/>
        </w:rPr>
        <w:t xml:space="preserve"> </w:t>
      </w:r>
    </w:p>
    <w:p w:rsidR="001C4D75" w:rsidRDefault="001C4D75" w:rsidP="001C6BF1">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rtl/>
          <w:lang w:bidi="ar-IQ"/>
        </w:rPr>
        <w:t>اجرائياً</w:t>
      </w:r>
      <w:r>
        <w:rPr>
          <w:rFonts w:ascii="Simplified Arabic" w:hAnsi="Simplified Arabic" w:cs="Simplified Arabic" w:hint="cs"/>
          <w:sz w:val="28"/>
          <w:szCs w:val="28"/>
          <w:rtl/>
          <w:lang w:bidi="ar-IQ"/>
        </w:rPr>
        <w:t xml:space="preserve">: يمكن لنا ان نعرف التجليات في الفن بقولنا: ظهور اثار أسلوب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مذهب فني على اتجاه فني اخر لما بينهما من تداخل، فظهور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تجلي الفن الصيني على التطوير الإسلامي في المنمنمات هي اشراقات الأسلوب الصيني على المنمنمة لما بين الحضارتين من تداخل على المستوى الاقتصادي والمكاني.</w:t>
      </w:r>
    </w:p>
    <w:p w:rsidR="001C4D75" w:rsidRPr="00D245BB" w:rsidRDefault="001C4D75" w:rsidP="003C2D12">
      <w:pPr>
        <w:pStyle w:val="a3"/>
        <w:numPr>
          <w:ilvl w:val="0"/>
          <w:numId w:val="4"/>
        </w:numPr>
        <w:spacing w:before="80" w:after="80" w:line="276" w:lineRule="auto"/>
        <w:jc w:val="lowKashida"/>
        <w:rPr>
          <w:rFonts w:ascii="Simplified Arabic" w:hAnsi="Simplified Arabic" w:cs="Simplified Arabic"/>
          <w:b/>
          <w:bCs/>
          <w:sz w:val="28"/>
          <w:szCs w:val="28"/>
          <w:rtl/>
          <w:lang w:bidi="ar-IQ"/>
        </w:rPr>
      </w:pPr>
      <w:r w:rsidRPr="005A3307">
        <w:rPr>
          <w:rFonts w:ascii="Simplified Arabic" w:hAnsi="Simplified Arabic" w:cs="Simplified Arabic" w:hint="cs"/>
          <w:b/>
          <w:bCs/>
          <w:sz w:val="28"/>
          <w:szCs w:val="28"/>
          <w:rtl/>
          <w:lang w:bidi="ar-IQ"/>
        </w:rPr>
        <w:lastRenderedPageBreak/>
        <w:t>الأسلوب</w:t>
      </w:r>
      <w:r w:rsidR="00862206">
        <w:rPr>
          <w:rFonts w:ascii="Simplified Arabic" w:hAnsi="Simplified Arabic" w:cs="Simplified Arabic" w:hint="cs"/>
          <w:b/>
          <w:bCs/>
          <w:sz w:val="28"/>
          <w:szCs w:val="28"/>
          <w:rtl/>
          <w:lang w:bidi="ar-IQ"/>
        </w:rPr>
        <w:t>:</w:t>
      </w:r>
      <w:r w:rsidRPr="005A3307">
        <w:rPr>
          <w:rFonts w:ascii="Simplified Arabic" w:hAnsi="Simplified Arabic" w:cs="Simplified Arabic" w:hint="cs"/>
          <w:b/>
          <w:bCs/>
          <w:sz w:val="28"/>
          <w:szCs w:val="28"/>
          <w:rtl/>
          <w:lang w:bidi="ar-IQ"/>
        </w:rPr>
        <w:t xml:space="preserve"> لغة:</w:t>
      </w:r>
      <w:r w:rsidR="00D245BB">
        <w:rPr>
          <w:rFonts w:ascii="Simplified Arabic" w:hAnsi="Simplified Arabic" w:cs="Simplified Arabic" w:hint="cs"/>
          <w:b/>
          <w:bCs/>
          <w:sz w:val="28"/>
          <w:szCs w:val="28"/>
          <w:rtl/>
          <w:lang w:bidi="ar-IQ"/>
        </w:rPr>
        <w:t xml:space="preserve"> </w:t>
      </w:r>
      <w:r w:rsidR="00D245BB">
        <w:rPr>
          <w:rFonts w:ascii="Simplified Arabic" w:hAnsi="Simplified Arabic" w:cs="Simplified Arabic" w:hint="cs"/>
          <w:sz w:val="28"/>
          <w:szCs w:val="28"/>
          <w:rtl/>
          <w:lang w:bidi="ar-IQ"/>
        </w:rPr>
        <w:t>"</w:t>
      </w:r>
      <w:r w:rsidRPr="00D245BB">
        <w:rPr>
          <w:rFonts w:ascii="Simplified Arabic" w:hAnsi="Simplified Arabic" w:cs="Simplified Arabic" w:hint="cs"/>
          <w:sz w:val="28"/>
          <w:szCs w:val="28"/>
          <w:rtl/>
          <w:lang w:bidi="ar-IQ"/>
        </w:rPr>
        <w:t>كما جاء في لسان العرب لابن منظور سلب سلبه الشيء يسلبه سلباً وسلباً واستلبه إياه وسلبوت فعلوت رجل سلبوت، امرأة سلبوت كالرجال وكذلك رجل سلابه بالهاء، ويقال للسطر من النخيل: أسلوب</w:t>
      </w:r>
      <w:r w:rsidR="00D245BB">
        <w:rPr>
          <w:rFonts w:ascii="Simplified Arabic" w:hAnsi="Simplified Arabic" w:cs="Simplified Arabic" w:hint="cs"/>
          <w:sz w:val="28"/>
          <w:szCs w:val="28"/>
          <w:rtl/>
          <w:lang w:bidi="ar-IQ"/>
        </w:rPr>
        <w:t>"</w:t>
      </w:r>
      <w:r w:rsidR="003C2D12">
        <w:rPr>
          <w:rFonts w:hint="cs"/>
          <w:sz w:val="28"/>
          <w:szCs w:val="28"/>
          <w:vertAlign w:val="superscript"/>
          <w:rtl/>
        </w:rPr>
        <w:t>3</w:t>
      </w:r>
      <w:r w:rsidRPr="00D245BB">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الفيروز ابادي في قاموسه المحيط فينهى </w:t>
      </w:r>
      <w:r w:rsidR="00AC76AE">
        <w:rPr>
          <w:rFonts w:ascii="Simplified Arabic" w:hAnsi="Simplified Arabic" w:cs="Simplified Arabic" w:hint="cs"/>
          <w:sz w:val="28"/>
          <w:szCs w:val="28"/>
          <w:rtl/>
          <w:lang w:bidi="ar-IQ"/>
        </w:rPr>
        <w:t>إلى</w:t>
      </w:r>
      <w:r w:rsidR="00D245BB">
        <w:rPr>
          <w:rFonts w:ascii="Simplified Arabic" w:hAnsi="Simplified Arabic" w:cs="Simplified Arabic" w:hint="cs"/>
          <w:sz w:val="28"/>
          <w:szCs w:val="28"/>
          <w:rtl/>
          <w:lang w:bidi="ar-IQ"/>
        </w:rPr>
        <w:t xml:space="preserve"> تعريفه بقوله: "</w:t>
      </w:r>
      <w:r>
        <w:rPr>
          <w:rFonts w:ascii="Simplified Arabic" w:hAnsi="Simplified Arabic" w:cs="Simplified Arabic" w:hint="cs"/>
          <w:sz w:val="28"/>
          <w:szCs w:val="28"/>
          <w:rtl/>
          <w:lang w:bidi="ar-IQ"/>
        </w:rPr>
        <w:t>سلبه سلباً اختلسه كاستلبه المستلب العقل، والأسلوب الطريق، وعنق الأسد والشيوخ في الانف</w:t>
      </w:r>
      <w:r w:rsidR="00D245BB">
        <w:rPr>
          <w:rFonts w:ascii="Simplified Arabic" w:hAnsi="Simplified Arabic" w:cs="Simplified Arabic" w:hint="cs"/>
          <w:sz w:val="28"/>
          <w:szCs w:val="28"/>
          <w:rtl/>
          <w:lang w:bidi="ar-IQ"/>
        </w:rPr>
        <w:t>"</w:t>
      </w:r>
      <w:r w:rsidR="003C2D12">
        <w:rPr>
          <w:rFonts w:hint="cs"/>
          <w:sz w:val="28"/>
          <w:szCs w:val="28"/>
          <w:vertAlign w:val="superscript"/>
          <w:rtl/>
        </w:rPr>
        <w:t>4</w:t>
      </w:r>
      <w:r>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rtl/>
          <w:lang w:bidi="ar-IQ"/>
        </w:rPr>
        <w:t>اصطلاحاً</w:t>
      </w:r>
      <w:r>
        <w:rPr>
          <w:rFonts w:ascii="Simplified Arabic" w:hAnsi="Simplified Arabic" w:cs="Simplified Arabic" w:hint="cs"/>
          <w:sz w:val="28"/>
          <w:szCs w:val="28"/>
          <w:rtl/>
          <w:lang w:bidi="ar-IQ"/>
        </w:rPr>
        <w:t>: بحث عما يتميز به الكلام الغني عن بقية مستويات الخطاب اولاً وعن سا</w:t>
      </w:r>
      <w:r w:rsidR="00D245BB">
        <w:rPr>
          <w:rFonts w:ascii="Simplified Arabic" w:hAnsi="Simplified Arabic" w:cs="Simplified Arabic" w:hint="cs"/>
          <w:sz w:val="28"/>
          <w:szCs w:val="28"/>
          <w:rtl/>
          <w:lang w:bidi="ar-IQ"/>
        </w:rPr>
        <w:t>ئر أصناف الفنون الانسانة ثانياً</w:t>
      </w:r>
      <w:r w:rsidR="003C2D12">
        <w:rPr>
          <w:rFonts w:hint="cs"/>
          <w:sz w:val="28"/>
          <w:szCs w:val="28"/>
          <w:vertAlign w:val="superscript"/>
          <w:rtl/>
        </w:rPr>
        <w:t>5</w:t>
      </w:r>
      <w:r>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ويعرفه بيرجيرو بأنه: "</w:t>
      </w:r>
      <w:r w:rsidR="00D245B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تعبير عن عبقرية فردية ولم يعد تأقلما مع شكل مثالي، ولكن مع شكل عفوي للفكرة يكون جوهرياً في الفرد كسلوكه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كطبعه</w:t>
      </w:r>
      <w:r w:rsidR="00D245BB">
        <w:rPr>
          <w:rFonts w:ascii="Simplified Arabic" w:hAnsi="Simplified Arabic" w:cs="Simplified Arabic" w:hint="cs"/>
          <w:sz w:val="28"/>
          <w:szCs w:val="28"/>
          <w:rtl/>
          <w:lang w:bidi="ar-IQ"/>
        </w:rPr>
        <w:t xml:space="preserve"> "</w:t>
      </w:r>
      <w:r w:rsidR="003C2D12">
        <w:rPr>
          <w:rFonts w:hint="cs"/>
          <w:sz w:val="28"/>
          <w:szCs w:val="28"/>
          <w:vertAlign w:val="superscript"/>
          <w:rtl/>
        </w:rPr>
        <w:t>6</w:t>
      </w:r>
      <w:r>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وجا</w:t>
      </w:r>
      <w:r w:rsidR="00D245BB">
        <w:rPr>
          <w:rFonts w:ascii="Simplified Arabic" w:hAnsi="Simplified Arabic" w:cs="Simplified Arabic" w:hint="cs"/>
          <w:sz w:val="28"/>
          <w:szCs w:val="28"/>
          <w:rtl/>
          <w:lang w:bidi="ar-IQ"/>
        </w:rPr>
        <w:t>ء</w:t>
      </w:r>
      <w:r>
        <w:rPr>
          <w:rFonts w:ascii="Simplified Arabic" w:hAnsi="Simplified Arabic" w:cs="Simplified Arabic" w:hint="cs"/>
          <w:sz w:val="28"/>
          <w:szCs w:val="28"/>
          <w:rtl/>
          <w:lang w:bidi="ar-IQ"/>
        </w:rPr>
        <w:t xml:space="preserve"> مصطلح الأسلوب في مقدمة ابن خلدون: "</w:t>
      </w:r>
      <w:r w:rsidR="00D245B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فاعلم انها عبارة عندهم عن المنوال الذي ينسج فيه التراكيب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القالب الذي يفرغ فيه ولا يرجع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الكلام باعتبار افادته اصل المعني الذي هو </w:t>
      </w:r>
      <w:r w:rsidR="005A3307">
        <w:rPr>
          <w:rFonts w:ascii="Simplified Arabic" w:hAnsi="Simplified Arabic" w:cs="Simplified Arabic" w:hint="cs"/>
          <w:sz w:val="28"/>
          <w:szCs w:val="28"/>
          <w:rtl/>
          <w:lang w:bidi="ar-IQ"/>
        </w:rPr>
        <w:t>وظيفته</w:t>
      </w:r>
      <w:r>
        <w:rPr>
          <w:rFonts w:ascii="Simplified Arabic" w:hAnsi="Simplified Arabic" w:cs="Simplified Arabic" w:hint="cs"/>
          <w:sz w:val="28"/>
          <w:szCs w:val="28"/>
          <w:rtl/>
          <w:lang w:bidi="ar-IQ"/>
        </w:rPr>
        <w:t xml:space="preserve"> الاعراب ولا باعتبار افادته كما المعنى من خواص التراكيب الذي هو وظيفة البلاغة والبيان ولا باعتبار الوزن كما استعمله العرب فيه الذي هو وظيفة العروض، فهذه العلوم الثلاثة خارجة عن الصناعة الشعرية وانما ترجع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صورة ذهنية للتراكيب المنتظمة كلية ب</w:t>
      </w:r>
      <w:r w:rsidR="000161EB">
        <w:rPr>
          <w:rFonts w:ascii="Simplified Arabic" w:hAnsi="Simplified Arabic" w:cs="Simplified Arabic" w:hint="cs"/>
          <w:sz w:val="28"/>
          <w:szCs w:val="28"/>
          <w:rtl/>
          <w:lang w:bidi="ar-IQ"/>
        </w:rPr>
        <w:t xml:space="preserve">اعتباره انطباقها على تركيب </w:t>
      </w:r>
      <w:r w:rsidR="00D245BB">
        <w:rPr>
          <w:rFonts w:ascii="Simplified Arabic" w:hAnsi="Simplified Arabic" w:cs="Simplified Arabic"/>
          <w:sz w:val="28"/>
          <w:szCs w:val="28"/>
          <w:rtl/>
          <w:lang w:bidi="ar-IQ"/>
        </w:rPr>
        <w:br/>
      </w:r>
      <w:r w:rsidR="000161EB">
        <w:rPr>
          <w:rFonts w:ascii="Simplified Arabic" w:hAnsi="Simplified Arabic" w:cs="Simplified Arabic" w:hint="cs"/>
          <w:sz w:val="28"/>
          <w:szCs w:val="28"/>
          <w:rtl/>
          <w:lang w:bidi="ar-IQ"/>
        </w:rPr>
        <w:t>خاص"</w:t>
      </w:r>
      <w:r w:rsidR="003C2D12">
        <w:rPr>
          <w:rFonts w:hint="cs"/>
          <w:sz w:val="28"/>
          <w:szCs w:val="28"/>
          <w:vertAlign w:val="superscript"/>
          <w:rtl/>
        </w:rPr>
        <w:t>7</w:t>
      </w:r>
      <w:r>
        <w:rPr>
          <w:rFonts w:ascii="Simplified Arabic" w:hAnsi="Simplified Arabic" w:cs="Simplified Arabic" w:hint="cs"/>
          <w:sz w:val="28"/>
          <w:szCs w:val="28"/>
          <w:rtl/>
          <w:lang w:bidi="ar-IQ"/>
        </w:rPr>
        <w:t>.</w:t>
      </w:r>
    </w:p>
    <w:p w:rsidR="001C4D75" w:rsidRDefault="001C4D75" w:rsidP="001C6BF1">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u w:val="single"/>
          <w:rtl/>
          <w:lang w:bidi="ar-IQ"/>
        </w:rPr>
        <w:t>اجرائياً</w:t>
      </w:r>
      <w:r w:rsidRP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يمكن ان نعرف الأسلوب هو اعتباره استعمالاً خاصاً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طريقة في استخدام الإمكانات والاحتمالات المتاحة، وهو المعطيات والطريقة في التعبير لدى الفنان في وضع بصمة على العمل الفني، محرراً أسلوبا يختلف عن النمط الذي يقع في مطب التكرار في النتاجات الفنية؛ وفق رؤية تعكس ما بداخل الفنان من ابداع لان له القدرة والقصد في ذلك الأسلوب لغرض التأثير في المتلقي أي كان درجته.</w:t>
      </w:r>
    </w:p>
    <w:p w:rsidR="001C4D75" w:rsidRPr="005A3307" w:rsidRDefault="001C4D75" w:rsidP="001C6BF1">
      <w:pPr>
        <w:pStyle w:val="a3"/>
        <w:numPr>
          <w:ilvl w:val="0"/>
          <w:numId w:val="4"/>
        </w:numPr>
        <w:spacing w:before="80" w:after="80" w:line="276" w:lineRule="auto"/>
        <w:jc w:val="lowKashida"/>
        <w:rPr>
          <w:rFonts w:ascii="Simplified Arabic" w:hAnsi="Simplified Arabic" w:cs="Simplified Arabic"/>
          <w:b/>
          <w:bCs/>
          <w:sz w:val="28"/>
          <w:szCs w:val="28"/>
          <w:lang w:bidi="ar-IQ"/>
        </w:rPr>
      </w:pPr>
      <w:r w:rsidRPr="005A3307">
        <w:rPr>
          <w:rFonts w:ascii="Simplified Arabic" w:hAnsi="Simplified Arabic" w:cs="Simplified Arabic" w:hint="cs"/>
          <w:b/>
          <w:bCs/>
          <w:sz w:val="28"/>
          <w:szCs w:val="28"/>
          <w:rtl/>
          <w:lang w:bidi="ar-IQ"/>
        </w:rPr>
        <w:t>المنمنمة: لغة:</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المنمنمة: </w:t>
      </w:r>
      <w:r w:rsidR="00D245BB">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(اسم) الجمع: منمنمات، منمنم (اسم مفعول من نمنم، المنمنم: المزخرف المرقش، ويقال نبات منمنم: أي ملتف مجتمع، </w:t>
      </w:r>
      <w:r w:rsidR="000161EB">
        <w:rPr>
          <w:rFonts w:ascii="Simplified Arabic" w:hAnsi="Simplified Arabic" w:cs="Simplified Arabic" w:hint="cs"/>
          <w:sz w:val="28"/>
          <w:szCs w:val="28"/>
          <w:rtl/>
          <w:lang w:bidi="ar-IQ"/>
        </w:rPr>
        <w:t>وشم منمنم: منقوش ثوب منمنم موشى</w:t>
      </w:r>
      <w:r w:rsidR="00D245BB">
        <w:rPr>
          <w:rFonts w:ascii="Simplified Arabic" w:hAnsi="Simplified Arabic" w:cs="Simplified Arabic" w:hint="cs"/>
          <w:sz w:val="28"/>
          <w:szCs w:val="28"/>
          <w:rtl/>
          <w:lang w:bidi="ar-IQ"/>
        </w:rPr>
        <w:t>"</w:t>
      </w:r>
      <w:r w:rsidR="003C2D12">
        <w:rPr>
          <w:rFonts w:hint="cs"/>
          <w:sz w:val="28"/>
          <w:szCs w:val="28"/>
          <w:vertAlign w:val="superscript"/>
          <w:rtl/>
        </w:rPr>
        <w:t>8</w:t>
      </w:r>
      <w:r>
        <w:rPr>
          <w:rFonts w:ascii="Simplified Arabic" w:hAnsi="Simplified Arabic" w:cs="Simplified Arabic" w:hint="cs"/>
          <w:sz w:val="28"/>
          <w:szCs w:val="28"/>
          <w:rtl/>
          <w:lang w:bidi="ar-IQ"/>
        </w:rPr>
        <w:t>.</w:t>
      </w:r>
    </w:p>
    <w:p w:rsidR="001C4D75" w:rsidRDefault="001C4D75" w:rsidP="003C2D12">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u w:val="single"/>
          <w:rtl/>
          <w:lang w:bidi="ar-IQ"/>
        </w:rPr>
        <w:t>اصطلاحاً</w:t>
      </w:r>
      <w:r>
        <w:rPr>
          <w:rFonts w:ascii="Simplified Arabic" w:hAnsi="Simplified Arabic" w:cs="Simplified Arabic" w:hint="cs"/>
          <w:sz w:val="28"/>
          <w:szCs w:val="28"/>
          <w:u w:val="single"/>
          <w:rtl/>
          <w:lang w:bidi="ar-IQ"/>
        </w:rPr>
        <w:t>:</w:t>
      </w:r>
      <w:r>
        <w:rPr>
          <w:rFonts w:ascii="Simplified Arabic" w:hAnsi="Simplified Arabic" w:cs="Simplified Arabic" w:hint="cs"/>
          <w:sz w:val="28"/>
          <w:szCs w:val="28"/>
          <w:rtl/>
          <w:lang w:bidi="ar-IQ"/>
        </w:rPr>
        <w:t xml:space="preserve"> </w:t>
      </w:r>
      <w:r w:rsidR="00D245BB">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رسم دقيق مفصل بصور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رسم مزين بتصاوير مرسومة باليد، وهي صغيرة ودقيقة وتكون داخل صفحات الكتاب الم</w:t>
      </w:r>
      <w:r w:rsidR="000161EB">
        <w:rPr>
          <w:rFonts w:ascii="Simplified Arabic" w:hAnsi="Simplified Arabic" w:cs="Simplified Arabic" w:hint="cs"/>
          <w:sz w:val="28"/>
          <w:szCs w:val="28"/>
          <w:rtl/>
          <w:lang w:bidi="ar-IQ"/>
        </w:rPr>
        <w:t>خطوط وكان يسمى قديماً (التزويق)</w:t>
      </w:r>
      <w:r w:rsidR="00D245BB">
        <w:rPr>
          <w:rFonts w:ascii="Simplified Arabic" w:hAnsi="Simplified Arabic" w:cs="Simplified Arabic" w:hint="cs"/>
          <w:sz w:val="28"/>
          <w:szCs w:val="28"/>
          <w:rtl/>
          <w:lang w:bidi="ar-IQ"/>
        </w:rPr>
        <w:t>"</w:t>
      </w:r>
      <w:r w:rsidR="003C2D12">
        <w:rPr>
          <w:rFonts w:hint="cs"/>
          <w:sz w:val="28"/>
          <w:szCs w:val="28"/>
          <w:vertAlign w:val="superscript"/>
          <w:rtl/>
        </w:rPr>
        <w:t>9</w:t>
      </w:r>
      <w:r>
        <w:rPr>
          <w:rFonts w:ascii="Simplified Arabic" w:hAnsi="Simplified Arabic" w:cs="Simplified Arabic" w:hint="cs"/>
          <w:sz w:val="28"/>
          <w:szCs w:val="28"/>
          <w:rtl/>
          <w:lang w:bidi="ar-IQ"/>
        </w:rPr>
        <w:t>.</w:t>
      </w:r>
    </w:p>
    <w:p w:rsidR="001C4D75" w:rsidRDefault="001C4D75" w:rsidP="001C6BF1">
      <w:pPr>
        <w:pStyle w:val="a3"/>
        <w:spacing w:before="80" w:after="80" w:line="276" w:lineRule="auto"/>
        <w:jc w:val="lowKashida"/>
        <w:rPr>
          <w:rFonts w:ascii="Simplified Arabic" w:hAnsi="Simplified Arabic" w:cs="Simplified Arabic"/>
          <w:sz w:val="28"/>
          <w:szCs w:val="28"/>
          <w:rtl/>
          <w:lang w:bidi="ar-IQ"/>
        </w:rPr>
      </w:pPr>
      <w:r w:rsidRPr="005A3307">
        <w:rPr>
          <w:rFonts w:ascii="Simplified Arabic" w:hAnsi="Simplified Arabic" w:cs="Simplified Arabic" w:hint="cs"/>
          <w:b/>
          <w:bCs/>
          <w:sz w:val="28"/>
          <w:szCs w:val="28"/>
          <w:u w:val="single"/>
          <w:rtl/>
          <w:lang w:bidi="ar-IQ"/>
        </w:rPr>
        <w:lastRenderedPageBreak/>
        <w:t>اجرائياً</w:t>
      </w:r>
      <w:r>
        <w:rPr>
          <w:rFonts w:ascii="Simplified Arabic" w:hAnsi="Simplified Arabic" w:cs="Simplified Arabic" w:hint="cs"/>
          <w:sz w:val="28"/>
          <w:szCs w:val="28"/>
          <w:u w:val="single"/>
          <w:rtl/>
          <w:lang w:bidi="ar-IQ"/>
        </w:rPr>
        <w:t>:</w:t>
      </w:r>
      <w:r>
        <w:rPr>
          <w:rFonts w:ascii="Simplified Arabic" w:hAnsi="Simplified Arabic" w:cs="Simplified Arabic" w:hint="cs"/>
          <w:sz w:val="28"/>
          <w:szCs w:val="28"/>
          <w:rtl/>
          <w:lang w:bidi="ar-IQ"/>
        </w:rPr>
        <w:t xml:space="preserve"> هي صورة تشكيلية فنية صغيرة الحجم، توضع في كتاب تاريخ مخطوط، وترسم من اجل توضح المحتوى الادبي والمضمون العلمي والاجتماعي في توثيق قصة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ملحمة تاريخية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اسطورية ترسم بعناية لونية تحاكي مآثر الشعوب وتخلد احداث مهمة وهي صفة تميز به فن التصوير الإسلامي في المخطوطات.</w:t>
      </w:r>
    </w:p>
    <w:p w:rsidR="00D245BB" w:rsidRPr="00D245BB" w:rsidRDefault="00D245BB" w:rsidP="001C6BF1">
      <w:pPr>
        <w:spacing w:before="80" w:after="80" w:line="276" w:lineRule="auto"/>
        <w:jc w:val="center"/>
        <w:rPr>
          <w:rFonts w:ascii="Simplified Arabic" w:hAnsi="Simplified Arabic" w:cs="Simplified Arabic"/>
          <w:b/>
          <w:bCs/>
          <w:sz w:val="10"/>
          <w:szCs w:val="10"/>
          <w:rtl/>
          <w:lang w:bidi="ar-IQ"/>
        </w:rPr>
      </w:pPr>
    </w:p>
    <w:p w:rsidR="001C4D75" w:rsidRPr="000161EB" w:rsidRDefault="001C4D75" w:rsidP="001C6BF1">
      <w:pPr>
        <w:spacing w:before="80" w:after="80" w:line="276" w:lineRule="auto"/>
        <w:jc w:val="center"/>
        <w:rPr>
          <w:rFonts w:ascii="Simplified Arabic" w:hAnsi="Simplified Arabic" w:cs="Simplified Arabic"/>
          <w:b/>
          <w:bCs/>
          <w:sz w:val="32"/>
          <w:szCs w:val="32"/>
          <w:rtl/>
          <w:lang w:bidi="ar-IQ"/>
        </w:rPr>
      </w:pPr>
      <w:r w:rsidRPr="000161EB">
        <w:rPr>
          <w:rFonts w:ascii="Simplified Arabic" w:hAnsi="Simplified Arabic" w:cs="Simplified Arabic" w:hint="cs"/>
          <w:b/>
          <w:bCs/>
          <w:sz w:val="32"/>
          <w:szCs w:val="32"/>
          <w:rtl/>
          <w:lang w:bidi="ar-IQ"/>
        </w:rPr>
        <w:t>الفصل الثاني / الاطار النظري</w:t>
      </w:r>
    </w:p>
    <w:p w:rsidR="001C4D75" w:rsidRPr="000161EB" w:rsidRDefault="001C4D75" w:rsidP="001C6BF1">
      <w:pPr>
        <w:pStyle w:val="a3"/>
        <w:spacing w:before="80" w:after="80" w:line="276" w:lineRule="auto"/>
        <w:ind w:left="84"/>
        <w:jc w:val="lowKashida"/>
        <w:rPr>
          <w:rFonts w:ascii="Simplified Arabic" w:hAnsi="Simplified Arabic" w:cs="Simplified Arabic"/>
          <w:b/>
          <w:bCs/>
          <w:sz w:val="28"/>
          <w:szCs w:val="28"/>
          <w:rtl/>
          <w:lang w:bidi="ar-IQ"/>
        </w:rPr>
      </w:pPr>
      <w:r w:rsidRPr="000161EB">
        <w:rPr>
          <w:rFonts w:ascii="Simplified Arabic" w:hAnsi="Simplified Arabic" w:cs="Simplified Arabic" w:hint="cs"/>
          <w:b/>
          <w:bCs/>
          <w:sz w:val="28"/>
          <w:szCs w:val="28"/>
          <w:rtl/>
          <w:lang w:bidi="ar-IQ"/>
        </w:rPr>
        <w:t>المبحث الأول / ماهية الأسلوب:</w:t>
      </w:r>
    </w:p>
    <w:p w:rsidR="001C4D75" w:rsidRDefault="001C4D75" w:rsidP="000161EB">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تحديد ماهية للاسلوب تعترضه مشكلة مبدئية تكمن في هذه الماهية؛ كونه مصطلح الأسلوب كغيره من المصطلحات لان الأسلوب صار حقاً مشتركاً بين البيئات المتعددة في مختلف العلوم، اذ اصبح الأسلوب من القضايا التي فرضت نفسها في الساحة الفنية على مستوى الادب في البلاغة واللسانيات والفنون الجميلة ان تعريف الأسلوب يأخذ وجهات نظر متعددة مع تعدد الآراء قديماً وحديثاً لذا انه يتنوع مع طريقة الطرح وسوف نعرج على ماهية الأسلوب من وجهات نظر دارسي هذا المصطلح.</w:t>
      </w:r>
    </w:p>
    <w:p w:rsidR="001C4D75" w:rsidRDefault="00D245BB" w:rsidP="003C2D12">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عند الدارسين القدامى الأسلوب قد ورد عند الغرب مشتقاً من الأصل اللاتيني "</w:t>
      </w:r>
      <w:proofErr w:type="spellStart"/>
      <w:r w:rsidR="001C4D75" w:rsidRPr="00D245BB">
        <w:rPr>
          <w:rFonts w:asciiTheme="majorBidi" w:hAnsiTheme="majorBidi" w:cstheme="majorBidi"/>
          <w:sz w:val="28"/>
          <w:szCs w:val="28"/>
          <w:lang w:bidi="ar-IQ"/>
        </w:rPr>
        <w:t>Stilus</w:t>
      </w:r>
      <w:proofErr w:type="spellEnd"/>
      <w:r w:rsidR="001C4D75">
        <w:rPr>
          <w:rFonts w:ascii="Simplified Arabic" w:hAnsi="Simplified Arabic" w:cs="Simplified Arabic" w:hint="cs"/>
          <w:sz w:val="28"/>
          <w:szCs w:val="28"/>
          <w:rtl/>
          <w:lang w:bidi="ar-IQ"/>
        </w:rPr>
        <w:t xml:space="preserve">" وهو يعني الريشة </w:t>
      </w:r>
      <w:r w:rsidR="00AC76AE">
        <w:rPr>
          <w:rFonts w:ascii="Simplified Arabic" w:hAnsi="Simplified Arabic" w:cs="Simplified Arabic" w:hint="cs"/>
          <w:sz w:val="28"/>
          <w:szCs w:val="28"/>
          <w:rtl/>
          <w:lang w:bidi="ar-IQ"/>
        </w:rPr>
        <w:t>أو</w:t>
      </w:r>
      <w:r w:rsidR="001C4D75">
        <w:rPr>
          <w:rFonts w:ascii="Simplified Arabic" w:hAnsi="Simplified Arabic" w:cs="Simplified Arabic" w:hint="cs"/>
          <w:sz w:val="28"/>
          <w:szCs w:val="28"/>
          <w:rtl/>
          <w:lang w:bidi="ar-IQ"/>
        </w:rPr>
        <w:t xml:space="preserve"> القلم، ويلاحظ ان الأصل اللاتيني قريب نطقاً وكتابة من اللفظ الاغريقي "</w:t>
      </w:r>
      <w:proofErr w:type="spellStart"/>
      <w:r w:rsidR="001C4D75" w:rsidRPr="00D245BB">
        <w:rPr>
          <w:rFonts w:asciiTheme="majorBidi" w:hAnsiTheme="majorBidi" w:cstheme="majorBidi"/>
          <w:sz w:val="28"/>
          <w:szCs w:val="28"/>
          <w:lang w:bidi="ar-IQ"/>
        </w:rPr>
        <w:t>Stulos</w:t>
      </w:r>
      <w:proofErr w:type="spellEnd"/>
      <w:r w:rsidR="005A3307">
        <w:rPr>
          <w:rFonts w:ascii="Simplified Arabic" w:hAnsi="Simplified Arabic" w:cs="Simplified Arabic" w:hint="cs"/>
          <w:sz w:val="28"/>
          <w:szCs w:val="28"/>
          <w:rtl/>
          <w:lang w:bidi="ar-IQ"/>
        </w:rPr>
        <w:t xml:space="preserve">" والذي عنى به آنذاك العمود، </w:t>
      </w:r>
      <w:r w:rsidR="001C4D75">
        <w:rPr>
          <w:rFonts w:ascii="Simplified Arabic" w:hAnsi="Simplified Arabic" w:cs="Simplified Arabic" w:hint="cs"/>
          <w:sz w:val="28"/>
          <w:szCs w:val="28"/>
          <w:rtl/>
          <w:lang w:bidi="ar-IQ"/>
        </w:rPr>
        <w:t>والأسلوب "</w:t>
      </w:r>
      <w:proofErr w:type="spellStart"/>
      <w:r w:rsidR="001C4D75" w:rsidRPr="00D245BB">
        <w:rPr>
          <w:rFonts w:asciiTheme="majorBidi" w:hAnsiTheme="majorBidi" w:cstheme="majorBidi"/>
          <w:sz w:val="28"/>
          <w:szCs w:val="28"/>
          <w:lang w:bidi="ar-IQ"/>
        </w:rPr>
        <w:t>Lestyle</w:t>
      </w:r>
      <w:proofErr w:type="spellEnd"/>
      <w:r w:rsidR="001C4D75">
        <w:rPr>
          <w:rFonts w:ascii="Simplified Arabic" w:hAnsi="Simplified Arabic" w:cs="Simplified Arabic" w:hint="cs"/>
          <w:sz w:val="28"/>
          <w:szCs w:val="28"/>
          <w:rtl/>
          <w:lang w:bidi="ar-IQ"/>
        </w:rPr>
        <w:t>" بدأ استعماله منذ القرن الخامس عشر</w:t>
      </w:r>
      <w:r>
        <w:rPr>
          <w:rFonts w:ascii="Simplified Arabic" w:hAnsi="Simplified Arabic" w:cs="Simplified Arabic" w:hint="cs"/>
          <w:sz w:val="28"/>
          <w:szCs w:val="28"/>
          <w:rtl/>
          <w:lang w:bidi="ar-IQ"/>
        </w:rPr>
        <w:t>"</w:t>
      </w:r>
      <w:r w:rsidR="003C2D12">
        <w:rPr>
          <w:rFonts w:hint="cs"/>
          <w:sz w:val="28"/>
          <w:szCs w:val="28"/>
          <w:vertAlign w:val="superscript"/>
          <w:rtl/>
        </w:rPr>
        <w:t>10</w:t>
      </w:r>
      <w:r w:rsidR="001C4D75">
        <w:rPr>
          <w:rFonts w:ascii="Simplified Arabic" w:hAnsi="Simplified Arabic" w:cs="Simplified Arabic" w:hint="cs"/>
          <w:sz w:val="28"/>
          <w:szCs w:val="28"/>
          <w:rtl/>
          <w:lang w:bidi="ar-IQ"/>
        </w:rPr>
        <w:t xml:space="preserve"> وير</w:t>
      </w:r>
      <w:r w:rsidR="005A3307">
        <w:rPr>
          <w:rFonts w:ascii="Simplified Arabic" w:hAnsi="Simplified Arabic" w:cs="Simplified Arabic" w:hint="cs"/>
          <w:sz w:val="28"/>
          <w:szCs w:val="28"/>
          <w:rtl/>
          <w:lang w:bidi="ar-IQ"/>
        </w:rPr>
        <w:t xml:space="preserve">جع </w:t>
      </w:r>
      <w:r w:rsidR="001C4D75">
        <w:rPr>
          <w:rFonts w:ascii="Simplified Arabic" w:hAnsi="Simplified Arabic" w:cs="Simplified Arabic" w:hint="cs"/>
          <w:sz w:val="28"/>
          <w:szCs w:val="28"/>
          <w:rtl/>
          <w:lang w:bidi="ar-IQ"/>
        </w:rPr>
        <w:t xml:space="preserve">دراسة الأسلوب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ارسطو الذي جعله شاملاً للشعر والفنون جميعاً، والأسلوب عنده كما ورد في كتابه الخطابة، هو التعبير ووسائل الصياغة ويظل في كل معانيه غاية الاقناع</w:t>
      </w:r>
      <w:r w:rsidR="003C2D12">
        <w:rPr>
          <w:rFonts w:hint="cs"/>
          <w:sz w:val="28"/>
          <w:szCs w:val="28"/>
          <w:vertAlign w:val="superscript"/>
          <w:rtl/>
        </w:rPr>
        <w:t>11</w:t>
      </w:r>
      <w:r w:rsidR="001C4D75">
        <w:rPr>
          <w:rFonts w:ascii="Simplified Arabic" w:hAnsi="Simplified Arabic" w:cs="Simplified Arabic" w:hint="cs"/>
          <w:sz w:val="28"/>
          <w:szCs w:val="28"/>
          <w:rtl/>
          <w:lang w:bidi="ar-IQ"/>
        </w:rPr>
        <w:t>.</w:t>
      </w:r>
    </w:p>
    <w:p w:rsidR="001C4D75" w:rsidRDefault="001C4D75" w:rsidP="003C2D12">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00D245BB">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يتخذ الأسلوب خاصيات معنوية عدة تختلف باختلاف الزمان، فقد تأخذ </w:t>
      </w:r>
      <w:r w:rsidR="005A3307">
        <w:rPr>
          <w:rFonts w:ascii="Simplified Arabic" w:hAnsi="Simplified Arabic" w:cs="Simplified Arabic" w:hint="cs"/>
          <w:sz w:val="28"/>
          <w:szCs w:val="28"/>
          <w:rtl/>
          <w:lang w:bidi="ar-IQ"/>
        </w:rPr>
        <w:t>مديات</w:t>
      </w:r>
      <w:r>
        <w:rPr>
          <w:rFonts w:ascii="Simplified Arabic" w:hAnsi="Simplified Arabic" w:cs="Simplified Arabic" w:hint="cs"/>
          <w:sz w:val="28"/>
          <w:szCs w:val="28"/>
          <w:rtl/>
          <w:lang w:bidi="ar-IQ"/>
        </w:rPr>
        <w:t xml:space="preserve"> بعيدة كل البعد عن جوهر الأسلوب، أسلوب الحياة وأسلوب</w:t>
      </w:r>
      <w:r w:rsidR="000161EB">
        <w:rPr>
          <w:rFonts w:ascii="Simplified Arabic" w:hAnsi="Simplified Arabic" w:cs="Simplified Arabic" w:hint="cs"/>
          <w:sz w:val="28"/>
          <w:szCs w:val="28"/>
          <w:rtl/>
          <w:lang w:bidi="ar-IQ"/>
        </w:rPr>
        <w:t xml:space="preserve"> العمارة وأسلوب التصرف والتفكير</w:t>
      </w:r>
      <w:r w:rsidR="00D245BB">
        <w:rPr>
          <w:rFonts w:ascii="Simplified Arabic" w:hAnsi="Simplified Arabic" w:cs="Simplified Arabic" w:hint="cs"/>
          <w:sz w:val="28"/>
          <w:szCs w:val="28"/>
          <w:rtl/>
          <w:lang w:bidi="ar-IQ"/>
        </w:rPr>
        <w:t>"</w:t>
      </w:r>
      <w:r w:rsidR="003C2D12">
        <w:rPr>
          <w:rFonts w:hint="cs"/>
          <w:sz w:val="28"/>
          <w:szCs w:val="28"/>
          <w:vertAlign w:val="superscript"/>
          <w:rtl/>
        </w:rPr>
        <w:t>12</w:t>
      </w:r>
      <w:r>
        <w:rPr>
          <w:rFonts w:ascii="Simplified Arabic" w:hAnsi="Simplified Arabic" w:cs="Simplified Arabic" w:hint="cs"/>
          <w:sz w:val="28"/>
          <w:szCs w:val="28"/>
          <w:rtl/>
          <w:lang w:bidi="ar-IQ"/>
        </w:rPr>
        <w:t>.</w:t>
      </w:r>
    </w:p>
    <w:p w:rsidR="001C4D75" w:rsidRDefault="001C4D75" w:rsidP="003C2D12">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وتأخذ نظرية تحديد الأسلوب منزلة لوحة الاسقاط الكاشفة لمخبات شخصية الانسان، ما ظهر منها في الخطاب، ما بطن، ما صرح به وما ضمن فالأسلوب جسراً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مقاصد صاحبة من حيث انه قناة العبور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مقومات شخصية لا </w:t>
      </w:r>
      <w:r w:rsidR="000161EB">
        <w:rPr>
          <w:rFonts w:ascii="Simplified Arabic" w:hAnsi="Simplified Arabic" w:cs="Simplified Arabic" w:hint="cs"/>
          <w:sz w:val="28"/>
          <w:szCs w:val="28"/>
          <w:rtl/>
          <w:lang w:bidi="ar-IQ"/>
        </w:rPr>
        <w:t>الفنية فحسب؛ بل الوجودية مطلقاً</w:t>
      </w:r>
      <w:r w:rsidR="003C2D12">
        <w:rPr>
          <w:rFonts w:hint="cs"/>
          <w:sz w:val="28"/>
          <w:szCs w:val="28"/>
          <w:vertAlign w:val="superscript"/>
          <w:rtl/>
        </w:rPr>
        <w:t>13</w:t>
      </w:r>
      <w:r>
        <w:rPr>
          <w:rFonts w:ascii="Simplified Arabic" w:hAnsi="Simplified Arabic" w:cs="Simplified Arabic" w:hint="cs"/>
          <w:sz w:val="28"/>
          <w:szCs w:val="28"/>
          <w:rtl/>
          <w:lang w:bidi="ar-IQ"/>
        </w:rPr>
        <w:t>.</w:t>
      </w:r>
    </w:p>
    <w:p w:rsidR="001C4D75" w:rsidRDefault="00D245BB" w:rsidP="003C2D12">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ومن مستلزمات هذا التعريف "الانتولوجي" ان يكون الأسلوب خاصية طبيعية يوهب الانسان إياها، هو نغم شخص</w:t>
      </w:r>
      <w:r w:rsidR="005A3307">
        <w:rPr>
          <w:rFonts w:ascii="Simplified Arabic" w:hAnsi="Simplified Arabic" w:cs="Simplified Arabic" w:hint="cs"/>
          <w:sz w:val="28"/>
          <w:szCs w:val="28"/>
          <w:rtl/>
          <w:lang w:bidi="ar-IQ"/>
        </w:rPr>
        <w:t>يته</w:t>
      </w:r>
      <w:r w:rsidR="001C4D75">
        <w:rPr>
          <w:rFonts w:ascii="Simplified Arabic" w:hAnsi="Simplified Arabic" w:cs="Simplified Arabic" w:hint="cs"/>
          <w:sz w:val="28"/>
          <w:szCs w:val="28"/>
          <w:rtl/>
          <w:lang w:bidi="ar-IQ"/>
        </w:rPr>
        <w:t xml:space="preserve"> على حد تشبيه كلودال "</w:t>
      </w:r>
      <w:r w:rsidR="001C4D75" w:rsidRPr="00D245BB">
        <w:rPr>
          <w:rFonts w:asciiTheme="majorBidi" w:hAnsiTheme="majorBidi" w:cstheme="majorBidi"/>
          <w:sz w:val="28"/>
          <w:szCs w:val="28"/>
          <w:lang w:bidi="ar-IQ"/>
        </w:rPr>
        <w:t>Paul</w:t>
      </w:r>
      <w:r w:rsidR="001C4D75">
        <w:rPr>
          <w:rFonts w:ascii="Simplified Arabic" w:hAnsi="Simplified Arabic" w:cs="Simplified Arabic"/>
          <w:sz w:val="28"/>
          <w:szCs w:val="28"/>
          <w:lang w:bidi="ar-IQ"/>
        </w:rPr>
        <w:t xml:space="preserve"> </w:t>
      </w:r>
      <w:r w:rsidR="001C4D75" w:rsidRPr="00D245BB">
        <w:rPr>
          <w:rFonts w:asciiTheme="majorBidi" w:hAnsiTheme="majorBidi" w:cstheme="majorBidi"/>
          <w:sz w:val="28"/>
          <w:szCs w:val="28"/>
          <w:lang w:bidi="ar-IQ"/>
        </w:rPr>
        <w:t>Claudel</w:t>
      </w:r>
      <w:r w:rsidR="001C4D75">
        <w:rPr>
          <w:rFonts w:ascii="Simplified Arabic" w:hAnsi="Simplified Arabic" w:cs="Simplified Arabic" w:hint="cs"/>
          <w:sz w:val="28"/>
          <w:szCs w:val="28"/>
          <w:rtl/>
          <w:lang w:bidi="ar-IQ"/>
        </w:rPr>
        <w:t xml:space="preserve">" مثلما لصوته نبرة لا </w:t>
      </w:r>
      <w:r w:rsidR="001C4D75">
        <w:rPr>
          <w:rFonts w:ascii="Simplified Arabic" w:hAnsi="Simplified Arabic" w:cs="Simplified Arabic" w:hint="cs"/>
          <w:sz w:val="28"/>
          <w:szCs w:val="28"/>
          <w:rtl/>
          <w:lang w:bidi="ar-IQ"/>
        </w:rPr>
        <w:lastRenderedPageBreak/>
        <w:t>تختلط بنبرة أصوات الاخرين</w:t>
      </w:r>
      <w:r>
        <w:rPr>
          <w:rFonts w:ascii="Simplified Arabic" w:hAnsi="Simplified Arabic" w:cs="Simplified Arabic" w:hint="cs"/>
          <w:sz w:val="28"/>
          <w:szCs w:val="28"/>
          <w:rtl/>
          <w:lang w:bidi="ar-IQ"/>
        </w:rPr>
        <w:t>"</w:t>
      </w:r>
      <w:r w:rsidR="003C2D12">
        <w:rPr>
          <w:rFonts w:hint="cs"/>
          <w:sz w:val="28"/>
          <w:szCs w:val="28"/>
          <w:vertAlign w:val="superscript"/>
          <w:rtl/>
        </w:rPr>
        <w:t>14</w:t>
      </w:r>
      <w:r w:rsidR="001C4D75">
        <w:rPr>
          <w:rFonts w:ascii="Simplified Arabic" w:hAnsi="Simplified Arabic" w:cs="Simplified Arabic" w:hint="cs"/>
          <w:sz w:val="28"/>
          <w:szCs w:val="28"/>
          <w:rtl/>
          <w:lang w:bidi="ar-IQ"/>
        </w:rPr>
        <w:t xml:space="preserve"> وه</w:t>
      </w:r>
      <w:r w:rsidR="005A3307">
        <w:rPr>
          <w:rFonts w:ascii="Simplified Arabic" w:hAnsi="Simplified Arabic" w:cs="Simplified Arabic" w:hint="cs"/>
          <w:sz w:val="28"/>
          <w:szCs w:val="28"/>
          <w:rtl/>
          <w:lang w:bidi="ar-IQ"/>
        </w:rPr>
        <w:t>نا</w:t>
      </w:r>
      <w:r w:rsidR="001C4D75">
        <w:rPr>
          <w:rFonts w:ascii="Simplified Arabic" w:hAnsi="Simplified Arabic" w:cs="Simplified Arabic" w:hint="cs"/>
          <w:sz w:val="28"/>
          <w:szCs w:val="28"/>
          <w:rtl/>
          <w:lang w:bidi="ar-IQ"/>
        </w:rPr>
        <w:t xml:space="preserve"> تكشف عمق التقدير في ارتب</w:t>
      </w:r>
      <w:r w:rsidR="005A3307">
        <w:rPr>
          <w:rFonts w:ascii="Simplified Arabic" w:hAnsi="Simplified Arabic" w:cs="Simplified Arabic" w:hint="cs"/>
          <w:sz w:val="28"/>
          <w:szCs w:val="28"/>
          <w:rtl/>
          <w:lang w:bidi="ar-IQ"/>
        </w:rPr>
        <w:t>اط الأسلوب بصاحبه عضوياً حتى لكأ</w:t>
      </w:r>
      <w:r w:rsidR="001C4D75">
        <w:rPr>
          <w:rFonts w:ascii="Simplified Arabic" w:hAnsi="Simplified Arabic" w:cs="Simplified Arabic" w:hint="cs"/>
          <w:sz w:val="28"/>
          <w:szCs w:val="28"/>
          <w:rtl/>
          <w:lang w:bidi="ar-IQ"/>
        </w:rPr>
        <w:t xml:space="preserve">ن الأسلوب </w:t>
      </w:r>
      <w:r w:rsidR="0059784F">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إمضاء</w:t>
      </w:r>
      <w:r w:rsidR="0059784F">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 </w:t>
      </w:r>
      <w:r w:rsidR="00AC76AE">
        <w:rPr>
          <w:rFonts w:ascii="Simplified Arabic" w:hAnsi="Simplified Arabic" w:cs="Simplified Arabic" w:hint="cs"/>
          <w:sz w:val="28"/>
          <w:szCs w:val="28"/>
          <w:rtl/>
          <w:lang w:bidi="ar-IQ"/>
        </w:rPr>
        <w:t>أو</w:t>
      </w:r>
      <w:r w:rsidR="001C4D75">
        <w:rPr>
          <w:rFonts w:ascii="Simplified Arabic" w:hAnsi="Simplified Arabic" w:cs="Simplified Arabic" w:hint="cs"/>
          <w:sz w:val="28"/>
          <w:szCs w:val="28"/>
          <w:rtl/>
          <w:lang w:bidi="ar-IQ"/>
        </w:rPr>
        <w:t xml:space="preserve"> </w:t>
      </w:r>
      <w:r w:rsidR="0059784F">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خاتمٌ</w:t>
      </w:r>
      <w:r w:rsidR="0059784F">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 </w:t>
      </w:r>
      <w:r w:rsidR="00AC76AE">
        <w:rPr>
          <w:rFonts w:ascii="Simplified Arabic" w:hAnsi="Simplified Arabic" w:cs="Simplified Arabic" w:hint="cs"/>
          <w:sz w:val="28"/>
          <w:szCs w:val="28"/>
          <w:rtl/>
          <w:lang w:bidi="ar-IQ"/>
        </w:rPr>
        <w:t>أو</w:t>
      </w:r>
      <w:r w:rsidR="001C4D75">
        <w:rPr>
          <w:rFonts w:ascii="Simplified Arabic" w:hAnsi="Simplified Arabic" w:cs="Simplified Arabic" w:hint="cs"/>
          <w:sz w:val="28"/>
          <w:szCs w:val="28"/>
          <w:rtl/>
          <w:lang w:bidi="ar-IQ"/>
        </w:rPr>
        <w:t xml:space="preserve"> في اصطلاح عرف المؤسسات </w:t>
      </w:r>
      <w:r w:rsidR="0059784F">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طابع وتوقيع</w:t>
      </w:r>
      <w:r w:rsidR="0059784F">
        <w:rPr>
          <w:rFonts w:ascii="Simplified Arabic" w:hAnsi="Simplified Arabic" w:cs="Simplified Arabic" w:hint="cs"/>
          <w:sz w:val="28"/>
          <w:szCs w:val="28"/>
          <w:rtl/>
          <w:lang w:bidi="ar-IQ"/>
        </w:rPr>
        <w:t>)</w:t>
      </w:r>
      <w:r w:rsidR="003C2D12">
        <w:rPr>
          <w:rFonts w:hint="cs"/>
          <w:sz w:val="28"/>
          <w:szCs w:val="28"/>
          <w:vertAlign w:val="superscript"/>
          <w:rtl/>
        </w:rPr>
        <w:t>15</w:t>
      </w:r>
      <w:r w:rsidR="001C4D75">
        <w:rPr>
          <w:rFonts w:ascii="Simplified Arabic" w:hAnsi="Simplified Arabic" w:cs="Simplified Arabic" w:hint="cs"/>
          <w:sz w:val="28"/>
          <w:szCs w:val="28"/>
          <w:rtl/>
          <w:lang w:bidi="ar-IQ"/>
        </w:rPr>
        <w:t>.</w:t>
      </w:r>
    </w:p>
    <w:p w:rsidR="001C4D75" w:rsidRDefault="001C4D75" w:rsidP="003C2D12">
      <w:pPr>
        <w:pStyle w:val="a3"/>
        <w:spacing w:before="80" w:after="80" w:line="276" w:lineRule="auto"/>
        <w:ind w:left="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الأسلوب هو المزية النوعية للأثر الفني والذي يجب ان يتميز به الفنان وشخصيته عن غيرها من الأساليب والشخصيات اذ ربط "بوفون" ربط قيم الأسلوب الجمالية بخلايا التفكير الحية والمتغيرة من شخص لآخر</w:t>
      </w:r>
      <w:r w:rsidR="003C2D12">
        <w:rPr>
          <w:rFonts w:hint="cs"/>
          <w:sz w:val="28"/>
          <w:szCs w:val="28"/>
          <w:vertAlign w:val="superscript"/>
          <w:rtl/>
        </w:rPr>
        <w:t>16</w:t>
      </w:r>
      <w:r>
        <w:rPr>
          <w:rFonts w:ascii="Simplified Arabic" w:hAnsi="Simplified Arabic" w:cs="Simplified Arabic" w:hint="cs"/>
          <w:sz w:val="28"/>
          <w:szCs w:val="28"/>
          <w:rtl/>
          <w:lang w:bidi="ar-IQ"/>
        </w:rPr>
        <w:t xml:space="preserve"> و</w:t>
      </w:r>
      <w:r w:rsidR="0059784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يع</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رف الأسلوب بأنه شخصية الفنان ذاته، بل هو الفنان متجسدة شخصيته في ثنايا عمله الفني لونا</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وخطا</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وشكلا</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وملمسا</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وموضوعا</w:t>
      </w:r>
      <w:r w:rsidR="005A330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وتقنية، اذ </w:t>
      </w:r>
      <w:r w:rsidR="005A3307">
        <w:rPr>
          <w:rFonts w:ascii="Simplified Arabic" w:hAnsi="Simplified Arabic" w:cs="Simplified Arabic" w:hint="cs"/>
          <w:sz w:val="28"/>
          <w:szCs w:val="28"/>
          <w:rtl/>
          <w:lang w:bidi="ar-IQ"/>
        </w:rPr>
        <w:t>يقترن</w:t>
      </w:r>
      <w:r>
        <w:rPr>
          <w:rFonts w:ascii="Simplified Arabic" w:hAnsi="Simplified Arabic" w:cs="Simplified Arabic" w:hint="cs"/>
          <w:sz w:val="28"/>
          <w:szCs w:val="28"/>
          <w:rtl/>
          <w:lang w:bidi="ar-IQ"/>
        </w:rPr>
        <w:t xml:space="preserve"> الأسلوب بماهية الشخصية المبدعة بانفعالاتها، وتداعياتها السيكولوجية ويعكس المؤشرات الثقافية والبيئية بخصوصية الاسلوب</w:t>
      </w:r>
      <w:r w:rsidR="0059784F">
        <w:rPr>
          <w:rFonts w:ascii="Simplified Arabic" w:hAnsi="Simplified Arabic" w:cs="Simplified Arabic" w:hint="cs"/>
          <w:sz w:val="28"/>
          <w:szCs w:val="28"/>
          <w:rtl/>
          <w:lang w:bidi="ar-IQ"/>
        </w:rPr>
        <w:t>"</w:t>
      </w:r>
      <w:r w:rsidR="003C2D12">
        <w:rPr>
          <w:rFonts w:hint="cs"/>
          <w:sz w:val="28"/>
          <w:szCs w:val="28"/>
          <w:vertAlign w:val="superscript"/>
          <w:rtl/>
        </w:rPr>
        <w:t>17</w:t>
      </w:r>
      <w:r>
        <w:rPr>
          <w:rFonts w:ascii="Simplified Arabic" w:hAnsi="Simplified Arabic" w:cs="Simplified Arabic" w:hint="cs"/>
          <w:sz w:val="28"/>
          <w:szCs w:val="28"/>
          <w:rtl/>
          <w:lang w:bidi="ar-IQ"/>
        </w:rPr>
        <w:t>.</w:t>
      </w:r>
      <w:r w:rsidR="0059784F">
        <w:rPr>
          <w:rFonts w:ascii="Simplified Arabic" w:hAnsi="Simplified Arabic" w:cs="Simplified Arabic" w:hint="cs"/>
          <w:sz w:val="28"/>
          <w:szCs w:val="28"/>
          <w:rtl/>
          <w:lang w:bidi="ar-IQ"/>
        </w:rPr>
        <w:t xml:space="preserve"> ويرى الباحث أن الأسلوب هو الفنان بذاته والفنان الجيد يجب أن يكون له أسلوباً مميزاً لا نمطاً يوقعهُ في مطب التكرار.</w:t>
      </w:r>
    </w:p>
    <w:p w:rsidR="001C4D75" w:rsidRPr="000161EB" w:rsidRDefault="001C4D75" w:rsidP="001C6BF1">
      <w:pPr>
        <w:spacing w:before="80" w:after="80" w:line="276" w:lineRule="auto"/>
        <w:rPr>
          <w:rFonts w:ascii="Simplified Arabic" w:hAnsi="Simplified Arabic" w:cs="Simplified Arabic"/>
          <w:b/>
          <w:bCs/>
          <w:sz w:val="28"/>
          <w:szCs w:val="28"/>
          <w:u w:val="single"/>
          <w:rtl/>
          <w:lang w:bidi="ar-IQ"/>
        </w:rPr>
      </w:pPr>
      <w:r w:rsidRPr="000161EB">
        <w:rPr>
          <w:rFonts w:ascii="Simplified Arabic" w:hAnsi="Simplified Arabic" w:cs="Simplified Arabic" w:hint="cs"/>
          <w:b/>
          <w:bCs/>
          <w:sz w:val="28"/>
          <w:szCs w:val="28"/>
          <w:u w:val="single"/>
          <w:rtl/>
          <w:lang w:bidi="ar-IQ"/>
        </w:rPr>
        <w:t>أسلوب الفن الصيني:</w:t>
      </w:r>
    </w:p>
    <w:p w:rsidR="001C4D75" w:rsidRDefault="0059784F" w:rsidP="003C2D12">
      <w:pPr>
        <w:spacing w:before="80" w:after="80" w:line="276" w:lineRule="auto"/>
        <w:ind w:firstLine="226"/>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لقد اجمع الدارسون والعلماء في انحاء العالم على ان للصينين حضارة عريقة وثقافة تليدة وطبيعة ساحرة، كما تأسست بها أول مملكة في تاريخ الصين مع بداية القرن الحادي والعشرين قبل الميلاد</w:t>
      </w:r>
      <w:r>
        <w:rPr>
          <w:rFonts w:ascii="Simplified Arabic" w:hAnsi="Simplified Arabic" w:cs="Simplified Arabic" w:hint="cs"/>
          <w:sz w:val="28"/>
          <w:szCs w:val="28"/>
          <w:rtl/>
          <w:lang w:bidi="ar-IQ"/>
        </w:rPr>
        <w:t>"</w:t>
      </w:r>
      <w:r w:rsidR="003C2D12">
        <w:rPr>
          <w:rFonts w:hint="cs"/>
          <w:sz w:val="28"/>
          <w:szCs w:val="28"/>
          <w:vertAlign w:val="superscript"/>
          <w:rtl/>
        </w:rPr>
        <w:t>18</w:t>
      </w:r>
      <w:r w:rsidR="00E669A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ان الفن الصيني فن عريق في القدم احتفظ بكثير من أساليب الفنية منذ الالف الثالث قبل المسيح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العصر الحاضر</w:t>
      </w:r>
      <w:r>
        <w:rPr>
          <w:rFonts w:ascii="Simplified Arabic" w:hAnsi="Simplified Arabic" w:cs="Simplified Arabic" w:hint="cs"/>
          <w:sz w:val="28"/>
          <w:szCs w:val="28"/>
          <w:rtl/>
          <w:lang w:bidi="ar-IQ"/>
        </w:rPr>
        <w:t>"</w:t>
      </w:r>
      <w:r w:rsidR="003C2D12">
        <w:rPr>
          <w:rFonts w:hint="cs"/>
          <w:sz w:val="28"/>
          <w:szCs w:val="28"/>
          <w:vertAlign w:val="superscript"/>
          <w:rtl/>
        </w:rPr>
        <w:t>19</w:t>
      </w:r>
      <w:r w:rsidR="00E669A9">
        <w:rPr>
          <w:rFonts w:ascii="Simplified Arabic" w:hAnsi="Simplified Arabic" w:cs="Simplified Arabic" w:hint="cs"/>
          <w:sz w:val="28"/>
          <w:szCs w:val="28"/>
          <w:rtl/>
          <w:lang w:bidi="ar-IQ"/>
        </w:rPr>
        <w:t>.</w:t>
      </w:r>
    </w:p>
    <w:p w:rsidR="001C4D75" w:rsidRDefault="001C4D75" w:rsidP="003C2D12">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اذ يتميز الفن الصيني </w:t>
      </w:r>
      <w:r w:rsidR="00E669A9">
        <w:rPr>
          <w:rFonts w:ascii="Simplified Arabic" w:hAnsi="Simplified Arabic" w:cs="Simplified Arabic" w:hint="cs"/>
          <w:sz w:val="28"/>
          <w:szCs w:val="28"/>
          <w:rtl/>
          <w:lang w:bidi="ar-IQ"/>
        </w:rPr>
        <w:t>الذي</w:t>
      </w:r>
      <w:r>
        <w:rPr>
          <w:rFonts w:ascii="Simplified Arabic" w:hAnsi="Simplified Arabic" w:cs="Simplified Arabic" w:hint="cs"/>
          <w:sz w:val="28"/>
          <w:szCs w:val="28"/>
          <w:rtl/>
          <w:lang w:bidi="ar-IQ"/>
        </w:rPr>
        <w:t xml:space="preserve"> يرتقي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القمة بين الفنون العالمية باسباغة الخيال على كل ما هو جوهري في الطبيعة، وتغليبه لكل ما هو روحاني على ما هو مادي فضلاً عن براعة التكوين؛ وهذه الفلسفة تشكلت من رؤية العقائد التي تبناها الصينيون من العقيدة، الطاوية، والكونفوشيوسية والبوذية مجتمعة، وهذا التكامل الذي </w:t>
      </w:r>
      <w:r w:rsidR="00E669A9">
        <w:rPr>
          <w:rFonts w:ascii="Simplified Arabic" w:hAnsi="Simplified Arabic" w:cs="Simplified Arabic" w:hint="cs"/>
          <w:sz w:val="28"/>
          <w:szCs w:val="28"/>
          <w:rtl/>
          <w:lang w:bidi="ar-IQ"/>
        </w:rPr>
        <w:t>حظيت</w:t>
      </w:r>
      <w:r>
        <w:rPr>
          <w:rFonts w:ascii="Simplified Arabic" w:hAnsi="Simplified Arabic" w:cs="Simplified Arabic" w:hint="cs"/>
          <w:sz w:val="28"/>
          <w:szCs w:val="28"/>
          <w:rtl/>
          <w:lang w:bidi="ar-IQ"/>
        </w:rPr>
        <w:t xml:space="preserve"> به الحضارة الصينية اغناها واعطاها تميزا للفن بين الحضارات القديمة، وزخرت ابداعات الصين في الخزف والحرير الموشى والعاجيات ولفائف التصوير الصيني على الورق الذي كان هو اختراع صيني</w:t>
      </w:r>
      <w:r w:rsidR="003C2D12">
        <w:rPr>
          <w:rFonts w:hint="cs"/>
          <w:sz w:val="28"/>
          <w:szCs w:val="28"/>
          <w:vertAlign w:val="superscript"/>
          <w:rtl/>
        </w:rPr>
        <w:t>20</w:t>
      </w:r>
      <w:r>
        <w:rPr>
          <w:rFonts w:ascii="Simplified Arabic" w:hAnsi="Simplified Arabic" w:cs="Simplified Arabic" w:hint="cs"/>
          <w:sz w:val="28"/>
          <w:szCs w:val="28"/>
          <w:rtl/>
          <w:lang w:bidi="ar-IQ"/>
        </w:rPr>
        <w:t>.</w:t>
      </w:r>
    </w:p>
    <w:p w:rsidR="001C4D75" w:rsidRDefault="0059784F" w:rsidP="003C2D12">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لقد برع الصينيون بمهارة ودقة في رسم الأشخاص وإظهار تعابيرهم المختلفة من حزن وسرور، ومن اهم اشكال التصوير الصيني الجدارية والزخارف الحائطية التي اكتسبت أسلوبا مميزا من تكوينات بالفرشاة وخطوط لينة ذات دلال</w:t>
      </w:r>
      <w:r w:rsidR="00E669A9">
        <w:rPr>
          <w:rFonts w:ascii="Simplified Arabic" w:hAnsi="Simplified Arabic" w:cs="Simplified Arabic" w:hint="cs"/>
          <w:sz w:val="28"/>
          <w:szCs w:val="28"/>
          <w:rtl/>
          <w:lang w:bidi="ar-IQ"/>
        </w:rPr>
        <w:t xml:space="preserve">ات فنية وتعبيرية عالية، واشكال </w:t>
      </w:r>
      <w:r w:rsidR="001C4D75">
        <w:rPr>
          <w:rFonts w:ascii="Simplified Arabic" w:hAnsi="Simplified Arabic" w:cs="Simplified Arabic" w:hint="cs"/>
          <w:sz w:val="28"/>
          <w:szCs w:val="28"/>
          <w:rtl/>
          <w:lang w:bidi="ar-IQ"/>
        </w:rPr>
        <w:t>لحيوانات خرافية كالتنين والعنقاء</w:t>
      </w:r>
      <w:r>
        <w:rPr>
          <w:rFonts w:ascii="Simplified Arabic" w:hAnsi="Simplified Arabic" w:cs="Simplified Arabic" w:hint="cs"/>
          <w:sz w:val="28"/>
          <w:szCs w:val="28"/>
          <w:rtl/>
          <w:lang w:bidi="ar-IQ"/>
        </w:rPr>
        <w:t>"</w:t>
      </w:r>
      <w:r w:rsidR="003C2D12">
        <w:rPr>
          <w:rFonts w:hint="cs"/>
          <w:sz w:val="28"/>
          <w:szCs w:val="28"/>
          <w:vertAlign w:val="superscript"/>
          <w:rtl/>
        </w:rPr>
        <w:t>21</w:t>
      </w:r>
      <w:r w:rsidR="001C4D75">
        <w:rPr>
          <w:rFonts w:ascii="Simplified Arabic" w:hAnsi="Simplified Arabic" w:cs="Simplified Arabic" w:hint="cs"/>
          <w:sz w:val="28"/>
          <w:szCs w:val="28"/>
          <w:rtl/>
          <w:lang w:bidi="ar-IQ"/>
        </w:rPr>
        <w:t>.</w:t>
      </w:r>
    </w:p>
    <w:p w:rsidR="001C4D75" w:rsidRDefault="001C4D75" w:rsidP="003C2D12">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w:t>
      </w:r>
      <w:r w:rsidR="0059784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يصف الثعالبي في دقة</w:t>
      </w:r>
      <w:r w:rsidR="0059784F">
        <w:rPr>
          <w:rFonts w:ascii="Simplified Arabic" w:hAnsi="Simplified Arabic" w:cs="Simplified Arabic" w:hint="cs"/>
          <w:sz w:val="28"/>
          <w:szCs w:val="28"/>
          <w:rtl/>
          <w:lang w:bidi="ar-IQ"/>
        </w:rPr>
        <w:t xml:space="preserve"> المصور الصيني وامانته فيقول: "</w:t>
      </w:r>
      <w:r>
        <w:rPr>
          <w:rFonts w:ascii="Simplified Arabic" w:hAnsi="Simplified Arabic" w:cs="Simplified Arabic" w:hint="cs"/>
          <w:sz w:val="28"/>
          <w:szCs w:val="28"/>
          <w:rtl/>
          <w:lang w:bidi="ar-IQ"/>
        </w:rPr>
        <w:t xml:space="preserve">انه يستطيع ان يصور الانسان وكأنه يتنفس، ولا يكفه هذا بل يذهب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تمثيله وهو يضحك بل هو يؤدي مختلف أنواع الضحك الممكنة</w:t>
      </w:r>
      <w:r w:rsidR="0059784F">
        <w:rPr>
          <w:rFonts w:hint="cs"/>
          <w:sz w:val="28"/>
          <w:szCs w:val="28"/>
          <w:vertAlign w:val="superscript"/>
          <w:rtl/>
        </w:rPr>
        <w:t>"</w:t>
      </w:r>
      <w:r w:rsidR="003C2D12">
        <w:rPr>
          <w:rFonts w:hint="cs"/>
          <w:sz w:val="28"/>
          <w:szCs w:val="28"/>
          <w:vertAlign w:val="superscript"/>
          <w:rtl/>
        </w:rPr>
        <w:t>22</w:t>
      </w:r>
      <w:r>
        <w:rPr>
          <w:rFonts w:ascii="Simplified Arabic" w:hAnsi="Simplified Arabic" w:cs="Simplified Arabic" w:hint="cs"/>
          <w:sz w:val="28"/>
          <w:szCs w:val="28"/>
          <w:rtl/>
          <w:lang w:bidi="ar-IQ"/>
        </w:rPr>
        <w:t>.</w:t>
      </w:r>
    </w:p>
    <w:p w:rsidR="001C4D75" w:rsidRDefault="001C4D75" w:rsidP="003C2D12">
      <w:pPr>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وقد ذكر الرحال ابن بطوطة (القرن 8ه</w:t>
      </w:r>
      <w:r w:rsidR="000161EB">
        <w:rPr>
          <w:rFonts w:ascii="Simplified Arabic" w:hAnsi="Simplified Arabic" w:cs="Simplified Arabic" w:hint="cs"/>
          <w:sz w:val="28"/>
          <w:szCs w:val="28"/>
          <w:rtl/>
          <w:lang w:bidi="ar-IQ"/>
        </w:rPr>
        <w:t>ـ</w:t>
      </w:r>
      <w:r>
        <w:rPr>
          <w:rFonts w:ascii="Simplified Arabic" w:hAnsi="Simplified Arabic" w:cs="Simplified Arabic" w:hint="cs"/>
          <w:sz w:val="28"/>
          <w:szCs w:val="28"/>
          <w:rtl/>
          <w:lang w:bidi="ar-IQ"/>
        </w:rPr>
        <w:t xml:space="preserve"> / 14 م) ان الخرف الصيني أبدع أنواع الفخار، وتحدث عن مهارة اهل الصين في الفنون، اما التصوير </w:t>
      </w:r>
      <w:r w:rsidR="00E669A9">
        <w:rPr>
          <w:rFonts w:ascii="Simplified Arabic" w:hAnsi="Simplified Arabic" w:cs="Simplified Arabic" w:hint="cs"/>
          <w:sz w:val="28"/>
          <w:szCs w:val="28"/>
          <w:rtl/>
          <w:lang w:bidi="ar-IQ"/>
        </w:rPr>
        <w:t>ف</w:t>
      </w:r>
      <w:r>
        <w:rPr>
          <w:rFonts w:ascii="Simplified Arabic" w:hAnsi="Simplified Arabic" w:cs="Simplified Arabic" w:hint="cs"/>
          <w:sz w:val="28"/>
          <w:szCs w:val="28"/>
          <w:rtl/>
          <w:lang w:bidi="ar-IQ"/>
        </w:rPr>
        <w:t>لا يجار</w:t>
      </w:r>
      <w:r w:rsidR="00E669A9">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هم أحد في احكامه من الروم ولا من سواهم فان لهم فيه اقتدارا عظيما</w:t>
      </w:r>
      <w:r w:rsidR="003C2D12">
        <w:rPr>
          <w:rFonts w:hint="cs"/>
          <w:sz w:val="28"/>
          <w:szCs w:val="28"/>
          <w:vertAlign w:val="superscript"/>
          <w:rtl/>
        </w:rPr>
        <w:t>23</w:t>
      </w:r>
      <w:r>
        <w:rPr>
          <w:rFonts w:ascii="Simplified Arabic" w:hAnsi="Simplified Arabic" w:cs="Simplified Arabic" w:hint="cs"/>
          <w:sz w:val="28"/>
          <w:szCs w:val="28"/>
          <w:rtl/>
          <w:lang w:bidi="ar-IQ"/>
        </w:rPr>
        <w:t>.</w:t>
      </w:r>
    </w:p>
    <w:p w:rsidR="001C4D75" w:rsidRDefault="001C4D75" w:rsidP="003C2D12">
      <w:pPr>
        <w:spacing w:before="80" w:after="80" w:line="276" w:lineRule="auto"/>
        <w:ind w:firstLine="720"/>
        <w:jc w:val="lowKashida"/>
        <w:rPr>
          <w:rFonts w:ascii="Simplified Arabic" w:hAnsi="Simplified Arabic" w:cs="Simplified Arabic"/>
          <w:sz w:val="28"/>
          <w:szCs w:val="28"/>
          <w:rtl/>
        </w:rPr>
      </w:pPr>
      <w:r>
        <w:rPr>
          <w:rFonts w:ascii="Simplified Arabic" w:hAnsi="Simplified Arabic" w:cs="Simplified Arabic" w:hint="cs"/>
          <w:sz w:val="28"/>
          <w:szCs w:val="28"/>
          <w:rtl/>
          <w:lang w:bidi="ar-IQ"/>
        </w:rPr>
        <w:t>وقد كتب أبو الفدا</w:t>
      </w:r>
      <w:r w:rsidR="000161EB">
        <w:rPr>
          <w:rFonts w:ascii="Simplified Arabic" w:hAnsi="Simplified Arabic" w:cs="Simplified Arabic" w:hint="cs"/>
          <w:sz w:val="28"/>
          <w:szCs w:val="28"/>
          <w:rtl/>
          <w:lang w:bidi="ar-IQ"/>
        </w:rPr>
        <w:t>ء</w:t>
      </w:r>
      <w:r>
        <w:rPr>
          <w:rFonts w:ascii="Simplified Arabic" w:hAnsi="Simplified Arabic" w:cs="Simplified Arabic" w:hint="cs"/>
          <w:sz w:val="28"/>
          <w:szCs w:val="28"/>
          <w:rtl/>
          <w:lang w:bidi="ar-IQ"/>
        </w:rPr>
        <w:t xml:space="preserve"> (القرن 8ه</w:t>
      </w:r>
      <w:r w:rsidR="000161EB">
        <w:rPr>
          <w:rFonts w:ascii="Simplified Arabic" w:hAnsi="Simplified Arabic" w:cs="Simplified Arabic" w:hint="cs"/>
          <w:sz w:val="28"/>
          <w:szCs w:val="28"/>
          <w:rtl/>
          <w:lang w:bidi="ar-IQ"/>
        </w:rPr>
        <w:t>ـ</w:t>
      </w:r>
      <w:r>
        <w:rPr>
          <w:rFonts w:ascii="Simplified Arabic" w:hAnsi="Simplified Arabic" w:cs="Simplified Arabic" w:hint="cs"/>
          <w:sz w:val="28"/>
          <w:szCs w:val="28"/>
          <w:rtl/>
          <w:lang w:bidi="ar-IQ"/>
        </w:rPr>
        <w:t xml:space="preserve"> / 14م) ان اهل الصين احذق الناس في الصناعات وانهم "</w:t>
      </w:r>
      <w:r w:rsidR="0059784F">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احذق خلق الله تعالى بنقش و</w:t>
      </w:r>
      <w:r w:rsidR="00E669A9">
        <w:rPr>
          <w:rFonts w:ascii="Simplified Arabic" w:hAnsi="Simplified Arabic" w:cs="Simplified Arabic" w:hint="cs"/>
          <w:sz w:val="28"/>
          <w:szCs w:val="28"/>
          <w:rtl/>
          <w:lang w:bidi="ar-IQ"/>
        </w:rPr>
        <w:t>ال</w:t>
      </w:r>
      <w:r>
        <w:rPr>
          <w:rFonts w:ascii="Simplified Arabic" w:hAnsi="Simplified Arabic" w:cs="Simplified Arabic" w:hint="cs"/>
          <w:sz w:val="28"/>
          <w:szCs w:val="28"/>
          <w:rtl/>
          <w:lang w:bidi="ar-IQ"/>
        </w:rPr>
        <w:t>تصوير بحيث يعمل الرجل الصيني بيده ما يعجز عنه اهل الأرض"</w:t>
      </w:r>
      <w:r w:rsidR="003C2D12">
        <w:rPr>
          <w:rFonts w:ascii="Simplified Arabic" w:hAnsi="Simplified Arabic" w:cs="Simplified Arabic" w:hint="cs"/>
          <w:sz w:val="28"/>
          <w:szCs w:val="28"/>
          <w:vertAlign w:val="superscript"/>
          <w:rtl/>
          <w:lang w:bidi="ar-IQ"/>
        </w:rPr>
        <w:t>24</w:t>
      </w:r>
      <w:r>
        <w:rPr>
          <w:rFonts w:ascii="Simplified Arabic" w:hAnsi="Simplified Arabic" w:cs="Simplified Arabic" w:hint="cs"/>
          <w:sz w:val="28"/>
          <w:szCs w:val="28"/>
          <w:rtl/>
        </w:rPr>
        <w:t xml:space="preserve"> </w:t>
      </w:r>
      <w:r w:rsidR="0059784F">
        <w:rPr>
          <w:rFonts w:ascii="Simplified Arabic" w:hAnsi="Simplified Arabic" w:cs="Simplified Arabic" w:hint="cs"/>
          <w:sz w:val="28"/>
          <w:szCs w:val="28"/>
          <w:rtl/>
        </w:rPr>
        <w:t xml:space="preserve">ويرى الباحث </w:t>
      </w:r>
      <w:r w:rsidR="00E01061">
        <w:rPr>
          <w:rFonts w:ascii="Simplified Arabic" w:hAnsi="Simplified Arabic" w:cs="Simplified Arabic" w:hint="cs"/>
          <w:sz w:val="28"/>
          <w:szCs w:val="28"/>
          <w:rtl/>
        </w:rPr>
        <w:t xml:space="preserve">أن الصينيون قد أبدعوا بكل </w:t>
      </w:r>
      <w:r>
        <w:rPr>
          <w:rFonts w:ascii="Simplified Arabic" w:hAnsi="Simplified Arabic" w:cs="Simplified Arabic" w:hint="cs"/>
          <w:sz w:val="28"/>
          <w:szCs w:val="28"/>
          <w:rtl/>
        </w:rPr>
        <w:t>أنواع الفن منها العمارة والنحت والخزف والتصوير اذ يرى اهل الصين ان فن التصوير هو ارقى أنواع التعبير الفني وأكثرها عمقاً واصالة والتصوير الصيني هو جواهر قصائد صامتة تشيد بالطبيعة والانسان ببساطة منقطعة النظير، وهي تعكس الحوار الحميمي بين الفئات والطبيعة وتقديم جوهرها بصورة ساحرة.</w:t>
      </w:r>
    </w:p>
    <w:p w:rsidR="001C4D75" w:rsidRDefault="00E01061" w:rsidP="003C2D12">
      <w:pPr>
        <w:spacing w:before="80" w:after="80" w:line="276" w:lineRule="auto"/>
        <w:ind w:firstLine="720"/>
        <w:jc w:val="lowKashida"/>
        <w:rPr>
          <w:sz w:val="28"/>
          <w:szCs w:val="28"/>
          <w:vertAlign w:val="superscript"/>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يؤمن الصينيون بان فن الكتابة الخطية فن عظيم يلي فن التصوير مباشرتاً في الأهمية، أحدهما متمم للآخر مع فن التصوير، وعادتاً ما تكون لوحات المصورين مصحوبة بأبيات قصيدة شعرية </w:t>
      </w:r>
      <w:r w:rsidR="00AC76AE">
        <w:rPr>
          <w:rFonts w:ascii="Simplified Arabic" w:hAnsi="Simplified Arabic" w:cs="Simplified Arabic" w:hint="cs"/>
          <w:sz w:val="28"/>
          <w:szCs w:val="28"/>
          <w:rtl/>
        </w:rPr>
        <w:t>أو</w:t>
      </w:r>
      <w:r w:rsidR="001C4D75">
        <w:rPr>
          <w:rFonts w:ascii="Simplified Arabic" w:hAnsi="Simplified Arabic" w:cs="Simplified Arabic" w:hint="cs"/>
          <w:sz w:val="28"/>
          <w:szCs w:val="28"/>
          <w:rtl/>
        </w:rPr>
        <w:t xml:space="preserve"> بكتابة نثرية، بحكمة </w:t>
      </w:r>
      <w:r w:rsidR="00AC76AE">
        <w:rPr>
          <w:rFonts w:ascii="Simplified Arabic" w:hAnsi="Simplified Arabic" w:cs="Simplified Arabic" w:hint="cs"/>
          <w:sz w:val="28"/>
          <w:szCs w:val="28"/>
          <w:rtl/>
        </w:rPr>
        <w:t>أو</w:t>
      </w:r>
      <w:r w:rsidR="001C4D75">
        <w:rPr>
          <w:rFonts w:ascii="Simplified Arabic" w:hAnsi="Simplified Arabic" w:cs="Simplified Arabic" w:hint="cs"/>
          <w:sz w:val="28"/>
          <w:szCs w:val="28"/>
          <w:rtl/>
        </w:rPr>
        <w:t xml:space="preserve"> إشارة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مناسبة دعت الفنان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تصوير لوحته، يجسدها الخطاط </w:t>
      </w:r>
      <w:r w:rsidR="00E669A9">
        <w:rPr>
          <w:rFonts w:ascii="Simplified Arabic" w:hAnsi="Simplified Arabic" w:cs="Simplified Arabic" w:hint="cs"/>
          <w:sz w:val="28"/>
          <w:szCs w:val="28"/>
          <w:rtl/>
        </w:rPr>
        <w:t>بالمداد</w:t>
      </w:r>
      <w:r w:rsidR="001C4D75">
        <w:rPr>
          <w:rFonts w:ascii="Simplified Arabic" w:hAnsi="Simplified Arabic" w:cs="Simplified Arabic" w:hint="cs"/>
          <w:sz w:val="28"/>
          <w:szCs w:val="28"/>
          <w:rtl/>
        </w:rPr>
        <w:t xml:space="preserve"> (الحبر الأسود) في اللوحة</w:t>
      </w:r>
      <w:r>
        <w:rPr>
          <w:rFonts w:ascii="Simplified Arabic" w:hAnsi="Simplified Arabic" w:cs="Simplified Arabic" w:hint="cs"/>
          <w:sz w:val="28"/>
          <w:szCs w:val="28"/>
          <w:rtl/>
        </w:rPr>
        <w:t>"</w:t>
      </w:r>
      <w:r w:rsidR="003C2D12">
        <w:rPr>
          <w:rFonts w:hint="cs"/>
          <w:sz w:val="28"/>
          <w:szCs w:val="28"/>
          <w:vertAlign w:val="superscript"/>
          <w:rtl/>
        </w:rPr>
        <w:t>25</w:t>
      </w:r>
      <w:r w:rsidR="001C4D75" w:rsidRPr="00E669A9">
        <w:rPr>
          <w:rFonts w:hint="cs"/>
          <w:sz w:val="28"/>
          <w:szCs w:val="28"/>
          <w:rtl/>
        </w:rPr>
        <w:t>.</w:t>
      </w:r>
    </w:p>
    <w:p w:rsidR="001C4D75" w:rsidRDefault="001C4D75" w:rsidP="001C6BF1">
      <w:pPr>
        <w:spacing w:before="80" w:after="80" w:line="276" w:lineRule="auto"/>
        <w:jc w:val="lowKashida"/>
        <w:rPr>
          <w:sz w:val="28"/>
          <w:szCs w:val="28"/>
          <w:vertAlign w:val="superscript"/>
          <w:rtl/>
        </w:rPr>
      </w:pPr>
    </w:p>
    <w:p w:rsidR="00E01061" w:rsidRPr="00E01061" w:rsidRDefault="00E01061">
      <w:pPr>
        <w:bidi w:val="0"/>
        <w:rPr>
          <w:rFonts w:ascii="Simplified Arabic" w:hAnsi="Simplified Arabic" w:cs="Simplified Arabic"/>
          <w:b/>
          <w:bCs/>
          <w:sz w:val="28"/>
          <w:szCs w:val="28"/>
          <w:rtl/>
        </w:rPr>
      </w:pPr>
      <w:r w:rsidRPr="00E01061">
        <w:rPr>
          <w:rFonts w:ascii="Simplified Arabic" w:hAnsi="Simplified Arabic" w:cs="Simplified Arabic"/>
          <w:b/>
          <w:bCs/>
          <w:sz w:val="28"/>
          <w:szCs w:val="28"/>
          <w:rtl/>
        </w:rPr>
        <w:br w:type="page"/>
      </w:r>
    </w:p>
    <w:p w:rsidR="001C4D75" w:rsidRPr="000161EB" w:rsidRDefault="001C4D75" w:rsidP="001C6BF1">
      <w:pPr>
        <w:spacing w:before="80" w:after="80" w:line="276" w:lineRule="auto"/>
        <w:jc w:val="lowKashida"/>
        <w:rPr>
          <w:rFonts w:ascii="Simplified Arabic" w:hAnsi="Simplified Arabic" w:cs="Simplified Arabic"/>
          <w:b/>
          <w:bCs/>
          <w:sz w:val="28"/>
          <w:szCs w:val="28"/>
          <w:u w:val="single"/>
          <w:rtl/>
        </w:rPr>
      </w:pPr>
      <w:r w:rsidRPr="000161EB">
        <w:rPr>
          <w:rFonts w:ascii="Simplified Arabic" w:hAnsi="Simplified Arabic" w:cs="Simplified Arabic" w:hint="cs"/>
          <w:b/>
          <w:bCs/>
          <w:sz w:val="28"/>
          <w:szCs w:val="28"/>
          <w:u w:val="single"/>
          <w:rtl/>
        </w:rPr>
        <w:lastRenderedPageBreak/>
        <w:t>خصائص التصوير الصيني:</w:t>
      </w:r>
    </w:p>
    <w:p w:rsidR="001C4D75" w:rsidRDefault="001C4D75" w:rsidP="001C6BF1">
      <w:pPr>
        <w:spacing w:before="80" w:after="80" w:line="276"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يمكن اجمال خصائص التصوير الصيني</w:t>
      </w:r>
      <w:r w:rsidR="00E01061">
        <w:rPr>
          <w:rFonts w:ascii="Simplified Arabic" w:hAnsi="Simplified Arabic" w:cs="Simplified Arabic" w:hint="cs"/>
          <w:sz w:val="28"/>
          <w:szCs w:val="28"/>
          <w:rtl/>
        </w:rPr>
        <w:t xml:space="preserve"> وفق المصادر المتخصصة بالفن الصيني ووفق رؤية الباحث</w:t>
      </w:r>
      <w:r>
        <w:rPr>
          <w:rFonts w:ascii="Simplified Arabic" w:hAnsi="Simplified Arabic" w:cs="Simplified Arabic" w:hint="cs"/>
          <w:sz w:val="28"/>
          <w:szCs w:val="28"/>
          <w:rtl/>
        </w:rPr>
        <w:t xml:space="preserve"> بما يأتي:</w:t>
      </w:r>
    </w:p>
    <w:p w:rsidR="001C4D75" w:rsidRPr="00E01061" w:rsidRDefault="00E01061" w:rsidP="003C2D12">
      <w:pPr>
        <w:spacing w:before="80" w:after="80" w:line="276" w:lineRule="auto"/>
        <w:ind w:left="85" w:firstLine="720"/>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يقول كلود عبيدة: "إن المصور الصيني لم يلتزم </w:t>
      </w:r>
      <w:r w:rsidR="001C4D75" w:rsidRPr="00E01061">
        <w:rPr>
          <w:rFonts w:ascii="Simplified Arabic" w:hAnsi="Simplified Arabic" w:cs="Simplified Arabic" w:hint="cs"/>
          <w:sz w:val="28"/>
          <w:szCs w:val="28"/>
          <w:rtl/>
        </w:rPr>
        <w:t>بقواعد المنظور، اذ رسم عناصر اللوحة بحيث يكون اقربها في أدى اللوحة وابعدها في أعلاه فضلا عن عدم تقيده بالأسس المتعارف عليها لنظرية الاشراق والعتمة التي تعطي للأشكال ثقلها وكثافتها</w:t>
      </w:r>
      <w:r>
        <w:rPr>
          <w:rFonts w:ascii="Simplified Arabic" w:hAnsi="Simplified Arabic" w:cs="Simplified Arabic" w:hint="cs"/>
          <w:sz w:val="28"/>
          <w:szCs w:val="28"/>
          <w:rtl/>
        </w:rPr>
        <w:t>"</w:t>
      </w:r>
      <w:r w:rsidR="003C2D12">
        <w:rPr>
          <w:rFonts w:hint="cs"/>
          <w:sz w:val="28"/>
          <w:szCs w:val="28"/>
          <w:vertAlign w:val="superscript"/>
          <w:rtl/>
        </w:rPr>
        <w:t>26</w:t>
      </w:r>
      <w:r>
        <w:rPr>
          <w:rFonts w:ascii="Simplified Arabic" w:hAnsi="Simplified Arabic" w:cs="Simplified Arabic" w:hint="cs"/>
          <w:sz w:val="28"/>
          <w:szCs w:val="28"/>
          <w:rtl/>
        </w:rPr>
        <w:t>.</w:t>
      </w:r>
    </w:p>
    <w:p w:rsidR="001C4D75" w:rsidRDefault="00E01061" w:rsidP="003C2D12">
      <w:pPr>
        <w:spacing w:before="80" w:after="80" w:line="276" w:lineRule="auto"/>
        <w:ind w:left="85"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في حين يقول ثروت عكاشة : "أن الصينيين أولوا </w:t>
      </w:r>
      <w:r w:rsidR="00E669A9" w:rsidRPr="00E01061">
        <w:rPr>
          <w:rFonts w:ascii="Simplified Arabic" w:hAnsi="Simplified Arabic" w:cs="Simplified Arabic" w:hint="cs"/>
          <w:sz w:val="28"/>
          <w:szCs w:val="28"/>
          <w:rtl/>
        </w:rPr>
        <w:t>الاهتمام الكبير ب</w:t>
      </w:r>
      <w:r w:rsidR="001C4D75" w:rsidRPr="00E01061">
        <w:rPr>
          <w:rFonts w:ascii="Simplified Arabic" w:hAnsi="Simplified Arabic" w:cs="Simplified Arabic" w:hint="cs"/>
          <w:sz w:val="28"/>
          <w:szCs w:val="28"/>
          <w:rtl/>
        </w:rPr>
        <w:t>رسم الطبيعة والانسان، اذ لا يحاكي الفنان الصيني الطبيعة محاكاة تامة، بل يم</w:t>
      </w:r>
      <w:r w:rsidR="00E669A9" w:rsidRPr="00E01061">
        <w:rPr>
          <w:rFonts w:ascii="Simplified Arabic" w:hAnsi="Simplified Arabic" w:cs="Simplified Arabic" w:hint="cs"/>
          <w:sz w:val="28"/>
          <w:szCs w:val="28"/>
          <w:rtl/>
        </w:rPr>
        <w:t>ث</w:t>
      </w:r>
      <w:r w:rsidR="001C4D75" w:rsidRPr="00E01061">
        <w:rPr>
          <w:rFonts w:ascii="Simplified Arabic" w:hAnsi="Simplified Arabic" w:cs="Simplified Arabic" w:hint="cs"/>
          <w:sz w:val="28"/>
          <w:szCs w:val="28"/>
          <w:rtl/>
        </w:rPr>
        <w:t xml:space="preserve">ل </w:t>
      </w:r>
      <w:r w:rsidR="00AC76AE" w:rsidRPr="00E01061">
        <w:rPr>
          <w:rFonts w:ascii="Simplified Arabic" w:hAnsi="Simplified Arabic" w:cs="Simplified Arabic" w:hint="cs"/>
          <w:sz w:val="28"/>
          <w:szCs w:val="28"/>
          <w:rtl/>
        </w:rPr>
        <w:t>إلى</w:t>
      </w:r>
      <w:r w:rsidR="001C4D75" w:rsidRPr="00E01061">
        <w:rPr>
          <w:rFonts w:ascii="Simplified Arabic" w:hAnsi="Simplified Arabic" w:cs="Simplified Arabic" w:hint="cs"/>
          <w:sz w:val="28"/>
          <w:szCs w:val="28"/>
          <w:rtl/>
        </w:rPr>
        <w:t xml:space="preserve"> جوهر الشخص والولوج </w:t>
      </w:r>
      <w:r w:rsidR="00AC76AE" w:rsidRPr="00E01061">
        <w:rPr>
          <w:rFonts w:ascii="Simplified Arabic" w:hAnsi="Simplified Arabic" w:cs="Simplified Arabic" w:hint="cs"/>
          <w:sz w:val="28"/>
          <w:szCs w:val="28"/>
          <w:rtl/>
        </w:rPr>
        <w:t>إلى</w:t>
      </w:r>
      <w:r w:rsidR="001C4D75" w:rsidRPr="00E01061">
        <w:rPr>
          <w:rFonts w:ascii="Simplified Arabic" w:hAnsi="Simplified Arabic" w:cs="Simplified Arabic" w:hint="cs"/>
          <w:sz w:val="28"/>
          <w:szCs w:val="28"/>
          <w:rtl/>
        </w:rPr>
        <w:t xml:space="preserve"> روح الشيء وليس تفاصيله</w:t>
      </w:r>
      <w:r>
        <w:rPr>
          <w:rFonts w:ascii="Simplified Arabic" w:hAnsi="Simplified Arabic" w:cs="Simplified Arabic" w:hint="cs"/>
          <w:sz w:val="28"/>
          <w:szCs w:val="28"/>
          <w:rtl/>
        </w:rPr>
        <w:t xml:space="preserve"> كذلك </w:t>
      </w:r>
      <w:r w:rsidR="001C4D75" w:rsidRPr="00E01061">
        <w:rPr>
          <w:rFonts w:ascii="Simplified Arabic" w:hAnsi="Simplified Arabic" w:cs="Simplified Arabic" w:hint="cs"/>
          <w:sz w:val="28"/>
          <w:szCs w:val="28"/>
          <w:rtl/>
        </w:rPr>
        <w:t xml:space="preserve">استخدام الفرشاة بمهارة في رسم الخطوط بالمداد الأسود (الحبر الصيني) على الورق المحضر بعناية، بالإضافة </w:t>
      </w:r>
      <w:r w:rsidR="00AC76AE" w:rsidRPr="00E01061">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تقنية التذهيب والألوان النابضة علاوة على </w:t>
      </w:r>
      <w:r w:rsidR="001C4D75" w:rsidRPr="00E01061">
        <w:rPr>
          <w:rFonts w:ascii="Simplified Arabic" w:hAnsi="Simplified Arabic" w:cs="Simplified Arabic" w:hint="cs"/>
          <w:sz w:val="28"/>
          <w:szCs w:val="28"/>
          <w:rtl/>
        </w:rPr>
        <w:t>الاهتمام بالحيوية الايقاعية، والنبض الروحاني المعبر عن الحياة، و</w:t>
      </w:r>
      <w:r w:rsidR="00E669A9" w:rsidRPr="00E01061">
        <w:rPr>
          <w:rFonts w:ascii="Simplified Arabic" w:hAnsi="Simplified Arabic" w:cs="Simplified Arabic" w:hint="cs"/>
          <w:sz w:val="28"/>
          <w:szCs w:val="28"/>
          <w:rtl/>
        </w:rPr>
        <w:t>ال</w:t>
      </w:r>
      <w:r w:rsidR="0003299A">
        <w:rPr>
          <w:rFonts w:ascii="Simplified Arabic" w:hAnsi="Simplified Arabic" w:cs="Simplified Arabic" w:hint="cs"/>
          <w:sz w:val="28"/>
          <w:szCs w:val="28"/>
          <w:rtl/>
        </w:rPr>
        <w:t>توزيع الأمثل للألوان و</w:t>
      </w:r>
      <w:r w:rsidR="001C4D75" w:rsidRPr="0003299A">
        <w:rPr>
          <w:rFonts w:ascii="Simplified Arabic" w:hAnsi="Simplified Arabic" w:cs="Simplified Arabic" w:hint="cs"/>
          <w:sz w:val="28"/>
          <w:szCs w:val="28"/>
          <w:rtl/>
        </w:rPr>
        <w:t xml:space="preserve">تنسيق العناصر وترتيبها وتجميعها وفقاً لمرتبتها واهميتها في الكون بالإضافة لأهمية القصوى لاستنساخ النماذج </w:t>
      </w:r>
      <w:r w:rsidR="0003299A">
        <w:rPr>
          <w:rFonts w:ascii="Simplified Arabic" w:hAnsi="Simplified Arabic" w:cs="Simplified Arabic" w:hint="cs"/>
          <w:sz w:val="28"/>
          <w:szCs w:val="28"/>
          <w:rtl/>
        </w:rPr>
        <w:t>الكلاسيكية المتوارثة عن الاسلاف</w:t>
      </w:r>
      <w:r w:rsidR="003C2D12">
        <w:rPr>
          <w:rFonts w:hint="cs"/>
          <w:sz w:val="28"/>
          <w:szCs w:val="28"/>
          <w:vertAlign w:val="superscript"/>
          <w:rtl/>
        </w:rPr>
        <w:t>27</w:t>
      </w:r>
      <w:r w:rsidR="00E669A9" w:rsidRPr="0003299A">
        <w:rPr>
          <w:rFonts w:ascii="Simplified Arabic" w:hAnsi="Simplified Arabic" w:cs="Simplified Arabic" w:hint="cs"/>
          <w:sz w:val="28"/>
          <w:szCs w:val="28"/>
          <w:rtl/>
        </w:rPr>
        <w:t>.</w:t>
      </w:r>
    </w:p>
    <w:p w:rsidR="0003299A" w:rsidRPr="0003299A" w:rsidRDefault="0003299A" w:rsidP="0003299A">
      <w:pPr>
        <w:spacing w:before="80" w:after="80" w:line="276" w:lineRule="auto"/>
        <w:ind w:left="85" w:firstLine="720"/>
        <w:jc w:val="lowKashida"/>
        <w:rPr>
          <w:rFonts w:ascii="Simplified Arabic" w:hAnsi="Simplified Arabic" w:cs="Simplified Arabic"/>
          <w:sz w:val="28"/>
          <w:szCs w:val="28"/>
        </w:rPr>
      </w:pPr>
      <w:r>
        <w:rPr>
          <w:rFonts w:ascii="Simplified Arabic" w:hAnsi="Simplified Arabic" w:cs="Simplified Arabic" w:hint="cs"/>
          <w:sz w:val="28"/>
          <w:szCs w:val="28"/>
          <w:rtl/>
        </w:rPr>
        <w:t>إذ يرى الباحث أن الفن الصيني يحمل عدة أساليب وطريقة معبرة وروح تميزه عن الفنون الأخرى بعناصره الجمالية والروحية النابضة عن الروح الأصيلة للشرق الأقصى.</w:t>
      </w:r>
    </w:p>
    <w:p w:rsidR="001C4D75" w:rsidRPr="000161EB" w:rsidRDefault="001C4D75" w:rsidP="001C6BF1">
      <w:pPr>
        <w:pStyle w:val="a3"/>
        <w:tabs>
          <w:tab w:val="left" w:pos="368"/>
        </w:tabs>
        <w:spacing w:before="80" w:after="80" w:line="276" w:lineRule="auto"/>
        <w:ind w:left="-58"/>
        <w:jc w:val="lowKashida"/>
        <w:rPr>
          <w:rFonts w:ascii="Simplified Arabic" w:hAnsi="Simplified Arabic" w:cs="Simplified Arabic"/>
          <w:b/>
          <w:bCs/>
          <w:sz w:val="32"/>
          <w:szCs w:val="32"/>
          <w:rtl/>
        </w:rPr>
      </w:pPr>
      <w:r w:rsidRPr="000161EB">
        <w:rPr>
          <w:rFonts w:ascii="Simplified Arabic" w:hAnsi="Simplified Arabic" w:cs="Simplified Arabic" w:hint="cs"/>
          <w:b/>
          <w:bCs/>
          <w:sz w:val="32"/>
          <w:szCs w:val="32"/>
          <w:rtl/>
        </w:rPr>
        <w:t>المبحث الثاني/ المنمنمة الإسلامية:</w:t>
      </w:r>
    </w:p>
    <w:p w:rsidR="001C4D75" w:rsidRDefault="0003299A" w:rsidP="003C2D1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ان </w:t>
      </w:r>
      <w:r w:rsidR="00E669A9">
        <w:rPr>
          <w:rFonts w:ascii="Simplified Arabic" w:hAnsi="Simplified Arabic" w:cs="Simplified Arabic" w:hint="cs"/>
          <w:sz w:val="28"/>
          <w:szCs w:val="28"/>
          <w:rtl/>
        </w:rPr>
        <w:t>فن</w:t>
      </w:r>
      <w:r w:rsidR="001C4D75">
        <w:rPr>
          <w:rFonts w:ascii="Simplified Arabic" w:hAnsi="Simplified Arabic" w:cs="Simplified Arabic" w:hint="cs"/>
          <w:sz w:val="28"/>
          <w:szCs w:val="28"/>
          <w:rtl/>
        </w:rPr>
        <w:t xml:space="preserve"> المنمنمات الإسلامية هي تلك الصورة التي ازدخرت بها المخطوطات والتي كانت في مناطق وعصور إسلامية مختلفة اذ تطور فن المنمنمات مع تغير الزمان والمكان ونشأة له مدارس أقدمها يعود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العصور الوسطى في القرن الثالث عشر الميلادي الموافق السابع الهجري</w:t>
      </w: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 </w:t>
      </w:r>
      <w:r w:rsidR="003C2D12">
        <w:rPr>
          <w:rFonts w:hint="cs"/>
          <w:sz w:val="28"/>
          <w:szCs w:val="28"/>
          <w:vertAlign w:val="superscript"/>
          <w:rtl/>
        </w:rPr>
        <w:t>28</w:t>
      </w:r>
      <w:r w:rsidR="001C4D75">
        <w:rPr>
          <w:rFonts w:ascii="Simplified Arabic" w:hAnsi="Simplified Arabic" w:cs="Simplified Arabic" w:hint="cs"/>
          <w:sz w:val="28"/>
          <w:szCs w:val="28"/>
          <w:rtl/>
        </w:rPr>
        <w:t xml:space="preserve"> فالمنمنمات في المخطوطات العربية والفارسية في القرن الثالث عشر كانت مصنوعة بشكل تصوري؛ اذ لم يحاول الفنانون تجسيد الأشخاص بأبعاد ثلاثية في الرسم الإسلامي</w:t>
      </w:r>
      <w:r w:rsidR="003C2D12">
        <w:rPr>
          <w:rFonts w:hint="cs"/>
          <w:sz w:val="28"/>
          <w:szCs w:val="28"/>
          <w:vertAlign w:val="superscript"/>
          <w:rtl/>
        </w:rPr>
        <w:t>29</w:t>
      </w:r>
      <w:r w:rsidR="00E669A9">
        <w:rPr>
          <w:rFonts w:ascii="Simplified Arabic" w:hAnsi="Simplified Arabic" w:cs="Simplified Arabic" w:hint="cs"/>
          <w:sz w:val="28"/>
          <w:szCs w:val="28"/>
          <w:rtl/>
        </w:rPr>
        <w:t>.</w:t>
      </w:r>
    </w:p>
    <w:p w:rsidR="001C4D75" w:rsidRDefault="00E669A9" w:rsidP="003C2D1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و</w:t>
      </w:r>
      <w:r w:rsidR="0003299A">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فن التصوير الإسلامي يختلف عن المفهوم الغربي في محاكاة الاشكال بضرورة تحقيق مطابقة مع ما يصوره بل يتعدى هذا المفهوم تتوق للوصول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الجوهر الصوفي</w:t>
      </w:r>
      <w:r w:rsidR="0003299A">
        <w:rPr>
          <w:rFonts w:ascii="Simplified Arabic" w:hAnsi="Simplified Arabic" w:cs="Simplified Arabic" w:hint="cs"/>
          <w:sz w:val="28"/>
          <w:szCs w:val="28"/>
          <w:rtl/>
        </w:rPr>
        <w:t>"</w:t>
      </w:r>
      <w:r w:rsidR="003C2D12">
        <w:rPr>
          <w:rFonts w:hint="cs"/>
          <w:sz w:val="28"/>
          <w:szCs w:val="28"/>
          <w:vertAlign w:val="superscript"/>
          <w:rtl/>
        </w:rPr>
        <w:t>30</w:t>
      </w:r>
      <w:r w:rsidR="001C4D75">
        <w:rPr>
          <w:rFonts w:ascii="Simplified Arabic" w:hAnsi="Simplified Arabic" w:cs="Simplified Arabic" w:hint="cs"/>
          <w:sz w:val="28"/>
          <w:szCs w:val="28"/>
          <w:rtl/>
        </w:rPr>
        <w:t xml:space="preserve"> لقد كان للمنمنمة الإسلامية دوراً نفعي يقصرها على وظيفتها الايضاحية كرسوم في المخطوطات </w:t>
      </w:r>
      <w:r w:rsidR="001C4D75">
        <w:rPr>
          <w:rFonts w:ascii="Simplified Arabic" w:hAnsi="Simplified Arabic" w:cs="Simplified Arabic" w:hint="cs"/>
          <w:sz w:val="28"/>
          <w:szCs w:val="28"/>
          <w:rtl/>
        </w:rPr>
        <w:lastRenderedPageBreak/>
        <w:t xml:space="preserve">العلمية والأدبية؛ وهي الشكل الفني الذي جسد مظاهر الحياة الدنيا بحكاياته من اساطير ومأثر وحروب وادب ومظاهر الحياة الملونة من طبيعة </w:t>
      </w:r>
      <w:r>
        <w:rPr>
          <w:rFonts w:ascii="Simplified Arabic" w:hAnsi="Simplified Arabic" w:cs="Simplified Arabic" w:hint="cs"/>
          <w:sz w:val="28"/>
          <w:szCs w:val="28"/>
          <w:rtl/>
        </w:rPr>
        <w:t>و</w:t>
      </w:r>
      <w:r w:rsidR="001C4D75">
        <w:rPr>
          <w:rFonts w:ascii="Simplified Arabic" w:hAnsi="Simplified Arabic" w:cs="Simplified Arabic" w:hint="cs"/>
          <w:sz w:val="28"/>
          <w:szCs w:val="28"/>
          <w:rtl/>
        </w:rPr>
        <w:t>غناء وحدائق</w:t>
      </w:r>
      <w:r w:rsidR="003C2D12">
        <w:rPr>
          <w:rFonts w:hint="cs"/>
          <w:sz w:val="28"/>
          <w:szCs w:val="28"/>
          <w:vertAlign w:val="superscript"/>
          <w:rtl/>
        </w:rPr>
        <w:t>31</w:t>
      </w:r>
      <w:r w:rsidR="001C4D75">
        <w:rPr>
          <w:rFonts w:ascii="Simplified Arabic" w:hAnsi="Simplified Arabic" w:cs="Simplified Arabic" w:hint="cs"/>
          <w:sz w:val="28"/>
          <w:szCs w:val="28"/>
          <w:rtl/>
        </w:rPr>
        <w:t>.</w:t>
      </w:r>
    </w:p>
    <w:p w:rsidR="001C4D75" w:rsidRDefault="0003299A"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ان كراهية التصوير التي شابها الكثير من الآراء حول الجواز والتحريم قد حد</w:t>
      </w:r>
      <w:r w:rsidR="00E669A9">
        <w:rPr>
          <w:rFonts w:ascii="Simplified Arabic" w:hAnsi="Simplified Arabic" w:cs="Simplified Arabic" w:hint="cs"/>
          <w:sz w:val="28"/>
          <w:szCs w:val="28"/>
          <w:rtl/>
        </w:rPr>
        <w:t>ت</w:t>
      </w:r>
      <w:r w:rsidR="001C4D75">
        <w:rPr>
          <w:rFonts w:ascii="Simplified Arabic" w:hAnsi="Simplified Arabic" w:cs="Simplified Arabic" w:hint="cs"/>
          <w:sz w:val="28"/>
          <w:szCs w:val="28"/>
          <w:rtl/>
        </w:rPr>
        <w:t xml:space="preserve"> من تطور فن التصوير في المنمنمات حتى جاءت مدرسة بغداد والموصل للتصوير في القرن الثالث عشر الميلادي السابع الهجري على يد يحيى الواسطي والذي كان له اسلوباً يعكس الطابع العربي الأصيل</w:t>
      </w:r>
      <w:r>
        <w:rPr>
          <w:rFonts w:ascii="Simplified Arabic" w:hAnsi="Simplified Arabic" w:cs="Simplified Arabic" w:hint="cs"/>
          <w:sz w:val="28"/>
          <w:szCs w:val="28"/>
          <w:rtl/>
        </w:rPr>
        <w:t>"</w:t>
      </w:r>
      <w:r w:rsidR="00955AE2">
        <w:rPr>
          <w:rFonts w:hint="cs"/>
          <w:sz w:val="28"/>
          <w:szCs w:val="28"/>
          <w:vertAlign w:val="superscript"/>
          <w:rtl/>
        </w:rPr>
        <w:t>32</w:t>
      </w:r>
      <w:r w:rsidR="001C4D75">
        <w:rPr>
          <w:rFonts w:ascii="Simplified Arabic" w:hAnsi="Simplified Arabic" w:cs="Simplified Arabic" w:hint="cs"/>
          <w:sz w:val="28"/>
          <w:szCs w:val="28"/>
          <w:rtl/>
        </w:rPr>
        <w:t>.</w:t>
      </w:r>
    </w:p>
    <w:p w:rsidR="0003299A" w:rsidRPr="0003299A" w:rsidRDefault="001C4D75"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وتجدر الإشار</w:t>
      </w:r>
      <w:r w:rsidR="00E669A9">
        <w:rPr>
          <w:rFonts w:ascii="Simplified Arabic" w:hAnsi="Simplified Arabic" w:cs="Simplified Arabic" w:hint="cs"/>
          <w:sz w:val="28"/>
          <w:szCs w:val="28"/>
          <w:rtl/>
        </w:rPr>
        <w:t xml:space="preserve">ة ان فن المنمنمات قد تطور بعد </w:t>
      </w:r>
      <w:r>
        <w:rPr>
          <w:rFonts w:ascii="Simplified Arabic" w:hAnsi="Simplified Arabic" w:cs="Simplified Arabic" w:hint="cs"/>
          <w:sz w:val="28"/>
          <w:szCs w:val="28"/>
          <w:rtl/>
        </w:rPr>
        <w:t xml:space="preserve">توسع الفتوحات الإسلامية اذ ساهمت بلاد ما وراء النهرين (بلاد فارس) في تطوير التصوير على يد الإيرانيين، فقد انصرفوا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تصوير المواضيع الدينية ولاسيما الأنبياء في المخطوطات، وقد استلهموا هذا التأثير والتطوير من الشعوب المجاورة لهم من المغول والصين، </w:t>
      </w:r>
      <w:r w:rsidR="0003299A">
        <w:rPr>
          <w:rFonts w:ascii="Simplified Arabic" w:hAnsi="Simplified Arabic" w:cs="Simplified Arabic" w:hint="cs"/>
          <w:sz w:val="28"/>
          <w:szCs w:val="28"/>
          <w:rtl/>
        </w:rPr>
        <w:t>إذ تأسست</w:t>
      </w:r>
      <w:r>
        <w:rPr>
          <w:rFonts w:ascii="Simplified Arabic" w:hAnsi="Simplified Arabic" w:cs="Simplified Arabic" w:hint="cs"/>
          <w:sz w:val="28"/>
          <w:szCs w:val="28"/>
          <w:rtl/>
        </w:rPr>
        <w:t xml:space="preserve"> في ايران والعراق مدارس للتصوير الإسلامي هي المدرسة المغولية والمدرسة الالخانية </w:t>
      </w:r>
      <w:r w:rsidR="00E669A9">
        <w:rPr>
          <w:rFonts w:ascii="Simplified Arabic" w:hAnsi="Simplified Arabic" w:cs="Simplified Arabic" w:hint="cs"/>
          <w:sz w:val="28"/>
          <w:szCs w:val="28"/>
          <w:rtl/>
        </w:rPr>
        <w:t>التيمورية</w:t>
      </w:r>
      <w:r>
        <w:rPr>
          <w:rFonts w:ascii="Simplified Arabic" w:hAnsi="Simplified Arabic" w:cs="Simplified Arabic" w:hint="cs"/>
          <w:sz w:val="28"/>
          <w:szCs w:val="28"/>
          <w:rtl/>
        </w:rPr>
        <w:t xml:space="preserve"> والصفوية</w:t>
      </w:r>
      <w:r w:rsidR="00955AE2">
        <w:rPr>
          <w:rFonts w:hint="cs"/>
          <w:sz w:val="28"/>
          <w:szCs w:val="28"/>
          <w:vertAlign w:val="superscript"/>
          <w:rtl/>
        </w:rPr>
        <w:t>33</w:t>
      </w:r>
      <w:r>
        <w:rPr>
          <w:rFonts w:ascii="Simplified Arabic" w:hAnsi="Simplified Arabic" w:cs="Simplified Arabic" w:hint="cs"/>
          <w:sz w:val="28"/>
          <w:szCs w:val="28"/>
          <w:rtl/>
        </w:rPr>
        <w:t>.</w:t>
      </w:r>
      <w:r w:rsidR="0003299A">
        <w:rPr>
          <w:rFonts w:ascii="Simplified Arabic" w:hAnsi="Simplified Arabic" w:cs="Simplified Arabic" w:hint="cs"/>
          <w:sz w:val="28"/>
          <w:szCs w:val="28"/>
          <w:rtl/>
        </w:rPr>
        <w:t xml:space="preserve"> </w:t>
      </w:r>
      <w:r w:rsidR="0003299A" w:rsidRPr="0003299A">
        <w:rPr>
          <w:rFonts w:ascii="Simplified Arabic" w:hAnsi="Simplified Arabic" w:cs="Simplified Arabic" w:hint="cs"/>
          <w:sz w:val="28"/>
          <w:szCs w:val="28"/>
          <w:rtl/>
        </w:rPr>
        <w:t>ويرى الباحث أن هذا التطور والانفتاح</w:t>
      </w:r>
      <w:r w:rsidR="0003299A">
        <w:rPr>
          <w:rFonts w:ascii="Simplified Arabic" w:hAnsi="Simplified Arabic" w:cs="Simplified Arabic" w:hint="cs"/>
          <w:sz w:val="28"/>
          <w:szCs w:val="28"/>
          <w:rtl/>
        </w:rPr>
        <w:t xml:space="preserve"> في الثقافات قد أسهم بشكل فاعل في تطور هذا الفن ومساهمته في إنتاج أسلوب متفرد في التصوير الاسلامي.</w:t>
      </w:r>
      <w:r w:rsidR="0003299A" w:rsidRPr="0003299A">
        <w:rPr>
          <w:rFonts w:ascii="Simplified Arabic" w:hAnsi="Simplified Arabic" w:cs="Simplified Arabic" w:hint="cs"/>
          <w:sz w:val="28"/>
          <w:szCs w:val="28"/>
          <w:rtl/>
        </w:rPr>
        <w:t xml:space="preserve"> </w:t>
      </w:r>
    </w:p>
    <w:p w:rsidR="001C4D75" w:rsidRDefault="0003299A" w:rsidP="00955AE2">
      <w:pPr>
        <w:pStyle w:val="a3"/>
        <w:tabs>
          <w:tab w:val="left" w:pos="368"/>
        </w:tabs>
        <w:spacing w:before="80" w:after="80" w:line="276" w:lineRule="auto"/>
        <w:ind w:left="0" w:firstLine="720"/>
        <w:jc w:val="lowKashida"/>
        <w:rPr>
          <w:sz w:val="28"/>
          <w:szCs w:val="28"/>
          <w:vertAlign w:val="superscript"/>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لقد كانت </w:t>
      </w:r>
      <w:r w:rsidR="00E669A9">
        <w:rPr>
          <w:rFonts w:ascii="Simplified Arabic" w:hAnsi="Simplified Arabic" w:cs="Simplified Arabic" w:hint="cs"/>
          <w:sz w:val="28"/>
          <w:szCs w:val="28"/>
          <w:rtl/>
        </w:rPr>
        <w:t>ل</w:t>
      </w:r>
      <w:r w:rsidR="001C4D75">
        <w:rPr>
          <w:rFonts w:ascii="Simplified Arabic" w:hAnsi="Simplified Arabic" w:cs="Simplified Arabic" w:hint="cs"/>
          <w:sz w:val="28"/>
          <w:szCs w:val="28"/>
          <w:rtl/>
        </w:rPr>
        <w:t>بلاد فارس وبلاد الشرق الإسلامي دوراً متعا</w:t>
      </w:r>
      <w:r w:rsidR="00E669A9">
        <w:rPr>
          <w:rFonts w:ascii="Simplified Arabic" w:hAnsi="Simplified Arabic" w:cs="Simplified Arabic" w:hint="cs"/>
          <w:sz w:val="28"/>
          <w:szCs w:val="28"/>
          <w:rtl/>
        </w:rPr>
        <w:t>ظ</w:t>
      </w:r>
      <w:r w:rsidR="001C4D75">
        <w:rPr>
          <w:rFonts w:ascii="Simplified Arabic" w:hAnsi="Simplified Arabic" w:cs="Simplified Arabic" w:hint="cs"/>
          <w:sz w:val="28"/>
          <w:szCs w:val="28"/>
          <w:rtl/>
        </w:rPr>
        <w:t>ماً في تطوير فن تصوير المنمنمات رغم الشقاق الذي خلفه الغزو المغولي، فكانت ذات مركز مهم في الثقافة والابداع في العالم الإسلامي، وكان الفن الفارسي هو القناة التي تواشجت فيها عناصر الزخرفة الصينية وهذه العناصر لم تدخل العالم الإسلامي قبل عام 1250م</w:t>
      </w:r>
      <w:r w:rsidR="00E669A9">
        <w:rPr>
          <w:rFonts w:ascii="Simplified Arabic" w:hAnsi="Simplified Arabic" w:cs="Simplified Arabic" w:hint="cs"/>
          <w:sz w:val="28"/>
          <w:szCs w:val="28"/>
          <w:rtl/>
        </w:rPr>
        <w:t>/ 647هـ</w:t>
      </w: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 </w:t>
      </w:r>
      <w:r w:rsidR="00955AE2">
        <w:rPr>
          <w:rFonts w:hint="cs"/>
          <w:sz w:val="28"/>
          <w:szCs w:val="28"/>
          <w:vertAlign w:val="superscript"/>
          <w:rtl/>
        </w:rPr>
        <w:t>34</w:t>
      </w:r>
      <w:r w:rsidR="001C4D75">
        <w:rPr>
          <w:rFonts w:hint="cs"/>
          <w:sz w:val="28"/>
          <w:szCs w:val="28"/>
          <w:vertAlign w:val="superscript"/>
          <w:rtl/>
        </w:rPr>
        <w:t>.</w:t>
      </w:r>
    </w:p>
    <w:p w:rsidR="001C4D75" w:rsidRDefault="001C4D75" w:rsidP="00E669A9">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وهنا نستطيع القول ان المنمنمة الإسلامية قد جسدت لنا الواقع </w:t>
      </w:r>
      <w:r w:rsidR="00E669A9">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عدة ازمان من الحضارة بصورة مصغرة في </w:t>
      </w:r>
      <w:r w:rsidR="00E669A9">
        <w:rPr>
          <w:rFonts w:ascii="Simplified Arabic" w:hAnsi="Simplified Arabic" w:cs="Simplified Arabic" w:hint="cs"/>
          <w:sz w:val="28"/>
          <w:szCs w:val="28"/>
          <w:rtl/>
        </w:rPr>
        <w:t xml:space="preserve">ثنايا </w:t>
      </w:r>
      <w:r>
        <w:rPr>
          <w:rFonts w:ascii="Simplified Arabic" w:hAnsi="Simplified Arabic" w:cs="Simplified Arabic" w:hint="cs"/>
          <w:sz w:val="28"/>
          <w:szCs w:val="28"/>
          <w:rtl/>
        </w:rPr>
        <w:t xml:space="preserve">مخطوط يحكي قصة أدبية </w:t>
      </w:r>
      <w:r w:rsidR="00AC76A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ملحمة اسطورية أدبية بألوان </w:t>
      </w:r>
      <w:r w:rsidR="00E669A9">
        <w:rPr>
          <w:rFonts w:ascii="Simplified Arabic" w:hAnsi="Simplified Arabic" w:cs="Simplified Arabic" w:hint="cs"/>
          <w:sz w:val="28"/>
          <w:szCs w:val="28"/>
          <w:rtl/>
        </w:rPr>
        <w:t xml:space="preserve">نابضة </w:t>
      </w:r>
      <w:r>
        <w:rPr>
          <w:rFonts w:ascii="Simplified Arabic" w:hAnsi="Simplified Arabic" w:cs="Simplified Arabic" w:hint="cs"/>
          <w:sz w:val="28"/>
          <w:szCs w:val="28"/>
          <w:rtl/>
        </w:rPr>
        <w:t>بالحياة تخلد لنا المأثر والامجاد وهذه شغف</w:t>
      </w:r>
      <w:r w:rsidR="00E669A9">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به </w:t>
      </w:r>
      <w:r w:rsidR="00E669A9">
        <w:rPr>
          <w:rFonts w:ascii="Simplified Arabic" w:hAnsi="Simplified Arabic" w:cs="Simplified Arabic" w:hint="cs"/>
          <w:sz w:val="28"/>
          <w:szCs w:val="28"/>
          <w:rtl/>
        </w:rPr>
        <w:t xml:space="preserve">المنمنة </w:t>
      </w:r>
      <w:r>
        <w:rPr>
          <w:rFonts w:ascii="Simplified Arabic" w:hAnsi="Simplified Arabic" w:cs="Simplified Arabic" w:hint="cs"/>
          <w:sz w:val="28"/>
          <w:szCs w:val="28"/>
          <w:rtl/>
        </w:rPr>
        <w:t>الإسلامية</w:t>
      </w:r>
      <w:r w:rsidR="00E669A9" w:rsidRPr="00E669A9">
        <w:rPr>
          <w:rFonts w:ascii="Simplified Arabic" w:hAnsi="Simplified Arabic" w:cs="Simplified Arabic" w:hint="cs"/>
          <w:sz w:val="28"/>
          <w:szCs w:val="28"/>
          <w:rtl/>
        </w:rPr>
        <w:t xml:space="preserve"> </w:t>
      </w:r>
      <w:r w:rsidR="00E669A9">
        <w:rPr>
          <w:rFonts w:ascii="Simplified Arabic" w:hAnsi="Simplified Arabic" w:cs="Simplified Arabic" w:hint="cs"/>
          <w:sz w:val="28"/>
          <w:szCs w:val="28"/>
          <w:rtl/>
        </w:rPr>
        <w:t>بجدارة</w:t>
      </w:r>
      <w:r>
        <w:rPr>
          <w:rFonts w:ascii="Simplified Arabic" w:hAnsi="Simplified Arabic" w:cs="Simplified Arabic" w:hint="cs"/>
          <w:sz w:val="28"/>
          <w:szCs w:val="28"/>
          <w:rtl/>
        </w:rPr>
        <w:t>.</w:t>
      </w:r>
    </w:p>
    <w:p w:rsidR="000161EB" w:rsidRPr="000161EB" w:rsidRDefault="000161EB" w:rsidP="001C6BF1">
      <w:pPr>
        <w:pStyle w:val="a3"/>
        <w:tabs>
          <w:tab w:val="left" w:pos="368"/>
        </w:tabs>
        <w:spacing w:before="80" w:after="80" w:line="276" w:lineRule="auto"/>
        <w:ind w:left="-58"/>
        <w:jc w:val="lowKashida"/>
        <w:rPr>
          <w:rFonts w:ascii="Simplified Arabic" w:hAnsi="Simplified Arabic" w:cs="Simplified Arabic"/>
          <w:b/>
          <w:bCs/>
          <w:sz w:val="10"/>
          <w:szCs w:val="10"/>
          <w:u w:val="single"/>
          <w:rtl/>
        </w:rPr>
      </w:pPr>
    </w:p>
    <w:p w:rsidR="001C4D75" w:rsidRPr="000161EB" w:rsidRDefault="001C4D75" w:rsidP="001C6BF1">
      <w:pPr>
        <w:pStyle w:val="a3"/>
        <w:tabs>
          <w:tab w:val="left" w:pos="368"/>
        </w:tabs>
        <w:spacing w:before="80" w:after="80" w:line="276" w:lineRule="auto"/>
        <w:ind w:left="-58"/>
        <w:jc w:val="lowKashida"/>
        <w:rPr>
          <w:rFonts w:ascii="Simplified Arabic" w:hAnsi="Simplified Arabic" w:cs="Simplified Arabic"/>
          <w:b/>
          <w:bCs/>
          <w:sz w:val="28"/>
          <w:szCs w:val="28"/>
          <w:u w:val="single"/>
          <w:rtl/>
        </w:rPr>
      </w:pPr>
      <w:r w:rsidRPr="000161EB">
        <w:rPr>
          <w:rFonts w:ascii="Simplified Arabic" w:hAnsi="Simplified Arabic" w:cs="Simplified Arabic" w:hint="cs"/>
          <w:b/>
          <w:bCs/>
          <w:sz w:val="28"/>
          <w:szCs w:val="28"/>
          <w:u w:val="single"/>
          <w:rtl/>
        </w:rPr>
        <w:t>تاريخ الأثر الصيني على المنمنمة الإسلامية:</w:t>
      </w:r>
    </w:p>
    <w:p w:rsidR="001C4D75" w:rsidRDefault="0079350E"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E669A9">
        <w:rPr>
          <w:rFonts w:ascii="Simplified Arabic" w:hAnsi="Simplified Arabic" w:cs="Simplified Arabic" w:hint="cs"/>
          <w:sz w:val="28"/>
          <w:szCs w:val="28"/>
          <w:rtl/>
        </w:rPr>
        <w:t xml:space="preserve">شكلت </w:t>
      </w:r>
      <w:r w:rsidR="001C4D75">
        <w:rPr>
          <w:rFonts w:ascii="Simplified Arabic" w:hAnsi="Simplified Arabic" w:cs="Simplified Arabic" w:hint="cs"/>
          <w:sz w:val="28"/>
          <w:szCs w:val="28"/>
          <w:rtl/>
        </w:rPr>
        <w:t xml:space="preserve">المنمنمة الإسلامية التي هي وليدة مخطوطات مظاهر فنية وثقافية واجتماعية عكست ثقافة المجتمع في ذلك الزمان وصورت المضامين الفكرية، اذ حقق الفنان المسلم عناصر فنية مرسومة </w:t>
      </w:r>
      <w:r w:rsidR="00E669A9">
        <w:rPr>
          <w:rFonts w:ascii="Simplified Arabic" w:hAnsi="Simplified Arabic" w:cs="Simplified Arabic" w:hint="cs"/>
          <w:sz w:val="28"/>
          <w:szCs w:val="28"/>
          <w:rtl/>
        </w:rPr>
        <w:t>بدقة</w:t>
      </w:r>
      <w:r w:rsidR="001C4D75">
        <w:rPr>
          <w:rFonts w:ascii="Simplified Arabic" w:hAnsi="Simplified Arabic" w:cs="Simplified Arabic" w:hint="cs"/>
          <w:sz w:val="28"/>
          <w:szCs w:val="28"/>
          <w:rtl/>
        </w:rPr>
        <w:t xml:space="preserve"> وبألوان زاهية وعمق تعبيري</w:t>
      </w:r>
      <w:r>
        <w:rPr>
          <w:rFonts w:ascii="Simplified Arabic" w:hAnsi="Simplified Arabic" w:cs="Simplified Arabic" w:hint="cs"/>
          <w:sz w:val="28"/>
          <w:szCs w:val="28"/>
          <w:rtl/>
        </w:rPr>
        <w:t>"</w:t>
      </w:r>
      <w:r w:rsidR="00955AE2">
        <w:rPr>
          <w:rFonts w:hint="cs"/>
          <w:sz w:val="28"/>
          <w:szCs w:val="28"/>
          <w:vertAlign w:val="superscript"/>
          <w:rtl/>
        </w:rPr>
        <w:t>35</w:t>
      </w:r>
      <w:r w:rsidR="001C4D75">
        <w:rPr>
          <w:rFonts w:ascii="Simplified Arabic" w:hAnsi="Simplified Arabic" w:cs="Simplified Arabic" w:hint="cs"/>
          <w:sz w:val="28"/>
          <w:szCs w:val="28"/>
          <w:rtl/>
        </w:rPr>
        <w:t>.</w:t>
      </w:r>
    </w:p>
    <w:p w:rsidR="001C4D75" w:rsidRPr="0079350E" w:rsidRDefault="0079350E"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"إن </w:t>
      </w:r>
      <w:r w:rsidR="001C4D75">
        <w:rPr>
          <w:rFonts w:ascii="Simplified Arabic" w:hAnsi="Simplified Arabic" w:cs="Simplified Arabic" w:hint="cs"/>
          <w:sz w:val="28"/>
          <w:szCs w:val="28"/>
          <w:rtl/>
        </w:rPr>
        <w:t>فلسفة التصوير الإسلامي في المنمنمة تناول الانسان والكون والدين في أطار عرفاني، وتربط العالم المادي و</w:t>
      </w:r>
      <w:r w:rsidR="00E669A9">
        <w:rPr>
          <w:rFonts w:ascii="Simplified Arabic" w:hAnsi="Simplified Arabic" w:cs="Simplified Arabic" w:hint="cs"/>
          <w:sz w:val="28"/>
          <w:szCs w:val="28"/>
          <w:rtl/>
        </w:rPr>
        <w:t xml:space="preserve">العالم الروحي ليرتقي </w:t>
      </w:r>
      <w:r w:rsidR="00AC76AE">
        <w:rPr>
          <w:rFonts w:ascii="Simplified Arabic" w:hAnsi="Simplified Arabic" w:cs="Simplified Arabic" w:hint="cs"/>
          <w:sz w:val="28"/>
          <w:szCs w:val="28"/>
          <w:rtl/>
        </w:rPr>
        <w:t>إلى</w:t>
      </w:r>
      <w:r w:rsidR="00E669A9">
        <w:rPr>
          <w:rFonts w:ascii="Simplified Arabic" w:hAnsi="Simplified Arabic" w:cs="Simplified Arabic" w:hint="cs"/>
          <w:sz w:val="28"/>
          <w:szCs w:val="28"/>
          <w:rtl/>
        </w:rPr>
        <w:t xml:space="preserve"> الكمال</w:t>
      </w:r>
      <w:r>
        <w:rPr>
          <w:rFonts w:ascii="Simplified Arabic" w:hAnsi="Simplified Arabic" w:cs="Simplified Arabic" w:hint="cs"/>
          <w:sz w:val="28"/>
          <w:szCs w:val="28"/>
          <w:rtl/>
        </w:rPr>
        <w:t>"</w:t>
      </w:r>
      <w:r w:rsidR="00955AE2">
        <w:rPr>
          <w:rFonts w:hint="cs"/>
          <w:sz w:val="28"/>
          <w:szCs w:val="28"/>
          <w:vertAlign w:val="superscript"/>
          <w:rtl/>
        </w:rPr>
        <w:t>36</w:t>
      </w:r>
      <w:r w:rsidR="00E669A9">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 لقد غزو المغول ايران والعراق في القرن السابع الهجري (الثالث عشر الميلادي)، وكانت بغداد مقراً لأسرتهم في الشتاء و</w:t>
      </w:r>
      <w:r w:rsidR="00E669A9">
        <w:rPr>
          <w:rFonts w:ascii="Simplified Arabic" w:hAnsi="Simplified Arabic" w:cs="Simplified Arabic" w:hint="cs"/>
          <w:sz w:val="28"/>
          <w:szCs w:val="28"/>
          <w:rtl/>
        </w:rPr>
        <w:t>تبريز</w:t>
      </w:r>
      <w:r w:rsidR="001C4D75">
        <w:rPr>
          <w:rFonts w:ascii="Simplified Arabic" w:hAnsi="Simplified Arabic" w:cs="Simplified Arabic" w:hint="cs"/>
          <w:sz w:val="28"/>
          <w:szCs w:val="28"/>
          <w:rtl/>
        </w:rPr>
        <w:t xml:space="preserve"> مقرهم في الصيف فتأثر المغول بالفن الصيني بعد غزوهم له كذلك، مما زادت العناصر الفنية في ايران والعراق فقد جلب المغول في ملكهم الجديد عمال وصناع وفنانون من اهل الصين</w:t>
      </w:r>
      <w:r w:rsidR="00955AE2">
        <w:rPr>
          <w:rFonts w:hint="cs"/>
          <w:sz w:val="28"/>
          <w:szCs w:val="28"/>
          <w:vertAlign w:val="superscript"/>
          <w:rtl/>
        </w:rPr>
        <w:t>37</w:t>
      </w:r>
      <w:r w:rsidR="001C4D7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واصبح تحولات في دين المغول اذ دخلوا في الإسلام بعد غزوهم بغداد بخمسين عاما</w:t>
      </w:r>
      <w:r>
        <w:rPr>
          <w:rFonts w:ascii="Simplified Arabic" w:hAnsi="Simplified Arabic" w:cs="Simplified Arabic" w:hint="cs"/>
          <w:sz w:val="28"/>
          <w:szCs w:val="28"/>
          <w:rtl/>
        </w:rPr>
        <w:t>"</w:t>
      </w:r>
      <w:r w:rsidR="00955AE2">
        <w:rPr>
          <w:rFonts w:ascii="Simplified Arabic" w:hAnsi="Simplified Arabic" w:cs="Simplified Arabic" w:hint="cs"/>
          <w:sz w:val="28"/>
          <w:szCs w:val="28"/>
          <w:vertAlign w:val="superscript"/>
          <w:rtl/>
        </w:rPr>
        <w:t>38</w:t>
      </w:r>
      <w:r w:rsidR="001C4D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ويظن الباحث أن رغم تأثير المسلمين بثقافة الصين إلا أن</w:t>
      </w:r>
      <w:r w:rsidRPr="0079350E">
        <w:rPr>
          <w:rFonts w:ascii="Simplified Arabic" w:hAnsi="Simplified Arabic" w:cs="Simplified Arabic" w:hint="cs"/>
          <w:sz w:val="28"/>
          <w:szCs w:val="28"/>
          <w:rtl/>
        </w:rPr>
        <w:t xml:space="preserve"> س</w:t>
      </w:r>
      <w:r>
        <w:rPr>
          <w:rFonts w:ascii="Simplified Arabic" w:hAnsi="Simplified Arabic" w:cs="Simplified Arabic" w:hint="cs"/>
          <w:sz w:val="28"/>
          <w:szCs w:val="28"/>
          <w:rtl/>
        </w:rPr>
        <w:t>حر الشرق وبلاد العرب كان لها الأ</w:t>
      </w:r>
      <w:r w:rsidRPr="0079350E">
        <w:rPr>
          <w:rFonts w:ascii="Simplified Arabic" w:hAnsi="Simplified Arabic" w:cs="Simplified Arabic" w:hint="cs"/>
          <w:sz w:val="28"/>
          <w:szCs w:val="28"/>
          <w:rtl/>
        </w:rPr>
        <w:t>ثر في تلاقح الحضارات</w:t>
      </w:r>
      <w:r>
        <w:rPr>
          <w:rFonts w:ascii="Simplified Arabic" w:hAnsi="Simplified Arabic" w:cs="Simplified Arabic" w:hint="cs"/>
          <w:sz w:val="28"/>
          <w:szCs w:val="28"/>
          <w:rtl/>
        </w:rPr>
        <w:t xml:space="preserve"> وتمازج الأساليب في الفنون.</w:t>
      </w:r>
    </w:p>
    <w:p w:rsidR="001C4D75" w:rsidRPr="00E669A9" w:rsidRDefault="001C4D75" w:rsidP="00955AE2">
      <w:pPr>
        <w:pStyle w:val="a3"/>
        <w:tabs>
          <w:tab w:val="left" w:pos="368"/>
        </w:tabs>
        <w:spacing w:before="80" w:after="80" w:line="276" w:lineRule="auto"/>
        <w:ind w:left="0" w:firstLine="720"/>
        <w:jc w:val="lowKashida"/>
        <w:rPr>
          <w:sz w:val="28"/>
          <w:szCs w:val="28"/>
          <w:rtl/>
        </w:rPr>
      </w:pPr>
      <w:r>
        <w:rPr>
          <w:rFonts w:ascii="Simplified Arabic" w:hAnsi="Simplified Arabic" w:cs="Simplified Arabic" w:hint="cs"/>
          <w:sz w:val="28"/>
          <w:szCs w:val="28"/>
          <w:rtl/>
        </w:rPr>
        <w:t xml:space="preserve">وتجدر الإشارة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ان هناك علاقة تجارية بين الصين وبلاد الإسلام منذ القرن الأول الهجري ( السابع الميلادي) عبر طريق الحرير وانتقلت الأساليب الفنية عبر التجار في هذا الطريق ويرجع الاتصال بينهم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اسرة (</w:t>
      </w:r>
      <w:r w:rsidR="00E669A9">
        <w:rPr>
          <w:rFonts w:ascii="Simplified Arabic" w:hAnsi="Simplified Arabic" w:cs="Simplified Arabic" w:hint="cs"/>
          <w:sz w:val="28"/>
          <w:szCs w:val="28"/>
          <w:rtl/>
        </w:rPr>
        <w:t>تنج</w:t>
      </w:r>
      <w:r>
        <w:rPr>
          <w:rFonts w:ascii="Simplified Arabic" w:hAnsi="Simplified Arabic" w:cs="Simplified Arabic" w:hint="cs"/>
          <w:sz w:val="28"/>
          <w:szCs w:val="28"/>
          <w:rtl/>
        </w:rPr>
        <w:t>) التي حكمت الصين بين عامل 618 و 606 بعد الميلادي</w:t>
      </w:r>
      <w:r w:rsidR="00955AE2">
        <w:rPr>
          <w:rFonts w:hint="cs"/>
          <w:sz w:val="28"/>
          <w:szCs w:val="28"/>
          <w:vertAlign w:val="superscript"/>
          <w:rtl/>
        </w:rPr>
        <w:t>39</w:t>
      </w:r>
      <w:r w:rsidR="00E669A9">
        <w:rPr>
          <w:rFonts w:hint="cs"/>
          <w:sz w:val="28"/>
          <w:szCs w:val="28"/>
          <w:rtl/>
        </w:rPr>
        <w:t>.</w:t>
      </w:r>
    </w:p>
    <w:p w:rsidR="001C4D75" w:rsidRDefault="0079350E"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وعندما فتح المسلمون العراق وبلاد فارس كان الفن الساساني قد بلغ ذروته في تلك البلاد فتمازجت الأساليب مما تأثر به من الفن الصيني بالإضافة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تأثيرات الفن البوذي والمانوي في مدينة تركستان الصينية على ملتقى الطريق التجاري بين الصين والغرب</w:t>
      </w:r>
      <w:r>
        <w:rPr>
          <w:rFonts w:ascii="Simplified Arabic" w:hAnsi="Simplified Arabic" w:cs="Simplified Arabic" w:hint="cs"/>
          <w:sz w:val="28"/>
          <w:szCs w:val="28"/>
          <w:rtl/>
        </w:rPr>
        <w:t>"</w:t>
      </w:r>
      <w:r w:rsidR="00955AE2">
        <w:rPr>
          <w:rFonts w:hint="cs"/>
          <w:sz w:val="28"/>
          <w:szCs w:val="28"/>
          <w:vertAlign w:val="superscript"/>
          <w:rtl/>
        </w:rPr>
        <w:t>40</w:t>
      </w:r>
      <w:r w:rsidR="001C4D75">
        <w:rPr>
          <w:rFonts w:ascii="Simplified Arabic" w:hAnsi="Simplified Arabic" w:cs="Simplified Arabic" w:hint="cs"/>
          <w:sz w:val="28"/>
          <w:szCs w:val="28"/>
          <w:rtl/>
        </w:rPr>
        <w:t>.</w:t>
      </w:r>
    </w:p>
    <w:p w:rsidR="001C4D75" w:rsidRDefault="0079350E"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ان تأثيرات الصين عن طريق المغول في القرنين الثالث عشر والرابع عشر وكذلك تأثرا التيموريين وبعدهم الصفويين</w:t>
      </w:r>
      <w:r>
        <w:rPr>
          <w:rFonts w:ascii="Simplified Arabic" w:hAnsi="Simplified Arabic" w:cs="Simplified Arabic" w:hint="cs"/>
          <w:sz w:val="28"/>
          <w:szCs w:val="28"/>
          <w:rtl/>
        </w:rPr>
        <w:t>"</w:t>
      </w:r>
      <w:r w:rsidR="00955AE2">
        <w:rPr>
          <w:rFonts w:hint="cs"/>
          <w:sz w:val="28"/>
          <w:szCs w:val="28"/>
          <w:vertAlign w:val="superscript"/>
          <w:rtl/>
        </w:rPr>
        <w:t>41</w:t>
      </w:r>
      <w:r w:rsidR="001C4D75">
        <w:rPr>
          <w:rFonts w:ascii="Simplified Arabic" w:hAnsi="Simplified Arabic" w:cs="Simplified Arabic" w:hint="cs"/>
          <w:sz w:val="28"/>
          <w:szCs w:val="28"/>
          <w:rtl/>
        </w:rPr>
        <w:t>.</w:t>
      </w:r>
    </w:p>
    <w:p w:rsidR="001C4D75" w:rsidRDefault="001C4D75"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لقد ظهر انطباع عميق احدثه التصوير الصيني على كبار رواد التصوير الإسلامي من اهل فارس، فقد ارسل شاه رخ الابن الرابع لتيمورلنك (1377- 1447)</w:t>
      </w:r>
      <w:r w:rsidR="00E669A9">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الذي تولى السلطة عام 1405م قد </w:t>
      </w:r>
      <w:r w:rsidR="00E669A9">
        <w:rPr>
          <w:rFonts w:ascii="Simplified Arabic" w:hAnsi="Simplified Arabic" w:cs="Simplified Arabic" w:hint="cs"/>
          <w:sz w:val="28"/>
          <w:szCs w:val="28"/>
          <w:rtl/>
        </w:rPr>
        <w:t>أوفد</w:t>
      </w:r>
      <w:r>
        <w:rPr>
          <w:rFonts w:ascii="Simplified Arabic" w:hAnsi="Simplified Arabic" w:cs="Simplified Arabic" w:hint="cs"/>
          <w:sz w:val="28"/>
          <w:szCs w:val="28"/>
          <w:rtl/>
        </w:rPr>
        <w:t xml:space="preserve"> فنانا مصورا هو "غياث الدين"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امبراطورية الصين لينقل أساليب الفن الصيني مما عمل تأثيرا على التصوير الفارسي ظهر جليا في المنمنمات التي صورها فيما بعد</w:t>
      </w:r>
      <w:r w:rsidR="00955AE2">
        <w:rPr>
          <w:rFonts w:hint="cs"/>
          <w:sz w:val="28"/>
          <w:szCs w:val="28"/>
          <w:vertAlign w:val="superscript"/>
          <w:rtl/>
        </w:rPr>
        <w:t>42</w:t>
      </w:r>
      <w:r>
        <w:rPr>
          <w:rFonts w:ascii="Simplified Arabic" w:hAnsi="Simplified Arabic" w:cs="Simplified Arabic" w:hint="cs"/>
          <w:sz w:val="28"/>
          <w:szCs w:val="28"/>
          <w:rtl/>
        </w:rPr>
        <w:t>.</w:t>
      </w:r>
    </w:p>
    <w:p w:rsidR="001C4D75" w:rsidRDefault="001C4D75"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لقد تشكلت مدارس فنية لتصوير المنمنمات في تبريز وشرار ارتبطت بالأسلوب الصيني بالإضافة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المدرسة المغولية والال</w:t>
      </w:r>
      <w:r w:rsidR="00E669A9">
        <w:rPr>
          <w:rFonts w:ascii="Simplified Arabic" w:hAnsi="Simplified Arabic" w:cs="Simplified Arabic" w:hint="cs"/>
          <w:sz w:val="28"/>
          <w:szCs w:val="28"/>
          <w:rtl/>
        </w:rPr>
        <w:t>خ</w:t>
      </w:r>
      <w:r>
        <w:rPr>
          <w:rFonts w:ascii="Simplified Arabic" w:hAnsi="Simplified Arabic" w:cs="Simplified Arabic" w:hint="cs"/>
          <w:sz w:val="28"/>
          <w:szCs w:val="28"/>
          <w:rtl/>
        </w:rPr>
        <w:t>انية وجلائرية والتيمورية والصفوية، فقد ظهر ذلك جليا في مخطوطة جامع التواريخ لرشيد الدين الهمداني، الذي حملت اسلوباً صينياً واضحاً</w:t>
      </w:r>
      <w:r w:rsidR="00955AE2">
        <w:rPr>
          <w:rFonts w:hint="cs"/>
          <w:sz w:val="28"/>
          <w:szCs w:val="28"/>
          <w:vertAlign w:val="superscript"/>
          <w:rtl/>
        </w:rPr>
        <w:t>43</w:t>
      </w:r>
      <w:r>
        <w:rPr>
          <w:rFonts w:ascii="Simplified Arabic" w:hAnsi="Simplified Arabic" w:cs="Simplified Arabic" w:hint="cs"/>
          <w:sz w:val="28"/>
          <w:szCs w:val="28"/>
          <w:rtl/>
        </w:rPr>
        <w:t>،</w:t>
      </w:r>
      <w:r w:rsidR="00F07D11">
        <w:rPr>
          <w:rFonts w:ascii="Simplified Arabic" w:hAnsi="Simplified Arabic" w:cs="Simplified Arabic" w:hint="cs"/>
          <w:sz w:val="28"/>
          <w:szCs w:val="28"/>
          <w:rtl/>
        </w:rPr>
        <w:t xml:space="preserve"> </w:t>
      </w:r>
      <w:r w:rsidR="0079350E">
        <w:rPr>
          <w:rFonts w:ascii="Simplified Arabic" w:hAnsi="Simplified Arabic" w:cs="Simplified Arabic" w:hint="cs"/>
          <w:sz w:val="28"/>
          <w:szCs w:val="28"/>
          <w:rtl/>
        </w:rPr>
        <w:t>وهنا يرى الباحث أن هذه التأثيرات والأساليب</w:t>
      </w:r>
      <w:r>
        <w:rPr>
          <w:rFonts w:ascii="Simplified Arabic" w:hAnsi="Simplified Arabic" w:cs="Simplified Arabic" w:hint="cs"/>
          <w:sz w:val="28"/>
          <w:szCs w:val="28"/>
          <w:rtl/>
        </w:rPr>
        <w:t xml:space="preserve"> ما لبثت ان انصهرت الأساليب المقتبسة في بودقة أسلوب </w:t>
      </w:r>
      <w:r>
        <w:rPr>
          <w:rFonts w:ascii="Simplified Arabic" w:hAnsi="Simplified Arabic" w:cs="Simplified Arabic" w:hint="cs"/>
          <w:sz w:val="28"/>
          <w:szCs w:val="28"/>
          <w:rtl/>
        </w:rPr>
        <w:lastRenderedPageBreak/>
        <w:t>جديد ليرسم معالم المنمنمة الإسلامية التي ازدهرت بشكل كبير في بلاد فارس وكان لها الدور الأمثل لبلورة هذا الأسلوب الإبداعي.</w:t>
      </w:r>
    </w:p>
    <w:p w:rsidR="001C4D75" w:rsidRPr="0079350E" w:rsidRDefault="001C4D75" w:rsidP="0079350E">
      <w:pPr>
        <w:pStyle w:val="a3"/>
        <w:tabs>
          <w:tab w:val="left" w:pos="368"/>
        </w:tabs>
        <w:spacing w:before="80" w:after="80" w:line="276" w:lineRule="auto"/>
        <w:ind w:left="-58"/>
        <w:jc w:val="lowKashida"/>
        <w:rPr>
          <w:rFonts w:ascii="Simplified Arabic" w:hAnsi="Simplified Arabic" w:cs="Simplified Arabic"/>
          <w:sz w:val="28"/>
          <w:szCs w:val="28"/>
          <w:rtl/>
        </w:rPr>
      </w:pPr>
      <w:r w:rsidRPr="000161EB">
        <w:rPr>
          <w:rFonts w:ascii="Simplified Arabic" w:hAnsi="Simplified Arabic" w:cs="Simplified Arabic" w:hint="cs"/>
          <w:b/>
          <w:bCs/>
          <w:sz w:val="28"/>
          <w:szCs w:val="28"/>
          <w:u w:val="single"/>
          <w:rtl/>
        </w:rPr>
        <w:t>تجليات الأثر الصيني على المنمنمة:</w:t>
      </w:r>
      <w:r w:rsidR="0079350E">
        <w:rPr>
          <w:rFonts w:ascii="Simplified Arabic" w:hAnsi="Simplified Arabic" w:cs="Simplified Arabic" w:hint="cs"/>
          <w:b/>
          <w:bCs/>
          <w:sz w:val="28"/>
          <w:szCs w:val="28"/>
          <w:u w:val="single"/>
          <w:rtl/>
        </w:rPr>
        <w:t xml:space="preserve"> </w:t>
      </w:r>
      <w:r w:rsidR="0079350E" w:rsidRPr="0079350E">
        <w:rPr>
          <w:rFonts w:ascii="Simplified Arabic" w:hAnsi="Simplified Arabic" w:cs="Simplified Arabic" w:hint="cs"/>
          <w:sz w:val="28"/>
          <w:szCs w:val="28"/>
          <w:rtl/>
        </w:rPr>
        <w:t xml:space="preserve">من خلال اطلاع الباحث على المصادر التي </w:t>
      </w:r>
      <w:r w:rsidR="0079350E">
        <w:rPr>
          <w:rFonts w:ascii="Simplified Arabic" w:hAnsi="Simplified Arabic" w:cs="Simplified Arabic" w:hint="cs"/>
          <w:sz w:val="28"/>
          <w:szCs w:val="28"/>
          <w:rtl/>
        </w:rPr>
        <w:t>توثق التأثير الصيني يمكن اجمال هذه التجليات بسمات ومظاهر على المنمنمات الاسلامية والتي دخلت بفضل بلاد فارس والمغول وظهرت في مخطوطات إيران بعد العام 1250م/ 647هـ وهي كما يلي:</w:t>
      </w:r>
    </w:p>
    <w:p w:rsidR="001C4D75" w:rsidRPr="000161EB" w:rsidRDefault="001C4D75" w:rsidP="001C6BF1">
      <w:pPr>
        <w:pStyle w:val="a3"/>
        <w:numPr>
          <w:ilvl w:val="0"/>
          <w:numId w:val="6"/>
        </w:numPr>
        <w:tabs>
          <w:tab w:val="left" w:pos="84"/>
          <w:tab w:val="left" w:pos="368"/>
        </w:tabs>
        <w:spacing w:before="80" w:after="80" w:line="276" w:lineRule="auto"/>
        <w:ind w:left="-58" w:firstLine="0"/>
        <w:jc w:val="lowKashida"/>
        <w:rPr>
          <w:rFonts w:ascii="Simplified Arabic" w:hAnsi="Simplified Arabic" w:cs="Simplified Arabic"/>
          <w:b/>
          <w:bCs/>
          <w:sz w:val="28"/>
          <w:szCs w:val="28"/>
        </w:rPr>
      </w:pPr>
      <w:r w:rsidRPr="000161EB">
        <w:rPr>
          <w:rFonts w:ascii="Simplified Arabic" w:hAnsi="Simplified Arabic" w:cs="Simplified Arabic" w:hint="cs"/>
          <w:b/>
          <w:bCs/>
          <w:sz w:val="28"/>
          <w:szCs w:val="28"/>
          <w:rtl/>
        </w:rPr>
        <w:t>السحنة المغولية:</w:t>
      </w:r>
    </w:p>
    <w:p w:rsidR="001C4D75" w:rsidRDefault="00C1424F" w:rsidP="00955AE2">
      <w:pPr>
        <w:tabs>
          <w:tab w:val="left" w:pos="84"/>
          <w:tab w:val="left" w:pos="368"/>
        </w:tabs>
        <w:spacing w:before="80" w:after="80" w:line="276" w:lineRule="auto"/>
        <w:ind w:firstLine="720"/>
        <w:jc w:val="lowKashida"/>
        <w:rPr>
          <w:sz w:val="28"/>
          <w:szCs w:val="28"/>
          <w:vertAlign w:val="superscript"/>
          <w:rtl/>
        </w:rPr>
      </w:pPr>
      <w:r>
        <w:rPr>
          <w:rFonts w:ascii="Simplified Arabic" w:hAnsi="Simplified Arabic" w:cs="Simplified Arabic" w:hint="cs"/>
          <w:sz w:val="28"/>
          <w:szCs w:val="28"/>
          <w:rtl/>
        </w:rPr>
        <w:t>وذهب كري بينيتون بالقول: "</w:t>
      </w:r>
      <w:r w:rsidR="001C4D75">
        <w:rPr>
          <w:rFonts w:ascii="Simplified Arabic" w:hAnsi="Simplified Arabic" w:cs="Simplified Arabic" w:hint="cs"/>
          <w:sz w:val="28"/>
          <w:szCs w:val="28"/>
          <w:rtl/>
        </w:rPr>
        <w:t xml:space="preserve">عندما سيطر المغول على ايران والعراق تأثر فن المنمنمات بالرسوم التي تحمل الطابع المغولي الذي هو اصلاً متأثراً بالفن الصيني، فاقبلوا على جعل السحنة في رسم وجوه الأشخاص مغولية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حد كبير ولاسيما العيون المستطيلة الضيقة والوجوه المستديرة</w:t>
      </w:r>
      <w:r>
        <w:rPr>
          <w:rFonts w:ascii="Simplified Arabic" w:hAnsi="Simplified Arabic" w:cs="Simplified Arabic" w:hint="cs"/>
          <w:sz w:val="28"/>
          <w:szCs w:val="28"/>
          <w:rtl/>
        </w:rPr>
        <w:t>"</w:t>
      </w:r>
      <w:r w:rsidR="00955AE2">
        <w:rPr>
          <w:rFonts w:hint="cs"/>
          <w:sz w:val="28"/>
          <w:szCs w:val="28"/>
          <w:vertAlign w:val="superscript"/>
          <w:rtl/>
        </w:rPr>
        <w:t>44</w:t>
      </w:r>
      <w:r w:rsidRPr="00C1424F">
        <w:rPr>
          <w:rFonts w:hint="cs"/>
          <w:sz w:val="28"/>
          <w:szCs w:val="28"/>
          <w:rtl/>
        </w:rPr>
        <w:t>.</w:t>
      </w:r>
    </w:p>
    <w:p w:rsidR="001C4D75" w:rsidRPr="000161EB" w:rsidRDefault="001C4D75" w:rsidP="001C6BF1">
      <w:pPr>
        <w:pStyle w:val="a3"/>
        <w:numPr>
          <w:ilvl w:val="0"/>
          <w:numId w:val="6"/>
        </w:numPr>
        <w:tabs>
          <w:tab w:val="left" w:pos="84"/>
          <w:tab w:val="left" w:pos="368"/>
        </w:tabs>
        <w:spacing w:before="80" w:after="80" w:line="276" w:lineRule="auto"/>
        <w:ind w:left="-58" w:firstLine="0"/>
        <w:jc w:val="lowKashida"/>
        <w:rPr>
          <w:rFonts w:ascii="Simplified Arabic" w:hAnsi="Simplified Arabic" w:cs="Simplified Arabic"/>
          <w:b/>
          <w:bCs/>
          <w:sz w:val="28"/>
          <w:szCs w:val="28"/>
        </w:rPr>
      </w:pPr>
      <w:r w:rsidRPr="000161EB">
        <w:rPr>
          <w:rFonts w:ascii="Simplified Arabic" w:hAnsi="Simplified Arabic" w:cs="Simplified Arabic" w:hint="cs"/>
          <w:b/>
          <w:bCs/>
          <w:sz w:val="28"/>
          <w:szCs w:val="28"/>
          <w:rtl/>
        </w:rPr>
        <w:t>محاكاة الطبيعة:</w:t>
      </w:r>
    </w:p>
    <w:p w:rsidR="001C4D75" w:rsidRDefault="00C1424F" w:rsidP="00955AE2">
      <w:pPr>
        <w:pStyle w:val="a3"/>
        <w:tabs>
          <w:tab w:val="left" w:pos="84"/>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وحسب قول زكي محمد حسن </w:t>
      </w:r>
      <w:r w:rsidR="001C4D75">
        <w:rPr>
          <w:rFonts w:ascii="Simplified Arabic" w:hAnsi="Simplified Arabic" w:cs="Simplified Arabic" w:hint="cs"/>
          <w:sz w:val="28"/>
          <w:szCs w:val="28"/>
          <w:rtl/>
        </w:rPr>
        <w:t>اقتبس الفنانون المسلمون من الأساليب الصينية محاكاة الطبيعة بجماله، وتصوير الحيوانات والزهور والنباتات بكل الوانها، وتجدر الإشارة ان غزو المغول لم يقضي على مدرسة بغداد في التصوير؛ ولكن أصبح هناك تمازج بين الأساليب الفنية، فقد جسد المسلمون رسم الطبيعة بدقة والأشجار تميل كان الراح تداعبها</w:t>
      </w:r>
      <w:r w:rsidR="00955AE2">
        <w:rPr>
          <w:rFonts w:hint="cs"/>
          <w:sz w:val="28"/>
          <w:szCs w:val="28"/>
          <w:vertAlign w:val="superscript"/>
          <w:rtl/>
        </w:rPr>
        <w:t>45</w:t>
      </w:r>
      <w:r w:rsidR="001C4D75">
        <w:rPr>
          <w:rFonts w:ascii="Simplified Arabic" w:hAnsi="Simplified Arabic" w:cs="Simplified Arabic" w:hint="cs"/>
          <w:sz w:val="28"/>
          <w:szCs w:val="28"/>
          <w:rtl/>
        </w:rPr>
        <w:t>.</w:t>
      </w:r>
    </w:p>
    <w:p w:rsidR="001C4D75" w:rsidRDefault="00C1424F" w:rsidP="00955AE2">
      <w:pPr>
        <w:pStyle w:val="a3"/>
        <w:tabs>
          <w:tab w:val="left" w:pos="368"/>
        </w:tabs>
        <w:spacing w:before="80" w:after="80" w:line="276" w:lineRule="auto"/>
        <w:ind w:left="0"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كما اخذ المسلمون عن الصين رسوم الطير يسبح في الهواء فيكسب الصورة حياة وحركة، بالإضافة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رسوم النباتات المائية وأنواع الزهور والاسماك</w:t>
      </w:r>
      <w:r w:rsidR="009E7741">
        <w:rPr>
          <w:rFonts w:ascii="Simplified Arabic" w:hAnsi="Simplified Arabic" w:cs="Simplified Arabic" w:hint="cs"/>
          <w:sz w:val="28"/>
          <w:szCs w:val="28"/>
          <w:rtl/>
        </w:rPr>
        <w:t xml:space="preserve"> التي تشف النهر</w:t>
      </w:r>
      <w:r>
        <w:rPr>
          <w:rFonts w:ascii="Simplified Arabic" w:hAnsi="Simplified Arabic" w:cs="Simplified Arabic" w:hint="cs"/>
          <w:sz w:val="28"/>
          <w:szCs w:val="28"/>
          <w:rtl/>
        </w:rPr>
        <w:t>"</w:t>
      </w:r>
      <w:r w:rsidR="00955AE2">
        <w:rPr>
          <w:rFonts w:hint="cs"/>
          <w:sz w:val="28"/>
          <w:szCs w:val="28"/>
          <w:vertAlign w:val="superscript"/>
          <w:rtl/>
        </w:rPr>
        <w:t>46</w:t>
      </w:r>
      <w:r w:rsidR="001C4D75">
        <w:rPr>
          <w:rFonts w:ascii="Simplified Arabic" w:hAnsi="Simplified Arabic" w:cs="Simplified Arabic" w:hint="cs"/>
          <w:sz w:val="28"/>
          <w:szCs w:val="28"/>
          <w:rtl/>
        </w:rPr>
        <w:t xml:space="preserve"> اذ صور الفنان المسلم</w:t>
      </w:r>
      <w:r w:rsidR="009E7741">
        <w:rPr>
          <w:rFonts w:ascii="Simplified Arabic" w:hAnsi="Simplified Arabic" w:cs="Simplified Arabic" w:hint="cs"/>
          <w:sz w:val="28"/>
          <w:szCs w:val="28"/>
          <w:rtl/>
        </w:rPr>
        <w:t xml:space="preserve"> </w:t>
      </w:r>
      <w:r w:rsidR="001C4D75">
        <w:rPr>
          <w:rFonts w:ascii="Simplified Arabic" w:hAnsi="Simplified Arabic" w:cs="Simplified Arabic" w:hint="cs"/>
          <w:sz w:val="28"/>
          <w:szCs w:val="28"/>
          <w:rtl/>
        </w:rPr>
        <w:t xml:space="preserve">رسوم الجبال بطريقة اصطلاحية ورسم الصخور الاسفنجية التي </w:t>
      </w:r>
      <w:r w:rsidR="009E7741">
        <w:rPr>
          <w:rFonts w:ascii="Simplified Arabic" w:hAnsi="Simplified Arabic" w:cs="Simplified Arabic" w:hint="cs"/>
          <w:sz w:val="28"/>
          <w:szCs w:val="28"/>
          <w:rtl/>
        </w:rPr>
        <w:t>تشبه</w:t>
      </w:r>
      <w:r w:rsidR="001C4D75">
        <w:rPr>
          <w:rFonts w:ascii="Simplified Arabic" w:hAnsi="Simplified Arabic" w:cs="Simplified Arabic" w:hint="cs"/>
          <w:sz w:val="28"/>
          <w:szCs w:val="28"/>
          <w:rtl/>
        </w:rPr>
        <w:t xml:space="preserve"> الشعب المرجانية، كما كانت المقدمة متسعة وارتفاع خط الأفق</w:t>
      </w:r>
      <w:r w:rsidR="00955AE2">
        <w:rPr>
          <w:rFonts w:hint="cs"/>
          <w:sz w:val="28"/>
          <w:szCs w:val="28"/>
          <w:vertAlign w:val="superscript"/>
          <w:rtl/>
        </w:rPr>
        <w:t>47</w:t>
      </w:r>
      <w:r w:rsidR="001C4D7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بالإضافة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شكل السحب التي نقلها الفرس عن الصين بشكلها التقليدي الوضعي، وكذلك تجاوز الرسوم والاشكال خارج أطار المنمنمة كل هذه العناصر صينية بامتياز</w:t>
      </w:r>
      <w:r>
        <w:rPr>
          <w:rFonts w:ascii="Simplified Arabic" w:hAnsi="Simplified Arabic" w:cs="Simplified Arabic" w:hint="cs"/>
          <w:sz w:val="28"/>
          <w:szCs w:val="28"/>
          <w:rtl/>
        </w:rPr>
        <w:t>"</w:t>
      </w:r>
      <w:r w:rsidR="00955AE2">
        <w:rPr>
          <w:rFonts w:hint="cs"/>
          <w:sz w:val="28"/>
          <w:szCs w:val="28"/>
          <w:vertAlign w:val="superscript"/>
          <w:rtl/>
        </w:rPr>
        <w:t>48</w:t>
      </w:r>
      <w:r w:rsidR="001C4D75">
        <w:rPr>
          <w:rFonts w:ascii="Simplified Arabic" w:hAnsi="Simplified Arabic" w:cs="Simplified Arabic" w:hint="cs"/>
          <w:sz w:val="28"/>
          <w:szCs w:val="28"/>
          <w:rtl/>
        </w:rPr>
        <w:t>.</w:t>
      </w:r>
    </w:p>
    <w:p w:rsidR="001C4D75" w:rsidRPr="000161EB" w:rsidRDefault="001C4D75" w:rsidP="001C6BF1">
      <w:pPr>
        <w:pStyle w:val="a3"/>
        <w:numPr>
          <w:ilvl w:val="0"/>
          <w:numId w:val="6"/>
        </w:numPr>
        <w:tabs>
          <w:tab w:val="left" w:pos="368"/>
        </w:tabs>
        <w:spacing w:before="80" w:after="80" w:line="276" w:lineRule="auto"/>
        <w:jc w:val="lowKashida"/>
        <w:rPr>
          <w:rFonts w:ascii="Simplified Arabic" w:hAnsi="Simplified Arabic" w:cs="Simplified Arabic"/>
          <w:b/>
          <w:bCs/>
          <w:sz w:val="28"/>
          <w:szCs w:val="28"/>
        </w:rPr>
      </w:pPr>
      <w:r w:rsidRPr="000161EB">
        <w:rPr>
          <w:rFonts w:ascii="Simplified Arabic" w:hAnsi="Simplified Arabic" w:cs="Simplified Arabic" w:hint="cs"/>
          <w:b/>
          <w:bCs/>
          <w:sz w:val="28"/>
          <w:szCs w:val="28"/>
          <w:rtl/>
        </w:rPr>
        <w:t>الصور الشخصية والتجاوز على التحريم:</w:t>
      </w:r>
    </w:p>
    <w:p w:rsidR="001C4D75" w:rsidRDefault="00C1424F" w:rsidP="00955AE2">
      <w:pPr>
        <w:tabs>
          <w:tab w:val="left" w:pos="368"/>
        </w:tabs>
        <w:spacing w:before="80" w:after="80" w:line="276" w:lineRule="auto"/>
        <w:ind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لقد سعى السلاطين المغول على الاهتمام بالصور الشخصية والتي اخذها من ابائهم الذين تأثروا بالأساليب الفنية الصينية، وازدهرت هذه في عصر تيمور وخلفائه، اذ نسجوا على </w:t>
      </w:r>
      <w:r w:rsidR="001C4D75">
        <w:rPr>
          <w:rFonts w:ascii="Simplified Arabic" w:hAnsi="Simplified Arabic" w:cs="Simplified Arabic" w:hint="cs"/>
          <w:sz w:val="28"/>
          <w:szCs w:val="28"/>
          <w:rtl/>
        </w:rPr>
        <w:lastRenderedPageBreak/>
        <w:t>منوال الصينيون رسم الأشخاص بوجودهم من الامام اذ لم يرسموا  الوجوه الجانبية الا في نهاية القرن العاشر الهجري (السادس عشر الميلادي)</w:t>
      </w:r>
      <w:r>
        <w:rPr>
          <w:rFonts w:ascii="Simplified Arabic" w:hAnsi="Simplified Arabic" w:cs="Simplified Arabic" w:hint="cs"/>
          <w:sz w:val="28"/>
          <w:szCs w:val="28"/>
          <w:rtl/>
        </w:rPr>
        <w:t>"</w:t>
      </w:r>
      <w:r w:rsidR="00955AE2">
        <w:rPr>
          <w:rFonts w:hint="cs"/>
          <w:sz w:val="28"/>
          <w:szCs w:val="28"/>
          <w:vertAlign w:val="superscript"/>
          <w:rtl/>
        </w:rPr>
        <w:t>49</w:t>
      </w:r>
      <w:r w:rsidR="001C4D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رأي الباحث أن هذه قد ساهمت في تطور التصوير التشخيصي في المنمنمات الإسلامية.</w:t>
      </w:r>
    </w:p>
    <w:p w:rsidR="001C4D75" w:rsidRDefault="001C4D75" w:rsidP="00955AE2">
      <w:pPr>
        <w:tabs>
          <w:tab w:val="left" w:pos="368"/>
        </w:tabs>
        <w:spacing w:before="80" w:after="80" w:line="276" w:lineRule="auto"/>
        <w:ind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رغم دواعي التحريم والكراهية التي </w:t>
      </w:r>
      <w:r w:rsidR="009E7741">
        <w:rPr>
          <w:rFonts w:ascii="Simplified Arabic" w:hAnsi="Simplified Arabic" w:cs="Simplified Arabic" w:hint="cs"/>
          <w:sz w:val="28"/>
          <w:szCs w:val="28"/>
          <w:rtl/>
        </w:rPr>
        <w:t>شابت</w:t>
      </w:r>
      <w:r>
        <w:rPr>
          <w:rFonts w:ascii="Simplified Arabic" w:hAnsi="Simplified Arabic" w:cs="Simplified Arabic" w:hint="cs"/>
          <w:sz w:val="28"/>
          <w:szCs w:val="28"/>
          <w:rtl/>
        </w:rPr>
        <w:t xml:space="preserve"> التصوير الإسلامي والتي كان القصد منها في فجر الإسلام تجنب عبادة الاوثان فلا بأس به بعد ان ثبتت دعائم الإسلام</w:t>
      </w:r>
      <w:r w:rsidR="00955AE2">
        <w:rPr>
          <w:rFonts w:hint="cs"/>
          <w:sz w:val="28"/>
          <w:szCs w:val="28"/>
          <w:vertAlign w:val="superscript"/>
          <w:rtl/>
        </w:rPr>
        <w:t>50</w:t>
      </w:r>
      <w:r>
        <w:rPr>
          <w:rFonts w:ascii="Simplified Arabic" w:hAnsi="Simplified Arabic" w:cs="Simplified Arabic" w:hint="cs"/>
          <w:sz w:val="28"/>
          <w:szCs w:val="28"/>
          <w:rtl/>
        </w:rPr>
        <w:t xml:space="preserve"> </w:t>
      </w:r>
      <w:r w:rsidR="00CD2088">
        <w:rPr>
          <w:rFonts w:ascii="Simplified Arabic" w:hAnsi="Simplified Arabic" w:cs="Simplified Arabic" w:hint="cs"/>
          <w:sz w:val="28"/>
          <w:szCs w:val="28"/>
          <w:rtl/>
        </w:rPr>
        <w:t xml:space="preserve"> وذهب زكي حسن أن</w:t>
      </w:r>
      <w:r>
        <w:rPr>
          <w:rFonts w:ascii="Simplified Arabic" w:hAnsi="Simplified Arabic" w:cs="Simplified Arabic" w:hint="cs"/>
          <w:sz w:val="28"/>
          <w:szCs w:val="28"/>
          <w:rtl/>
        </w:rPr>
        <w:t xml:space="preserve"> ورث الفرس من اسلافهم الساسانيين فن التصوير وانهم لا يفهمون ان التصوير مضاهاة ا</w:t>
      </w:r>
      <w:r w:rsidR="00955AE2">
        <w:rPr>
          <w:rFonts w:ascii="Simplified Arabic" w:hAnsi="Simplified Arabic" w:cs="Simplified Arabic" w:hint="cs"/>
          <w:sz w:val="28"/>
          <w:szCs w:val="28"/>
          <w:rtl/>
        </w:rPr>
        <w:t>لله في خلقه، ان الصل الوثيقة بي</w:t>
      </w:r>
      <w:r>
        <w:rPr>
          <w:rFonts w:ascii="Simplified Arabic" w:hAnsi="Simplified Arabic" w:cs="Simplified Arabic" w:hint="cs"/>
          <w:sz w:val="28"/>
          <w:szCs w:val="28"/>
          <w:rtl/>
        </w:rPr>
        <w:t xml:space="preserve">ن ايران والصين كان لها الأثر في تقدم التصوير وتجاوز الكراهية اذ نسجه السلاجقة والمغول بثقافتهم الفنية الصينية على تشجيع الفرس على عدم الاكتراث بتحريم التصوير، مما تعدى التصوير في هذا العصر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تصوير الأنبياء والرسول </w:t>
      </w:r>
      <w:r w:rsidR="009E7741">
        <w:rPr>
          <w:rFonts w:hint="cs"/>
          <w:rtl/>
          <w:lang w:bidi="ar-IQ"/>
        </w:rPr>
        <w:t>(</w:t>
      </w:r>
      <w:r w:rsidR="009E7741" w:rsidRPr="00FC1394">
        <w:rPr>
          <w:rFonts w:hint="cs"/>
          <w:sz w:val="32"/>
        </w:rPr>
        <w:sym w:font="AGA Arabesque" w:char="F072"/>
      </w:r>
      <w:r w:rsidR="009E7741">
        <w:rPr>
          <w:rFonts w:hint="cs"/>
          <w:rtl/>
          <w:lang w:bidi="ar-IQ"/>
        </w:rPr>
        <w:t>)</w:t>
      </w:r>
      <w:r>
        <w:rPr>
          <w:rFonts w:ascii="Simplified Arabic" w:hAnsi="Simplified Arabic" w:cs="Simplified Arabic" w:hint="cs"/>
          <w:sz w:val="28"/>
          <w:szCs w:val="28"/>
          <w:rtl/>
        </w:rPr>
        <w:t xml:space="preserve"> وهذا مصدره ايضاً الصين</w:t>
      </w:r>
      <w:r w:rsidR="00955AE2">
        <w:rPr>
          <w:rFonts w:hint="cs"/>
          <w:sz w:val="28"/>
          <w:szCs w:val="28"/>
          <w:vertAlign w:val="superscript"/>
          <w:rtl/>
        </w:rPr>
        <w:t>51</w:t>
      </w:r>
      <w:r>
        <w:rPr>
          <w:rFonts w:ascii="Simplified Arabic" w:hAnsi="Simplified Arabic" w:cs="Simplified Arabic" w:hint="cs"/>
          <w:sz w:val="28"/>
          <w:szCs w:val="28"/>
          <w:rtl/>
        </w:rPr>
        <w:t>.</w:t>
      </w:r>
    </w:p>
    <w:p w:rsidR="001C4D75" w:rsidRDefault="00CD2088" w:rsidP="00955AE2">
      <w:pPr>
        <w:tabs>
          <w:tab w:val="left" w:pos="368"/>
        </w:tabs>
        <w:spacing w:before="80" w:after="80" w:line="276" w:lineRule="auto"/>
        <w:ind w:firstLine="720"/>
        <w:jc w:val="lowKashida"/>
        <w:rPr>
          <w:rFonts w:ascii="Simplified Arabic" w:hAnsi="Simplified Arabic" w:cs="Simplified Arabic"/>
          <w:sz w:val="28"/>
          <w:szCs w:val="28"/>
          <w:rtl/>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 xml:space="preserve">كما يظهر التأثير الصيني في رسم الثياب واغطية رؤوس متنوعة من خوذات وعمائم وقلنسوات يلبسها الرجال يزين بعضها ريش طويلة، بالإضافة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زركشة الملابس بالزخارف والتفاصيل الدقيقة</w:t>
      </w:r>
      <w:r>
        <w:rPr>
          <w:rFonts w:ascii="Simplified Arabic" w:hAnsi="Simplified Arabic" w:cs="Simplified Arabic" w:hint="cs"/>
          <w:sz w:val="28"/>
          <w:szCs w:val="28"/>
          <w:rtl/>
        </w:rPr>
        <w:t>"</w:t>
      </w:r>
      <w:r w:rsidR="00955AE2">
        <w:rPr>
          <w:rFonts w:hint="cs"/>
          <w:sz w:val="28"/>
          <w:szCs w:val="28"/>
          <w:vertAlign w:val="superscript"/>
          <w:rtl/>
        </w:rPr>
        <w:t>52</w:t>
      </w:r>
      <w:r w:rsidR="001C4D75">
        <w:rPr>
          <w:rFonts w:ascii="Simplified Arabic" w:hAnsi="Simplified Arabic" w:cs="Simplified Arabic" w:hint="cs"/>
          <w:sz w:val="28"/>
          <w:szCs w:val="28"/>
          <w:rtl/>
        </w:rPr>
        <w:t>.</w:t>
      </w:r>
    </w:p>
    <w:p w:rsidR="009E7741" w:rsidRPr="00CD2088" w:rsidRDefault="009E7741" w:rsidP="00AB0AAD">
      <w:pPr>
        <w:tabs>
          <w:tab w:val="left" w:pos="368"/>
        </w:tabs>
        <w:spacing w:before="80" w:after="80" w:line="276" w:lineRule="auto"/>
        <w:ind w:firstLine="720"/>
        <w:jc w:val="lowKashida"/>
        <w:rPr>
          <w:rFonts w:ascii="Simplified Arabic" w:hAnsi="Simplified Arabic" w:cs="Simplified Arabic"/>
          <w:sz w:val="10"/>
          <w:szCs w:val="10"/>
          <w:rtl/>
        </w:rPr>
      </w:pPr>
    </w:p>
    <w:p w:rsidR="001C4D75" w:rsidRPr="00AB0AAD" w:rsidRDefault="001C4D75" w:rsidP="001C6BF1">
      <w:pPr>
        <w:pStyle w:val="a3"/>
        <w:numPr>
          <w:ilvl w:val="0"/>
          <w:numId w:val="6"/>
        </w:numPr>
        <w:tabs>
          <w:tab w:val="left" w:pos="368"/>
        </w:tabs>
        <w:spacing w:before="80" w:after="80" w:line="276" w:lineRule="auto"/>
        <w:jc w:val="lowKashida"/>
        <w:rPr>
          <w:rFonts w:ascii="Simplified Arabic" w:hAnsi="Simplified Arabic" w:cs="Simplified Arabic"/>
          <w:b/>
          <w:bCs/>
          <w:sz w:val="28"/>
          <w:szCs w:val="28"/>
        </w:rPr>
      </w:pPr>
      <w:r w:rsidRPr="00AB0AAD">
        <w:rPr>
          <w:rFonts w:ascii="Simplified Arabic" w:hAnsi="Simplified Arabic" w:cs="Simplified Arabic" w:hint="cs"/>
          <w:b/>
          <w:bCs/>
          <w:sz w:val="28"/>
          <w:szCs w:val="28"/>
          <w:rtl/>
        </w:rPr>
        <w:t>التخطيط بالمداد الأسود (الحبر) وإدخال الخطوط في المنمنمة :</w:t>
      </w:r>
    </w:p>
    <w:p w:rsidR="001C4D75" w:rsidRDefault="00CD2088" w:rsidP="00955AE2">
      <w:pPr>
        <w:tabs>
          <w:tab w:val="left" w:pos="368"/>
        </w:tabs>
        <w:spacing w:before="80" w:after="80" w:line="276" w:lineRule="auto"/>
        <w:ind w:left="302"/>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 يذكر ثروت عكاشة أن " </w:t>
      </w:r>
      <w:r w:rsidR="001C4D75">
        <w:rPr>
          <w:rFonts w:ascii="Simplified Arabic" w:hAnsi="Simplified Arabic" w:cs="Simplified Arabic" w:hint="cs"/>
          <w:sz w:val="28"/>
          <w:szCs w:val="28"/>
          <w:rtl/>
        </w:rPr>
        <w:t xml:space="preserve">كانت رسوم المداد الأسود من مميزات فن التصوير الصيني وقد سار بعض الفنانين الفرس على منوالهم ، كما فعل المصور الوزير رشيد الدين الهمداني في كتاب </w:t>
      </w:r>
      <w:r w:rsidR="002F6469">
        <w:rPr>
          <w:rFonts w:ascii="Simplified Arabic" w:hAnsi="Simplified Arabic" w:cs="Simplified Arabic" w:hint="cs"/>
          <w:sz w:val="28"/>
          <w:szCs w:val="28"/>
          <w:rtl/>
        </w:rPr>
        <w:t xml:space="preserve">جامع </w:t>
      </w:r>
      <w:r w:rsidR="001C4D75">
        <w:rPr>
          <w:rFonts w:ascii="Simplified Arabic" w:hAnsi="Simplified Arabic" w:cs="Simplified Arabic" w:hint="cs"/>
          <w:sz w:val="28"/>
          <w:szCs w:val="28"/>
          <w:rtl/>
        </w:rPr>
        <w:t>التواريخ المحفوظ في الجمعية ال</w:t>
      </w:r>
      <w:r>
        <w:rPr>
          <w:rFonts w:ascii="Simplified Arabic" w:hAnsi="Simplified Arabic" w:cs="Simplified Arabic" w:hint="cs"/>
          <w:sz w:val="28"/>
          <w:szCs w:val="28"/>
          <w:rtl/>
        </w:rPr>
        <w:t>اسيوية بلندن مكتبة جامعة ادنبرة"</w:t>
      </w:r>
      <w:r w:rsidR="00955AE2">
        <w:rPr>
          <w:rFonts w:hint="cs"/>
          <w:sz w:val="28"/>
          <w:szCs w:val="28"/>
          <w:vertAlign w:val="superscript"/>
          <w:rtl/>
        </w:rPr>
        <w:t>53</w:t>
      </w:r>
      <w:r w:rsidR="001C4D75">
        <w:rPr>
          <w:rFonts w:ascii="Simplified Arabic" w:hAnsi="Simplified Arabic" w:cs="Simplified Arabic" w:hint="cs"/>
          <w:sz w:val="28"/>
          <w:szCs w:val="28"/>
          <w:rtl/>
        </w:rPr>
        <w:t xml:space="preserve"> بالإضافة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رسوم المدرسة الصفوية الثانية والذين قلدوا اهل الصين في رسم الصور </w:t>
      </w:r>
      <w:r w:rsidR="002F6469">
        <w:rPr>
          <w:rFonts w:ascii="Simplified Arabic" w:hAnsi="Simplified Arabic" w:cs="Simplified Arabic" w:hint="cs"/>
          <w:sz w:val="28"/>
          <w:szCs w:val="28"/>
          <w:rtl/>
        </w:rPr>
        <w:t xml:space="preserve">بالون الواحد </w:t>
      </w:r>
      <w:r w:rsidR="00AC76AE">
        <w:rPr>
          <w:rFonts w:ascii="Simplified Arabic" w:hAnsi="Simplified Arabic" w:cs="Simplified Arabic" w:hint="cs"/>
          <w:sz w:val="28"/>
          <w:szCs w:val="28"/>
          <w:rtl/>
        </w:rPr>
        <w:t>أو</w:t>
      </w:r>
      <w:r w:rsidR="002F6469">
        <w:rPr>
          <w:rFonts w:ascii="Simplified Arabic" w:hAnsi="Simplified Arabic" w:cs="Simplified Arabic" w:hint="cs"/>
          <w:sz w:val="28"/>
          <w:szCs w:val="28"/>
          <w:rtl/>
        </w:rPr>
        <w:t xml:space="preserve"> الألوان القليلة</w:t>
      </w:r>
      <w:r w:rsidR="00955AE2">
        <w:rPr>
          <w:rFonts w:hint="cs"/>
          <w:sz w:val="28"/>
          <w:szCs w:val="28"/>
          <w:vertAlign w:val="superscript"/>
          <w:rtl/>
        </w:rPr>
        <w:t>54</w:t>
      </w:r>
      <w:r w:rsidR="001C4D75">
        <w:rPr>
          <w:rFonts w:ascii="Simplified Arabic" w:hAnsi="Simplified Arabic" w:cs="Simplified Arabic" w:hint="cs"/>
          <w:sz w:val="28"/>
          <w:szCs w:val="28"/>
          <w:rtl/>
        </w:rPr>
        <w:t>.</w:t>
      </w:r>
    </w:p>
    <w:p w:rsidR="001C4D75" w:rsidRDefault="001C4D75" w:rsidP="00955AE2">
      <w:pPr>
        <w:tabs>
          <w:tab w:val="left" w:pos="368"/>
        </w:tabs>
        <w:spacing w:before="80" w:after="80" w:line="276" w:lineRule="auto"/>
        <w:ind w:left="302"/>
        <w:jc w:val="lowKashida"/>
        <w:rPr>
          <w:rFonts w:ascii="Simplified Arabic" w:hAnsi="Simplified Arabic" w:cs="Simplified Arabic"/>
          <w:sz w:val="28"/>
          <w:szCs w:val="28"/>
          <w:rtl/>
        </w:rPr>
      </w:pPr>
      <w:r>
        <w:rPr>
          <w:rFonts w:ascii="Simplified Arabic" w:hAnsi="Simplified Arabic" w:cs="Simplified Arabic" w:hint="cs"/>
          <w:sz w:val="28"/>
          <w:szCs w:val="28"/>
          <w:rtl/>
        </w:rPr>
        <w:tab/>
        <w:t xml:space="preserve">وتجدر الإشارة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ان </w:t>
      </w:r>
      <w:r w:rsidR="002F6469">
        <w:rPr>
          <w:rFonts w:ascii="Simplified Arabic" w:hAnsi="Simplified Arabic" w:cs="Simplified Arabic" w:hint="cs"/>
          <w:sz w:val="28"/>
          <w:szCs w:val="28"/>
          <w:rtl/>
        </w:rPr>
        <w:t>الخط</w:t>
      </w:r>
      <w:r>
        <w:rPr>
          <w:rFonts w:ascii="Simplified Arabic" w:hAnsi="Simplified Arabic" w:cs="Simplified Arabic" w:hint="cs"/>
          <w:sz w:val="28"/>
          <w:szCs w:val="28"/>
          <w:rtl/>
        </w:rPr>
        <w:t xml:space="preserve"> قد رافق الصورة في المنمنمة، اذ نشاهد النص الخطي الذي يحكي عن صورة المنمنمة عن ملحمة </w:t>
      </w:r>
      <w:r w:rsidR="00AC76A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اسطورة </w:t>
      </w:r>
      <w:r w:rsidR="00AC76A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شعر </w:t>
      </w:r>
      <w:r w:rsidR="00AC76AE">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ادب، وكان </w:t>
      </w:r>
      <w:r w:rsidR="002F6469">
        <w:rPr>
          <w:rFonts w:ascii="Simplified Arabic" w:hAnsi="Simplified Arabic" w:cs="Simplified Arabic" w:hint="cs"/>
          <w:sz w:val="28"/>
          <w:szCs w:val="28"/>
          <w:rtl/>
        </w:rPr>
        <w:t>الخط</w:t>
      </w:r>
      <w:r>
        <w:rPr>
          <w:rFonts w:ascii="Simplified Arabic" w:hAnsi="Simplified Arabic" w:cs="Simplified Arabic" w:hint="cs"/>
          <w:sz w:val="28"/>
          <w:szCs w:val="28"/>
          <w:rtl/>
        </w:rPr>
        <w:t xml:space="preserve"> المستخدم هو الخط الفارسي (النستعليق)، وان كان الخط من مميزات الفن الصيني الا ان الفنان المسلم استعار هذه الصفة واعطاها ميزة خاصة فقد احتل الخط المحسن مكانة ارفع من التصوير في بلاد المسلمين</w:t>
      </w:r>
      <w:r w:rsidR="00955AE2">
        <w:rPr>
          <w:rFonts w:hint="cs"/>
          <w:sz w:val="28"/>
          <w:szCs w:val="28"/>
          <w:vertAlign w:val="superscript"/>
          <w:rtl/>
        </w:rPr>
        <w:t>55</w:t>
      </w:r>
      <w:r>
        <w:rPr>
          <w:rFonts w:ascii="Simplified Arabic" w:hAnsi="Simplified Arabic" w:cs="Simplified Arabic" w:hint="cs"/>
          <w:sz w:val="28"/>
          <w:szCs w:val="28"/>
          <w:rtl/>
        </w:rPr>
        <w:t>.</w:t>
      </w:r>
    </w:p>
    <w:p w:rsidR="001C4D75" w:rsidRDefault="003E6FEF" w:rsidP="00955AE2">
      <w:pPr>
        <w:tabs>
          <w:tab w:val="left" w:pos="368"/>
        </w:tabs>
        <w:spacing w:before="80" w:after="80" w:line="276" w:lineRule="auto"/>
        <w:ind w:left="302"/>
        <w:jc w:val="low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r w:rsidR="001C4D75">
        <w:rPr>
          <w:rFonts w:ascii="Simplified Arabic" w:hAnsi="Simplified Arabic" w:cs="Simplified Arabic" w:hint="cs"/>
          <w:sz w:val="28"/>
          <w:szCs w:val="28"/>
          <w:rtl/>
        </w:rPr>
        <w:t>فالنص الكتابي في المنمنمة يؤدي دوراً مزدوجاً على مستوى الاتصال البصري والفكري الأول في عملية السرد والثاني على مستوى التكوين الفني للخط</w:t>
      </w:r>
      <w:r>
        <w:rPr>
          <w:rFonts w:ascii="Simplified Arabic" w:hAnsi="Simplified Arabic" w:cs="Simplified Arabic" w:hint="cs"/>
          <w:sz w:val="28"/>
          <w:szCs w:val="28"/>
          <w:rtl/>
        </w:rPr>
        <w:t>"</w:t>
      </w:r>
      <w:r w:rsidR="00955AE2">
        <w:rPr>
          <w:rFonts w:hint="cs"/>
          <w:sz w:val="28"/>
          <w:szCs w:val="28"/>
          <w:vertAlign w:val="superscript"/>
          <w:rtl/>
        </w:rPr>
        <w:t>56</w:t>
      </w:r>
      <w:r w:rsidR="001C4D75">
        <w:rPr>
          <w:rFonts w:ascii="Simplified Arabic" w:hAnsi="Simplified Arabic" w:cs="Simplified Arabic" w:hint="cs"/>
          <w:sz w:val="28"/>
          <w:szCs w:val="28"/>
          <w:rtl/>
        </w:rPr>
        <w:t>.</w:t>
      </w:r>
    </w:p>
    <w:p w:rsidR="001C4D75" w:rsidRPr="00AB0AAD" w:rsidRDefault="001C4D75" w:rsidP="001C6BF1">
      <w:pPr>
        <w:pStyle w:val="a3"/>
        <w:numPr>
          <w:ilvl w:val="0"/>
          <w:numId w:val="6"/>
        </w:numPr>
        <w:tabs>
          <w:tab w:val="left" w:pos="368"/>
        </w:tabs>
        <w:spacing w:before="80" w:after="80" w:line="276" w:lineRule="auto"/>
        <w:jc w:val="lowKashida"/>
        <w:rPr>
          <w:rFonts w:ascii="Simplified Arabic" w:hAnsi="Simplified Arabic" w:cs="Simplified Arabic"/>
          <w:b/>
          <w:bCs/>
          <w:sz w:val="28"/>
          <w:szCs w:val="28"/>
        </w:rPr>
      </w:pPr>
      <w:r w:rsidRPr="00AB0AAD">
        <w:rPr>
          <w:rFonts w:ascii="Simplified Arabic" w:hAnsi="Simplified Arabic" w:cs="Simplified Arabic" w:hint="cs"/>
          <w:b/>
          <w:bCs/>
          <w:sz w:val="28"/>
          <w:szCs w:val="28"/>
          <w:rtl/>
        </w:rPr>
        <w:t>الألوان الهادئة والمنسجمة:</w:t>
      </w:r>
    </w:p>
    <w:p w:rsidR="001C4D75" w:rsidRDefault="003E6FEF" w:rsidP="00955AE2">
      <w:pPr>
        <w:tabs>
          <w:tab w:val="left" w:pos="368"/>
        </w:tabs>
        <w:spacing w:before="80" w:after="80" w:line="276" w:lineRule="auto"/>
        <w:ind w:left="302"/>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وذكر زكي محمد حسن أن الفنانون المسلمون </w:t>
      </w:r>
      <w:r w:rsidR="001C4D75">
        <w:rPr>
          <w:rFonts w:ascii="Simplified Arabic" w:hAnsi="Simplified Arabic" w:cs="Simplified Arabic" w:hint="cs"/>
          <w:sz w:val="28"/>
          <w:szCs w:val="28"/>
          <w:rtl/>
        </w:rPr>
        <w:t>اقتبس</w:t>
      </w:r>
      <w:r>
        <w:rPr>
          <w:rFonts w:ascii="Simplified Arabic" w:hAnsi="Simplified Arabic" w:cs="Simplified Arabic" w:hint="cs"/>
          <w:sz w:val="28"/>
          <w:szCs w:val="28"/>
          <w:rtl/>
        </w:rPr>
        <w:t>وا</w:t>
      </w:r>
      <w:r w:rsidR="001C4D75">
        <w:rPr>
          <w:rFonts w:ascii="Simplified Arabic" w:hAnsi="Simplified Arabic" w:cs="Simplified Arabic" w:hint="cs"/>
          <w:sz w:val="28"/>
          <w:szCs w:val="28"/>
          <w:rtl/>
        </w:rPr>
        <w:t xml:space="preserve"> من بلاد فارس الألوان الهادئة من الصينيون، اذ كانوا يميلون في البداء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استخدام الألوان البراقة، ثم الت الوانهم </w:t>
      </w:r>
      <w:r w:rsidR="00AC76AE">
        <w:rPr>
          <w:rFonts w:ascii="Simplified Arabic" w:hAnsi="Simplified Arabic" w:cs="Simplified Arabic" w:hint="cs"/>
          <w:sz w:val="28"/>
          <w:szCs w:val="28"/>
          <w:rtl/>
        </w:rPr>
        <w:t>إلى</w:t>
      </w:r>
      <w:r w:rsidR="001C4D75">
        <w:rPr>
          <w:rFonts w:ascii="Simplified Arabic" w:hAnsi="Simplified Arabic" w:cs="Simplified Arabic" w:hint="cs"/>
          <w:sz w:val="28"/>
          <w:szCs w:val="28"/>
          <w:rtl/>
        </w:rPr>
        <w:t xml:space="preserve"> الانسجام فيما بعد</w:t>
      </w:r>
      <w:r w:rsidR="00955AE2">
        <w:rPr>
          <w:rFonts w:hint="cs"/>
          <w:sz w:val="28"/>
          <w:szCs w:val="28"/>
          <w:vertAlign w:val="superscript"/>
          <w:rtl/>
        </w:rPr>
        <w:t>57</w:t>
      </w:r>
      <w:r w:rsidR="001C4D75">
        <w:rPr>
          <w:rFonts w:ascii="Simplified Arabic" w:hAnsi="Simplified Arabic" w:cs="Simplified Arabic" w:hint="cs"/>
          <w:sz w:val="28"/>
          <w:szCs w:val="28"/>
          <w:rtl/>
        </w:rPr>
        <w:t>.</w:t>
      </w:r>
    </w:p>
    <w:p w:rsidR="001C4D75" w:rsidRPr="00AB0AAD" w:rsidRDefault="001C4D75" w:rsidP="001C6BF1">
      <w:pPr>
        <w:pStyle w:val="a3"/>
        <w:numPr>
          <w:ilvl w:val="0"/>
          <w:numId w:val="6"/>
        </w:numPr>
        <w:tabs>
          <w:tab w:val="left" w:pos="368"/>
        </w:tabs>
        <w:spacing w:before="80" w:after="80" w:line="276" w:lineRule="auto"/>
        <w:jc w:val="lowKashida"/>
        <w:rPr>
          <w:rFonts w:ascii="Simplified Arabic" w:hAnsi="Simplified Arabic" w:cs="Simplified Arabic"/>
          <w:b/>
          <w:bCs/>
          <w:sz w:val="28"/>
          <w:szCs w:val="28"/>
        </w:rPr>
      </w:pPr>
      <w:r w:rsidRPr="00AB0AAD">
        <w:rPr>
          <w:rFonts w:ascii="Simplified Arabic" w:hAnsi="Simplified Arabic" w:cs="Simplified Arabic" w:hint="cs"/>
          <w:b/>
          <w:bCs/>
          <w:sz w:val="28"/>
          <w:szCs w:val="28"/>
          <w:rtl/>
        </w:rPr>
        <w:t>الزخرفة والرسوم الخرافية:</w:t>
      </w:r>
    </w:p>
    <w:p w:rsidR="001C4D75" w:rsidRDefault="003E6FEF" w:rsidP="00955AE2">
      <w:pPr>
        <w:tabs>
          <w:tab w:val="left" w:pos="368"/>
        </w:tabs>
        <w:spacing w:before="80" w:after="80" w:line="276" w:lineRule="auto"/>
        <w:ind w:left="302"/>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rPr>
        <w:t>"</w:t>
      </w:r>
      <w:r w:rsidR="001C4D75">
        <w:rPr>
          <w:rFonts w:ascii="Simplified Arabic" w:hAnsi="Simplified Arabic" w:cs="Simplified Arabic" w:hint="cs"/>
          <w:sz w:val="28"/>
          <w:szCs w:val="28"/>
          <w:rtl/>
        </w:rPr>
        <w:t>استلهم الفنان المسلم من الفن الصيني، المواضيع الزخرفية والزركشة التي اتسم به الفن الصيني، وجسد</w:t>
      </w:r>
      <w:r w:rsidR="002F6469">
        <w:rPr>
          <w:rFonts w:ascii="Simplified Arabic" w:hAnsi="Simplified Arabic" w:cs="Simplified Arabic" w:hint="cs"/>
          <w:sz w:val="28"/>
          <w:szCs w:val="28"/>
          <w:rtl/>
        </w:rPr>
        <w:t>ها</w:t>
      </w:r>
      <w:r w:rsidR="001C4D75">
        <w:rPr>
          <w:rFonts w:ascii="Simplified Arabic" w:hAnsi="Simplified Arabic" w:cs="Simplified Arabic" w:hint="cs"/>
          <w:sz w:val="28"/>
          <w:szCs w:val="28"/>
          <w:rtl/>
        </w:rPr>
        <w:t xml:space="preserve"> بزخارف نباتية وحيوانية وهندسية زينت ملابس الشخصيات وحواشي المنمنمات</w:t>
      </w:r>
      <w:r>
        <w:rPr>
          <w:rFonts w:ascii="Simplified Arabic" w:hAnsi="Simplified Arabic" w:cs="Simplified Arabic" w:hint="cs"/>
          <w:sz w:val="28"/>
          <w:szCs w:val="28"/>
          <w:rtl/>
        </w:rPr>
        <w:t>"</w:t>
      </w:r>
      <w:r w:rsidR="00955AE2">
        <w:rPr>
          <w:rFonts w:hint="cs"/>
          <w:sz w:val="28"/>
          <w:szCs w:val="28"/>
          <w:vertAlign w:val="superscript"/>
          <w:rtl/>
        </w:rPr>
        <w:t>58</w:t>
      </w:r>
      <w:r w:rsidR="001C4D7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ويذكر ثروت عكاشة أن الرسامون المسلمون أقتبسوا</w:t>
      </w:r>
      <w:r w:rsidR="001C4D75">
        <w:rPr>
          <w:rFonts w:ascii="Simplified Arabic" w:hAnsi="Simplified Arabic" w:cs="Simplified Arabic" w:hint="cs"/>
          <w:sz w:val="28"/>
          <w:szCs w:val="28"/>
          <w:rtl/>
        </w:rPr>
        <w:t xml:space="preserve"> الحيوانات الخرافية </w:t>
      </w:r>
      <w:r w:rsidR="002F6469">
        <w:rPr>
          <w:rFonts w:ascii="Simplified Arabic" w:hAnsi="Simplified Arabic" w:cs="Simplified Arabic" w:hint="cs"/>
          <w:sz w:val="28"/>
          <w:szCs w:val="28"/>
          <w:rtl/>
        </w:rPr>
        <w:t>و</w:t>
      </w:r>
      <w:r w:rsidR="001C4D75">
        <w:rPr>
          <w:rFonts w:ascii="Simplified Arabic" w:hAnsi="Simplified Arabic" w:cs="Simplified Arabic" w:hint="cs"/>
          <w:sz w:val="28"/>
          <w:szCs w:val="28"/>
          <w:rtl/>
        </w:rPr>
        <w:t xml:space="preserve">شبه الخرافية كالتنين </w:t>
      </w:r>
      <w:r w:rsidR="001C4D75" w:rsidRPr="003E6FEF">
        <w:rPr>
          <w:rFonts w:asciiTheme="majorBidi" w:hAnsiTheme="majorBidi" w:cstheme="majorBidi"/>
          <w:sz w:val="28"/>
          <w:szCs w:val="28"/>
        </w:rPr>
        <w:t>Dragon</w:t>
      </w:r>
      <w:r w:rsidR="001C4D75">
        <w:rPr>
          <w:rFonts w:ascii="Simplified Arabic" w:hAnsi="Simplified Arabic" w:cs="Simplified Arabic" w:hint="cs"/>
          <w:sz w:val="28"/>
          <w:szCs w:val="28"/>
          <w:rtl/>
          <w:lang w:bidi="ar-IQ"/>
        </w:rPr>
        <w:t xml:space="preserve"> والعنقاء </w:t>
      </w:r>
      <w:proofErr w:type="spellStart"/>
      <w:r w:rsidR="001C4D75" w:rsidRPr="003E6FEF">
        <w:rPr>
          <w:rFonts w:asciiTheme="majorBidi" w:hAnsiTheme="majorBidi" w:cstheme="majorBidi"/>
          <w:sz w:val="28"/>
          <w:szCs w:val="28"/>
          <w:lang w:bidi="ar-IQ"/>
        </w:rPr>
        <w:t>Phenix</w:t>
      </w:r>
      <w:proofErr w:type="spellEnd"/>
      <w:r w:rsidR="001C4D75">
        <w:rPr>
          <w:rFonts w:ascii="Simplified Arabic" w:hAnsi="Simplified Arabic" w:cs="Simplified Arabic" w:hint="cs"/>
          <w:sz w:val="28"/>
          <w:szCs w:val="28"/>
          <w:rtl/>
          <w:lang w:bidi="ar-IQ"/>
        </w:rPr>
        <w:t xml:space="preserve"> والكيلين </w:t>
      </w:r>
      <w:proofErr w:type="spellStart"/>
      <w:r w:rsidR="001C4D75" w:rsidRPr="003E6FEF">
        <w:rPr>
          <w:rFonts w:asciiTheme="majorBidi" w:hAnsiTheme="majorBidi" w:cstheme="majorBidi"/>
          <w:sz w:val="28"/>
          <w:szCs w:val="28"/>
          <w:lang w:bidi="ar-IQ"/>
        </w:rPr>
        <w:t>kilin</w:t>
      </w:r>
      <w:proofErr w:type="spellEnd"/>
      <w:r w:rsidR="001C4D75">
        <w:rPr>
          <w:rFonts w:ascii="Simplified Arabic" w:hAnsi="Simplified Arabic" w:cs="Simplified Arabic" w:hint="cs"/>
          <w:sz w:val="28"/>
          <w:szCs w:val="28"/>
          <w:rtl/>
          <w:lang w:bidi="ar-IQ"/>
        </w:rPr>
        <w:t xml:space="preserve"> والغرنوق </w:t>
      </w:r>
      <w:r w:rsidR="001C4D75" w:rsidRPr="003E6FEF">
        <w:rPr>
          <w:rFonts w:asciiTheme="majorBidi" w:hAnsiTheme="majorBidi" w:cstheme="majorBidi"/>
          <w:sz w:val="28"/>
          <w:szCs w:val="28"/>
          <w:lang w:bidi="ar-IQ"/>
        </w:rPr>
        <w:t>Crane</w:t>
      </w:r>
      <w:r w:rsidR="001C4D75">
        <w:rPr>
          <w:rFonts w:ascii="Simplified Arabic" w:hAnsi="Simplified Arabic" w:cs="Simplified Arabic" w:hint="cs"/>
          <w:sz w:val="28"/>
          <w:szCs w:val="28"/>
          <w:rtl/>
          <w:lang w:bidi="ar-IQ"/>
        </w:rPr>
        <w:t xml:space="preserve"> لقد اخذ المسلمون التنين من الصين ورمز له للشر فيحين ان التنين في حضارة الصين يرمز للرفعة</w:t>
      </w:r>
      <w:r w:rsidR="00955AE2">
        <w:rPr>
          <w:rFonts w:hint="cs"/>
          <w:sz w:val="28"/>
          <w:szCs w:val="28"/>
          <w:vertAlign w:val="superscript"/>
          <w:rtl/>
        </w:rPr>
        <w:t>59</w:t>
      </w:r>
      <w:r w:rsidR="001C4D75">
        <w:rPr>
          <w:rFonts w:ascii="Simplified Arabic" w:hAnsi="Simplified Arabic" w:cs="Simplified Arabic" w:hint="cs"/>
          <w:sz w:val="28"/>
          <w:szCs w:val="28"/>
          <w:rtl/>
          <w:lang w:bidi="ar-IQ"/>
        </w:rPr>
        <w:t xml:space="preserve"> اما العنقاء فلها جسم التنين وراس الديك البري وهي ترمز للخلود في الديانة الكونفوسيوشية، وقد احسن الرسامين برسم ذيلها الريشي الطويل، والكيلين حيوان خرافي له راس اسد وله قرن واحد</w:t>
      </w:r>
      <w:r w:rsidR="00955AE2">
        <w:rPr>
          <w:rFonts w:hint="cs"/>
          <w:sz w:val="28"/>
          <w:szCs w:val="28"/>
          <w:vertAlign w:val="superscript"/>
          <w:rtl/>
        </w:rPr>
        <w:t>60</w:t>
      </w:r>
      <w:r w:rsidR="002F6469">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 </w:t>
      </w:r>
    </w:p>
    <w:p w:rsidR="001C4D75" w:rsidRDefault="001C4D75" w:rsidP="00955AE2">
      <w:pPr>
        <w:tabs>
          <w:tab w:val="left" w:pos="368"/>
        </w:tabs>
        <w:spacing w:before="80" w:after="80" w:line="276" w:lineRule="auto"/>
        <w:ind w:left="302"/>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sidR="003E6FE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اما الطائر الذهبي من مميزات التي تشير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الملك في الصين،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رسم الحيوانات مثل الخيول والقردة والسلاحف والضواري</w:t>
      </w:r>
      <w:r w:rsidR="003E6FEF">
        <w:rPr>
          <w:rFonts w:ascii="Simplified Arabic" w:hAnsi="Simplified Arabic" w:cs="Simplified Arabic" w:hint="cs"/>
          <w:sz w:val="28"/>
          <w:szCs w:val="28"/>
          <w:rtl/>
          <w:lang w:bidi="ar-IQ"/>
        </w:rPr>
        <w:t>"</w:t>
      </w:r>
      <w:r w:rsidR="00955AE2">
        <w:rPr>
          <w:rFonts w:hint="cs"/>
          <w:sz w:val="28"/>
          <w:szCs w:val="28"/>
          <w:vertAlign w:val="superscript"/>
          <w:rtl/>
        </w:rPr>
        <w:t>61</w:t>
      </w:r>
      <w:r>
        <w:rPr>
          <w:rFonts w:ascii="Simplified Arabic" w:hAnsi="Simplified Arabic" w:cs="Simplified Arabic" w:hint="cs"/>
          <w:sz w:val="28"/>
          <w:szCs w:val="28"/>
          <w:rtl/>
          <w:lang w:bidi="ar-IQ"/>
        </w:rPr>
        <w:t>.</w:t>
      </w:r>
      <w:r w:rsidR="003E6FEF">
        <w:rPr>
          <w:rFonts w:ascii="Simplified Arabic" w:hAnsi="Simplified Arabic" w:cs="Simplified Arabic" w:hint="cs"/>
          <w:sz w:val="28"/>
          <w:szCs w:val="28"/>
          <w:rtl/>
          <w:lang w:bidi="ar-IQ"/>
        </w:rPr>
        <w:t xml:space="preserve"> ويرى الباحث أن هذه الزخارف والحيوانات رغم اقتباسها من الصين إلا أن الرسامون أبدعوا في المنمنمات الإسلامية.</w:t>
      </w:r>
    </w:p>
    <w:p w:rsidR="001C4D75" w:rsidRPr="00AB0AAD" w:rsidRDefault="001C4D75" w:rsidP="001C6BF1">
      <w:pPr>
        <w:pStyle w:val="a3"/>
        <w:numPr>
          <w:ilvl w:val="0"/>
          <w:numId w:val="6"/>
        </w:numPr>
        <w:tabs>
          <w:tab w:val="left" w:pos="368"/>
        </w:tabs>
        <w:spacing w:before="80" w:after="80" w:line="276" w:lineRule="auto"/>
        <w:rPr>
          <w:rFonts w:ascii="Simplified Arabic" w:hAnsi="Simplified Arabic" w:cs="Simplified Arabic"/>
          <w:b/>
          <w:bCs/>
          <w:sz w:val="28"/>
          <w:szCs w:val="28"/>
          <w:lang w:bidi="ar-IQ"/>
        </w:rPr>
      </w:pPr>
      <w:r w:rsidRPr="00AB0AAD">
        <w:rPr>
          <w:rFonts w:ascii="Simplified Arabic" w:hAnsi="Simplified Arabic" w:cs="Simplified Arabic" w:hint="cs"/>
          <w:b/>
          <w:bCs/>
          <w:sz w:val="28"/>
          <w:szCs w:val="28"/>
          <w:rtl/>
          <w:lang w:bidi="ar-IQ"/>
        </w:rPr>
        <w:t xml:space="preserve">الهالة ذات اللهب </w:t>
      </w:r>
      <w:r w:rsidR="00AC76AE">
        <w:rPr>
          <w:rFonts w:ascii="Simplified Arabic" w:hAnsi="Simplified Arabic" w:cs="Simplified Arabic" w:hint="cs"/>
          <w:b/>
          <w:bCs/>
          <w:sz w:val="28"/>
          <w:szCs w:val="28"/>
          <w:rtl/>
          <w:lang w:bidi="ar-IQ"/>
        </w:rPr>
        <w:t>أو</w:t>
      </w:r>
      <w:r w:rsidRPr="00AB0AAD">
        <w:rPr>
          <w:rFonts w:ascii="Simplified Arabic" w:hAnsi="Simplified Arabic" w:cs="Simplified Arabic" w:hint="cs"/>
          <w:b/>
          <w:bCs/>
          <w:sz w:val="28"/>
          <w:szCs w:val="28"/>
          <w:rtl/>
          <w:lang w:bidi="ar-IQ"/>
        </w:rPr>
        <w:t xml:space="preserve"> النور:</w:t>
      </w:r>
    </w:p>
    <w:p w:rsidR="001C4D75" w:rsidRDefault="001C4D75" w:rsidP="00955AE2">
      <w:pPr>
        <w:tabs>
          <w:tab w:val="left" w:pos="368"/>
        </w:tabs>
        <w:spacing w:before="80" w:after="80" w:line="276" w:lineRule="auto"/>
        <w:ind w:left="301"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تاريخ الهالة التي تحيط بالرأس كانت موجودة عند الفنانين البيزنطيون في القرن الخامس الميلادي، اذ ترسم حول راس السيد المسيح والقديسين وكانت مستديرة اذ رسمها المسلمون في بداية الامر مستديرة وثم بعد ان زاد اتصالهم بالفنون الصينية وشاهد</w:t>
      </w:r>
      <w:r w:rsidR="002F6469">
        <w:rPr>
          <w:rFonts w:ascii="Simplified Arabic" w:hAnsi="Simplified Arabic" w:cs="Simplified Arabic" w:hint="cs"/>
          <w:sz w:val="28"/>
          <w:szCs w:val="28"/>
          <w:rtl/>
          <w:lang w:bidi="ar-IQ"/>
        </w:rPr>
        <w:t>وا</w:t>
      </w:r>
      <w:r>
        <w:rPr>
          <w:rFonts w:ascii="Simplified Arabic" w:hAnsi="Simplified Arabic" w:cs="Simplified Arabic" w:hint="cs"/>
          <w:sz w:val="28"/>
          <w:szCs w:val="28"/>
          <w:rtl/>
          <w:lang w:bidi="ar-IQ"/>
        </w:rPr>
        <w:t xml:space="preserve"> تماثيل بوذا في اسيا الوسطى اصبح يرسموها غي</w:t>
      </w:r>
      <w:r w:rsidR="002F6469">
        <w:rPr>
          <w:rFonts w:ascii="Simplified Arabic" w:hAnsi="Simplified Arabic" w:cs="Simplified Arabic" w:hint="cs"/>
          <w:sz w:val="28"/>
          <w:szCs w:val="28"/>
          <w:rtl/>
          <w:lang w:bidi="ar-IQ"/>
        </w:rPr>
        <w:t>ر</w:t>
      </w:r>
      <w:r>
        <w:rPr>
          <w:rFonts w:ascii="Simplified Arabic" w:hAnsi="Simplified Arabic" w:cs="Simplified Arabic" w:hint="cs"/>
          <w:sz w:val="28"/>
          <w:szCs w:val="28"/>
          <w:rtl/>
          <w:lang w:bidi="ar-IQ"/>
        </w:rPr>
        <w:t xml:space="preserve"> منتظمة يمتد منها اللهب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اشعة النور</w:t>
      </w:r>
      <w:r w:rsidR="00955AE2">
        <w:rPr>
          <w:rFonts w:hint="cs"/>
          <w:sz w:val="28"/>
          <w:szCs w:val="28"/>
          <w:vertAlign w:val="superscript"/>
          <w:rtl/>
        </w:rPr>
        <w:t>62</w:t>
      </w:r>
      <w:r>
        <w:rPr>
          <w:rFonts w:ascii="Simplified Arabic" w:hAnsi="Simplified Arabic" w:cs="Simplified Arabic" w:hint="cs"/>
          <w:sz w:val="28"/>
          <w:szCs w:val="28"/>
          <w:rtl/>
          <w:lang w:bidi="ar-IQ"/>
        </w:rPr>
        <w:t>.</w:t>
      </w:r>
    </w:p>
    <w:p w:rsidR="001C4D75" w:rsidRDefault="001C4D75" w:rsidP="002F6469">
      <w:pPr>
        <w:tabs>
          <w:tab w:val="left" w:pos="368"/>
        </w:tabs>
        <w:spacing w:before="80" w:after="80" w:line="276" w:lineRule="auto"/>
        <w:ind w:left="301"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هناك عدد من العناصر التي تأثر </w:t>
      </w:r>
      <w:r w:rsidR="002F6469">
        <w:rPr>
          <w:rFonts w:ascii="Simplified Arabic" w:hAnsi="Simplified Arabic" w:cs="Simplified Arabic" w:hint="cs"/>
          <w:sz w:val="28"/>
          <w:szCs w:val="28"/>
          <w:rtl/>
          <w:lang w:bidi="ar-IQ"/>
        </w:rPr>
        <w:t>فيها</w:t>
      </w:r>
      <w:r>
        <w:rPr>
          <w:rFonts w:ascii="Simplified Arabic" w:hAnsi="Simplified Arabic" w:cs="Simplified Arabic" w:hint="cs"/>
          <w:sz w:val="28"/>
          <w:szCs w:val="28"/>
          <w:rtl/>
          <w:lang w:bidi="ar-IQ"/>
        </w:rPr>
        <w:t xml:space="preserve"> مصوروا المنمنمات الإسلامية، والتي اقتبست من الفنون الصينية مثل طريقة توزيع الأشخاص في المشهد والانشاء التكويني </w:t>
      </w:r>
      <w:r>
        <w:rPr>
          <w:rFonts w:ascii="Simplified Arabic" w:hAnsi="Simplified Arabic" w:cs="Simplified Arabic" w:hint="cs"/>
          <w:sz w:val="28"/>
          <w:szCs w:val="28"/>
          <w:rtl/>
          <w:lang w:bidi="ar-IQ"/>
        </w:rPr>
        <w:lastRenderedPageBreak/>
        <w:t xml:space="preserve">للمنمنمة،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التذهيب وقد تأثر المسلمون بالفنون الأخرى الصينية كالفنون التطبيقية من خزف صيني وتخف وصناعات وكان لعوامل التجارة وطريق الحرير الأثر الكبير في تنامي هذه التأثيرات المتبادلة بين الحضارات العريقة.</w:t>
      </w:r>
    </w:p>
    <w:p w:rsidR="00AB0AAD" w:rsidRPr="00AB0AAD" w:rsidRDefault="00AB0AAD" w:rsidP="00AB0AAD">
      <w:pPr>
        <w:tabs>
          <w:tab w:val="left" w:pos="368"/>
        </w:tabs>
        <w:spacing w:before="80" w:after="80" w:line="276" w:lineRule="auto"/>
        <w:jc w:val="lowKashida"/>
        <w:rPr>
          <w:rFonts w:ascii="Simplified Arabic" w:hAnsi="Simplified Arabic" w:cs="Simplified Arabic"/>
          <w:b/>
          <w:bCs/>
          <w:sz w:val="8"/>
          <w:szCs w:val="8"/>
          <w:u w:val="single"/>
          <w:rtl/>
          <w:lang w:bidi="ar-IQ"/>
        </w:rPr>
      </w:pPr>
    </w:p>
    <w:p w:rsidR="001C4D75" w:rsidRPr="00AB0AAD" w:rsidRDefault="001C4D75" w:rsidP="00AB0AAD">
      <w:pPr>
        <w:tabs>
          <w:tab w:val="left" w:pos="368"/>
        </w:tabs>
        <w:spacing w:before="80" w:after="80" w:line="276" w:lineRule="auto"/>
        <w:jc w:val="lowKashida"/>
        <w:rPr>
          <w:rFonts w:ascii="Simplified Arabic" w:hAnsi="Simplified Arabic" w:cs="Simplified Arabic"/>
          <w:b/>
          <w:bCs/>
          <w:sz w:val="28"/>
          <w:szCs w:val="28"/>
          <w:u w:val="single"/>
          <w:rtl/>
          <w:lang w:bidi="ar-IQ"/>
        </w:rPr>
      </w:pPr>
      <w:r w:rsidRPr="00AB0AAD">
        <w:rPr>
          <w:rFonts w:ascii="Simplified Arabic" w:hAnsi="Simplified Arabic" w:cs="Simplified Arabic" w:hint="cs"/>
          <w:b/>
          <w:bCs/>
          <w:sz w:val="28"/>
          <w:szCs w:val="28"/>
          <w:u w:val="single"/>
          <w:rtl/>
          <w:lang w:bidi="ar-IQ"/>
        </w:rPr>
        <w:t>مؤشرات الإطار النظري:</w:t>
      </w:r>
    </w:p>
    <w:p w:rsidR="001C4D75" w:rsidRDefault="001C4D75" w:rsidP="00AB0AAD">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يشكل الأسلوب الفني بصمة مهمة تعكس شخصية الفنان وبصمة المنتج الفني، وهو الميزة النوعية التي تطبع أي فن بصفات تميزه عن أي فن اخر.</w:t>
      </w:r>
    </w:p>
    <w:p w:rsidR="001C4D75" w:rsidRDefault="001C4D75" w:rsidP="002F6469">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ان أسلوب وفلسفة الفن الصيني قد استطاعت ان تشكل له رؤية </w:t>
      </w:r>
      <w:r w:rsidR="002F6469">
        <w:rPr>
          <w:rFonts w:ascii="Simplified Arabic" w:hAnsi="Simplified Arabic" w:cs="Simplified Arabic" w:hint="cs"/>
          <w:sz w:val="28"/>
          <w:szCs w:val="28"/>
          <w:rtl/>
          <w:lang w:bidi="ar-IQ"/>
        </w:rPr>
        <w:t>بتغليب</w:t>
      </w:r>
      <w:r>
        <w:rPr>
          <w:rFonts w:ascii="Simplified Arabic" w:hAnsi="Simplified Arabic" w:cs="Simplified Arabic" w:hint="cs"/>
          <w:sz w:val="28"/>
          <w:szCs w:val="28"/>
          <w:rtl/>
          <w:lang w:bidi="ar-IQ"/>
        </w:rPr>
        <w:t xml:space="preserve"> كل ما هو جوهري وروحي على أي شيء مادي وهذه استعار</w:t>
      </w:r>
      <w:r w:rsidR="002F6469">
        <w:rPr>
          <w:rFonts w:ascii="Simplified Arabic" w:hAnsi="Simplified Arabic" w:cs="Simplified Arabic" w:hint="cs"/>
          <w:sz w:val="28"/>
          <w:szCs w:val="28"/>
          <w:rtl/>
          <w:lang w:bidi="ar-IQ"/>
        </w:rPr>
        <w:t>ها</w:t>
      </w:r>
      <w:r>
        <w:rPr>
          <w:rFonts w:ascii="Simplified Arabic" w:hAnsi="Simplified Arabic" w:cs="Simplified Arabic" w:hint="cs"/>
          <w:sz w:val="28"/>
          <w:szCs w:val="28"/>
          <w:rtl/>
          <w:lang w:bidi="ar-IQ"/>
        </w:rPr>
        <w:t xml:space="preserve"> الفنان المسلم من الفن الصيني.</w:t>
      </w:r>
    </w:p>
    <w:p w:rsidR="001C4D75" w:rsidRDefault="001C4D75" w:rsidP="002F6469">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يتميز الأسلوب الفني الصيني بمحاكاة الطبيعة بطريقة </w:t>
      </w:r>
      <w:r w:rsidR="002F6469">
        <w:rPr>
          <w:rFonts w:ascii="Simplified Arabic" w:hAnsi="Simplified Arabic" w:cs="Simplified Arabic" w:hint="cs"/>
          <w:sz w:val="28"/>
          <w:szCs w:val="28"/>
          <w:rtl/>
          <w:lang w:bidi="ar-IQ"/>
        </w:rPr>
        <w:t>صوفية</w:t>
      </w:r>
      <w:r>
        <w:rPr>
          <w:rFonts w:ascii="Simplified Arabic" w:hAnsi="Simplified Arabic" w:cs="Simplified Arabic" w:hint="cs"/>
          <w:sz w:val="28"/>
          <w:szCs w:val="28"/>
          <w:rtl/>
          <w:lang w:bidi="ar-IQ"/>
        </w:rPr>
        <w:t xml:space="preserve"> وعدم مراعاة المنظور </w:t>
      </w:r>
      <w:r w:rsidR="002F6469">
        <w:rPr>
          <w:rFonts w:ascii="Simplified Arabic" w:hAnsi="Simplified Arabic" w:cs="Simplified Arabic" w:hint="cs"/>
          <w:sz w:val="28"/>
          <w:szCs w:val="28"/>
          <w:rtl/>
          <w:lang w:bidi="ar-IQ"/>
        </w:rPr>
        <w:t xml:space="preserve">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w:t>
      </w:r>
      <w:r w:rsidR="002F6469">
        <w:rPr>
          <w:rFonts w:ascii="Simplified Arabic" w:hAnsi="Simplified Arabic" w:cs="Simplified Arabic" w:hint="cs"/>
          <w:sz w:val="28"/>
          <w:szCs w:val="28"/>
          <w:rtl/>
          <w:lang w:bidi="ar-IQ"/>
        </w:rPr>
        <w:t>الاهتمام بالحبر والألوان والورق، ورسم الحيوانات الخرافية والحيوانات الأخرى.</w:t>
      </w:r>
    </w:p>
    <w:p w:rsidR="001C4D75" w:rsidRDefault="001C4D75" w:rsidP="002F6469">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تأثرت المنمنمة الإسلامية بالفن الصيني ثم اخذت دور نفعي في اظهار الرسوم، وكانت القناة الناقلة للفن بمساعدة بلاد فارس بعد </w:t>
      </w:r>
      <w:r w:rsidR="002F6469">
        <w:rPr>
          <w:rFonts w:ascii="Simplified Arabic" w:hAnsi="Simplified Arabic" w:cs="Simplified Arabic" w:hint="cs"/>
          <w:sz w:val="28"/>
          <w:szCs w:val="28"/>
          <w:rtl/>
          <w:lang w:bidi="ar-IQ"/>
        </w:rPr>
        <w:t>الغزو</w:t>
      </w:r>
      <w:r>
        <w:rPr>
          <w:rFonts w:ascii="Simplified Arabic" w:hAnsi="Simplified Arabic" w:cs="Simplified Arabic" w:hint="cs"/>
          <w:sz w:val="28"/>
          <w:szCs w:val="28"/>
          <w:rtl/>
          <w:lang w:bidi="ar-IQ"/>
        </w:rPr>
        <w:t xml:space="preserve"> المغولي.</w:t>
      </w:r>
    </w:p>
    <w:p w:rsidR="001C4D75" w:rsidRDefault="001C4D75" w:rsidP="002F6469">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ساهمت التجارة لطريق الحرير، ثم الغزوات التي تعرضت له تلك المناطق في تلاقح الحضارات والأساليب الفنية لتشكل قالب فني جديد، ظهر بصورة جلياً في رسوم المنمنمات.</w:t>
      </w:r>
    </w:p>
    <w:p w:rsidR="001C4D75" w:rsidRDefault="001C4D75" w:rsidP="002F6469">
      <w:pPr>
        <w:pStyle w:val="a3"/>
        <w:numPr>
          <w:ilvl w:val="0"/>
          <w:numId w:val="8"/>
        </w:numPr>
        <w:spacing w:before="80" w:after="80" w:line="276" w:lineRule="auto"/>
        <w:ind w:left="368" w:hanging="426"/>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ظهرت مظاهر وتجليات الأسلوب الفني الصيني بعدة عناصر كانت له تأثير فاعل في تكوين فن المنمنمات الإسلامية في المخطوطات بأسلوب ذات بصمة مميزة.</w:t>
      </w:r>
    </w:p>
    <w:p w:rsidR="003E6FEF" w:rsidRDefault="003E6FEF">
      <w:pPr>
        <w:bidi w:val="0"/>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br w:type="page"/>
      </w:r>
    </w:p>
    <w:p w:rsidR="001C4D75" w:rsidRPr="00AB0AAD" w:rsidRDefault="001C4D75" w:rsidP="003E6FEF">
      <w:pPr>
        <w:pStyle w:val="a3"/>
        <w:spacing w:before="80" w:after="80" w:line="240" w:lineRule="auto"/>
        <w:ind w:left="-58"/>
        <w:jc w:val="center"/>
        <w:rPr>
          <w:rFonts w:ascii="Simplified Arabic" w:hAnsi="Simplified Arabic" w:cs="Simplified Arabic"/>
          <w:b/>
          <w:bCs/>
          <w:sz w:val="32"/>
          <w:szCs w:val="32"/>
          <w:rtl/>
          <w:lang w:bidi="ar-IQ"/>
        </w:rPr>
      </w:pPr>
      <w:r w:rsidRPr="00AB0AAD">
        <w:rPr>
          <w:rFonts w:ascii="Simplified Arabic" w:hAnsi="Simplified Arabic" w:cs="Simplified Arabic" w:hint="cs"/>
          <w:b/>
          <w:bCs/>
          <w:sz w:val="32"/>
          <w:szCs w:val="32"/>
          <w:rtl/>
          <w:lang w:bidi="ar-IQ"/>
        </w:rPr>
        <w:lastRenderedPageBreak/>
        <w:t>الفصل الثالث</w:t>
      </w:r>
    </w:p>
    <w:p w:rsidR="001C4D75" w:rsidRPr="00AB0AAD" w:rsidRDefault="001C4D75" w:rsidP="003E6FEF">
      <w:pPr>
        <w:pStyle w:val="a3"/>
        <w:spacing w:before="80" w:after="80" w:line="240" w:lineRule="auto"/>
        <w:ind w:left="-58"/>
        <w:jc w:val="center"/>
        <w:rPr>
          <w:rFonts w:ascii="Simplified Arabic" w:hAnsi="Simplified Arabic" w:cs="Simplified Arabic"/>
          <w:b/>
          <w:bCs/>
          <w:sz w:val="32"/>
          <w:szCs w:val="32"/>
          <w:rtl/>
          <w:lang w:bidi="ar-IQ"/>
        </w:rPr>
      </w:pPr>
      <w:r w:rsidRPr="00AB0AAD">
        <w:rPr>
          <w:rFonts w:ascii="Simplified Arabic" w:hAnsi="Simplified Arabic" w:cs="Simplified Arabic" w:hint="cs"/>
          <w:b/>
          <w:bCs/>
          <w:sz w:val="32"/>
          <w:szCs w:val="32"/>
          <w:rtl/>
          <w:lang w:bidi="ar-IQ"/>
        </w:rPr>
        <w:t>إجراءات البحث</w:t>
      </w:r>
    </w:p>
    <w:p w:rsidR="001C4D75" w:rsidRPr="00AB0AAD" w:rsidRDefault="001C4D75" w:rsidP="003E6FEF">
      <w:pPr>
        <w:tabs>
          <w:tab w:val="left" w:pos="368"/>
        </w:tabs>
        <w:spacing w:before="80" w:after="80" w:line="240" w:lineRule="auto"/>
        <w:jc w:val="lowKashida"/>
        <w:rPr>
          <w:rFonts w:ascii="Simplified Arabic" w:hAnsi="Simplified Arabic" w:cs="Simplified Arabic"/>
          <w:b/>
          <w:bCs/>
          <w:sz w:val="28"/>
          <w:szCs w:val="28"/>
          <w:u w:val="single"/>
          <w:rtl/>
          <w:lang w:bidi="ar-IQ"/>
        </w:rPr>
      </w:pPr>
      <w:r w:rsidRPr="00AB0AAD">
        <w:rPr>
          <w:rFonts w:ascii="Simplified Arabic" w:hAnsi="Simplified Arabic" w:cs="Simplified Arabic" w:hint="cs"/>
          <w:b/>
          <w:bCs/>
          <w:sz w:val="28"/>
          <w:szCs w:val="28"/>
          <w:u w:val="single"/>
          <w:rtl/>
          <w:lang w:bidi="ar-IQ"/>
        </w:rPr>
        <w:t>اولاً: مجتمع البحث:</w:t>
      </w:r>
    </w:p>
    <w:p w:rsidR="001C4D75" w:rsidRDefault="001C4D75" w:rsidP="003E6FEF">
      <w:pPr>
        <w:tabs>
          <w:tab w:val="left" w:pos="368"/>
        </w:tabs>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 xml:space="preserve">من خلال الاطلاع والبحث والتقصي على رسوم المنمنمات الإسلامية وما هو متوفر في الكتب والمجلات والشبكة العنكبوتية العالمية (الانترنيت) وجد الباحث عددا كبيرا من الاعمال والرسوم بلغت اكثر من </w:t>
      </w:r>
      <w:r w:rsidR="003E6FEF">
        <w:rPr>
          <w:rFonts w:ascii="Simplified Arabic" w:hAnsi="Simplified Arabic" w:cs="Simplified Arabic" w:hint="cs"/>
          <w:sz w:val="28"/>
          <w:szCs w:val="28"/>
          <w:rtl/>
          <w:lang w:bidi="ar-IQ"/>
        </w:rPr>
        <w:t>50</w:t>
      </w:r>
      <w:r>
        <w:rPr>
          <w:rFonts w:ascii="Simplified Arabic" w:hAnsi="Simplified Arabic" w:cs="Simplified Arabic" w:hint="cs"/>
          <w:sz w:val="28"/>
          <w:szCs w:val="28"/>
          <w:rtl/>
          <w:lang w:bidi="ar-IQ"/>
        </w:rPr>
        <w:t xml:space="preserve"> منمنمة تمثل هذه مجتمع البحث</w:t>
      </w:r>
      <w:r w:rsidR="00E32712" w:rsidRPr="00E32712">
        <w:rPr>
          <w:rFonts w:hint="cs"/>
          <w:sz w:val="28"/>
          <w:szCs w:val="28"/>
          <w:vertAlign w:val="superscript"/>
          <w:rtl/>
          <w:lang w:bidi="ar-IQ"/>
        </w:rPr>
        <w:t>(</w:t>
      </w:r>
      <w:r w:rsidR="00E32712" w:rsidRPr="00E32712">
        <w:rPr>
          <w:rStyle w:val="a5"/>
          <w:rFonts w:cs="Simplified Arabic"/>
          <w:sz w:val="28"/>
          <w:szCs w:val="28"/>
          <w:rtl/>
        </w:rPr>
        <w:footnoteReference w:customMarkFollows="1" w:id="1"/>
        <w:t>*</w:t>
      </w:r>
      <w:r w:rsidR="00E32712" w:rsidRPr="00E32712">
        <w:rPr>
          <w:rFonts w:hint="cs"/>
          <w:sz w:val="28"/>
          <w:szCs w:val="28"/>
          <w:vertAlign w:val="superscript"/>
          <w:rtl/>
          <w:lang w:bidi="ar-IQ"/>
        </w:rPr>
        <w:t>)</w:t>
      </w:r>
      <w:r>
        <w:rPr>
          <w:rFonts w:ascii="Simplified Arabic" w:hAnsi="Simplified Arabic" w:cs="Simplified Arabic" w:hint="cs"/>
          <w:sz w:val="28"/>
          <w:szCs w:val="28"/>
          <w:rtl/>
          <w:lang w:bidi="ar-IQ"/>
        </w:rPr>
        <w:t>.</w:t>
      </w:r>
    </w:p>
    <w:p w:rsidR="001C4D75" w:rsidRPr="00AB0AAD" w:rsidRDefault="001C4D75" w:rsidP="002F6469">
      <w:pPr>
        <w:tabs>
          <w:tab w:val="left" w:pos="368"/>
        </w:tabs>
        <w:spacing w:before="80" w:after="80" w:line="276" w:lineRule="auto"/>
        <w:jc w:val="lowKashida"/>
        <w:rPr>
          <w:rFonts w:ascii="Simplified Arabic" w:hAnsi="Simplified Arabic" w:cs="Simplified Arabic"/>
          <w:b/>
          <w:bCs/>
          <w:sz w:val="28"/>
          <w:szCs w:val="28"/>
          <w:rtl/>
          <w:lang w:bidi="ar-IQ"/>
        </w:rPr>
      </w:pPr>
      <w:r w:rsidRPr="00AB0AAD">
        <w:rPr>
          <w:rFonts w:ascii="Simplified Arabic" w:hAnsi="Simplified Arabic" w:cs="Simplified Arabic" w:hint="cs"/>
          <w:b/>
          <w:bCs/>
          <w:sz w:val="28"/>
          <w:szCs w:val="28"/>
          <w:u w:val="single"/>
          <w:rtl/>
          <w:lang w:bidi="ar-IQ"/>
        </w:rPr>
        <w:t xml:space="preserve">ثانياً: عينة البحث : </w:t>
      </w:r>
    </w:p>
    <w:p w:rsidR="001C4D75" w:rsidRDefault="001C4D75" w:rsidP="00A251B5">
      <w:pPr>
        <w:tabs>
          <w:tab w:val="left" w:pos="368"/>
        </w:tabs>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 xml:space="preserve">اختار الباحث </w:t>
      </w:r>
      <w:r w:rsidR="00E32712">
        <w:rPr>
          <w:rFonts w:ascii="Simplified Arabic" w:hAnsi="Simplified Arabic" w:cs="Simplified Arabic" w:hint="cs"/>
          <w:sz w:val="28"/>
          <w:szCs w:val="28"/>
          <w:rtl/>
          <w:lang w:bidi="ar-IQ"/>
        </w:rPr>
        <w:t>خمس</w:t>
      </w:r>
      <w:r w:rsidR="002F6469">
        <w:rPr>
          <w:rFonts w:ascii="Simplified Arabic" w:hAnsi="Simplified Arabic" w:cs="Simplified Arabic" w:hint="cs"/>
          <w:sz w:val="28"/>
          <w:szCs w:val="28"/>
          <w:rtl/>
          <w:lang w:bidi="ar-IQ"/>
        </w:rPr>
        <w:t xml:space="preserve"> </w:t>
      </w:r>
      <w:r w:rsidR="00E32712">
        <w:rPr>
          <w:rFonts w:ascii="Simplified Arabic" w:hAnsi="Simplified Arabic" w:cs="Simplified Arabic" w:hint="cs"/>
          <w:sz w:val="28"/>
          <w:szCs w:val="28"/>
          <w:rtl/>
          <w:lang w:bidi="ar-IQ"/>
        </w:rPr>
        <w:t>نماذج</w:t>
      </w:r>
      <w:r>
        <w:rPr>
          <w:rFonts w:ascii="Simplified Arabic" w:hAnsi="Simplified Arabic" w:cs="Simplified Arabic" w:hint="cs"/>
          <w:sz w:val="28"/>
          <w:szCs w:val="28"/>
          <w:rtl/>
          <w:lang w:bidi="ar-IQ"/>
        </w:rPr>
        <w:t xml:space="preserve"> بطريقة قصدية تمثل </w:t>
      </w:r>
      <w:r w:rsidR="0018731B">
        <w:rPr>
          <w:rFonts w:ascii="Simplified Arabic" w:hAnsi="Simplified Arabic" w:cs="Simplified Arabic" w:hint="cs"/>
          <w:sz w:val="28"/>
          <w:szCs w:val="28"/>
          <w:rtl/>
          <w:lang w:bidi="ar-IQ"/>
        </w:rPr>
        <w:t>10</w:t>
      </w:r>
      <w:r>
        <w:rPr>
          <w:rFonts w:ascii="Simplified Arabic" w:hAnsi="Simplified Arabic" w:cs="Simplified Arabic" w:hint="cs"/>
          <w:sz w:val="28"/>
          <w:szCs w:val="28"/>
          <w:rtl/>
          <w:lang w:bidi="ar-IQ"/>
        </w:rPr>
        <w:t>% لغرض التحليل والدراسة تمثل الأساليب التي ظهرت في المنمنمة الإسلامية في فترة حدود البحث الزمانية، وفق الأساليب التي تأثرت بالأسلوب الفني الصيني</w:t>
      </w:r>
      <w:r w:rsidR="00E32712" w:rsidRPr="00FE4648">
        <w:rPr>
          <w:vertAlign w:val="superscript"/>
          <w:rtl/>
        </w:rPr>
        <w:t>(</w:t>
      </w:r>
      <w:r w:rsidR="00E32712" w:rsidRPr="00FE4648">
        <w:rPr>
          <w:rStyle w:val="a5"/>
          <w:rFonts w:cs="Simplified Arabic"/>
          <w:rtl/>
        </w:rPr>
        <w:footnoteReference w:customMarkFollows="1" w:id="2"/>
        <w:t>**</w:t>
      </w:r>
      <w:r w:rsidR="00E32712" w:rsidRPr="00FE4648">
        <w:rPr>
          <w:vertAlign w:val="superscript"/>
          <w:rtl/>
        </w:rPr>
        <w:t>)</w:t>
      </w:r>
      <w:r>
        <w:rPr>
          <w:rFonts w:ascii="Simplified Arabic" w:hAnsi="Simplified Arabic" w:cs="Simplified Arabic" w:hint="cs"/>
          <w:sz w:val="28"/>
          <w:szCs w:val="28"/>
          <w:rtl/>
          <w:lang w:bidi="ar-IQ"/>
        </w:rPr>
        <w:t>.</w:t>
      </w:r>
      <w:r w:rsidR="00E32712">
        <w:rPr>
          <w:rFonts w:ascii="Simplified Arabic" w:hAnsi="Simplified Arabic" w:cs="Simplified Arabic" w:hint="cs"/>
          <w:sz w:val="28"/>
          <w:szCs w:val="28"/>
          <w:rtl/>
          <w:lang w:bidi="ar-IQ"/>
        </w:rPr>
        <w:t xml:space="preserve"> وقد أختار الباحث عينات البحث وفق المسوغات الأتية:</w:t>
      </w:r>
    </w:p>
    <w:p w:rsidR="00E32712" w:rsidRDefault="00E32712" w:rsidP="00E32712">
      <w:pPr>
        <w:pStyle w:val="a3"/>
        <w:numPr>
          <w:ilvl w:val="0"/>
          <w:numId w:val="14"/>
        </w:numPr>
        <w:tabs>
          <w:tab w:val="left" w:pos="368"/>
        </w:tabs>
        <w:spacing w:before="80" w:after="80" w:line="276"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تحمل هذه النماذج أغلب الأساليب الفنية الصينية على مستوى الشكل.</w:t>
      </w:r>
    </w:p>
    <w:p w:rsidR="00E32712" w:rsidRPr="00E32712" w:rsidRDefault="00E32712" w:rsidP="00E32712">
      <w:pPr>
        <w:pStyle w:val="a3"/>
        <w:numPr>
          <w:ilvl w:val="0"/>
          <w:numId w:val="14"/>
        </w:numPr>
        <w:tabs>
          <w:tab w:val="left" w:pos="368"/>
        </w:tabs>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تتوافر في هذه النماذج الطريقة الصينية في محاكاة الطبيعة والأشخاص وإشغال اللوحة من عناصر فنية.</w:t>
      </w:r>
    </w:p>
    <w:p w:rsidR="001C4D75" w:rsidRPr="00AB0AAD" w:rsidRDefault="001C4D75" w:rsidP="001C6BF1">
      <w:pPr>
        <w:tabs>
          <w:tab w:val="left" w:pos="368"/>
        </w:tabs>
        <w:spacing w:before="80" w:after="80" w:line="276" w:lineRule="auto"/>
        <w:jc w:val="lowKashida"/>
        <w:rPr>
          <w:rFonts w:ascii="Simplified Arabic" w:hAnsi="Simplified Arabic" w:cs="Simplified Arabic"/>
          <w:b/>
          <w:bCs/>
          <w:sz w:val="28"/>
          <w:szCs w:val="28"/>
          <w:u w:val="single"/>
          <w:rtl/>
          <w:lang w:bidi="ar-IQ"/>
        </w:rPr>
      </w:pPr>
      <w:r w:rsidRPr="00AB0AAD">
        <w:rPr>
          <w:rFonts w:ascii="Simplified Arabic" w:hAnsi="Simplified Arabic" w:cs="Simplified Arabic" w:hint="cs"/>
          <w:b/>
          <w:bCs/>
          <w:sz w:val="28"/>
          <w:szCs w:val="28"/>
          <w:u w:val="single"/>
          <w:rtl/>
          <w:lang w:bidi="ar-IQ"/>
        </w:rPr>
        <w:t>ثالثاً: منهج البحث:</w:t>
      </w:r>
    </w:p>
    <w:p w:rsidR="001C4D75" w:rsidRDefault="001C4D75" w:rsidP="001C6BF1">
      <w:pPr>
        <w:tabs>
          <w:tab w:val="left" w:pos="368"/>
        </w:tabs>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 xml:space="preserve">اعتمد الباحث في تحليل العينة على المنهج </w:t>
      </w:r>
      <w:r w:rsidR="00E32712">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الوصفي التحليلي</w:t>
      </w:r>
      <w:r w:rsidR="00E32712">
        <w:rPr>
          <w:rFonts w:ascii="Simplified Arabic" w:hAnsi="Simplified Arabic" w:cs="Simplified Arabic" w:hint="cs"/>
          <w:sz w:val="28"/>
          <w:szCs w:val="28"/>
          <w:rtl/>
          <w:lang w:bidi="ar-IQ"/>
        </w:rPr>
        <w:t>).</w:t>
      </w:r>
    </w:p>
    <w:p w:rsidR="001C4D75" w:rsidRPr="00AB0AAD" w:rsidRDefault="001C4D75" w:rsidP="001C6BF1">
      <w:pPr>
        <w:tabs>
          <w:tab w:val="left" w:pos="368"/>
        </w:tabs>
        <w:spacing w:before="80" w:after="80" w:line="276" w:lineRule="auto"/>
        <w:jc w:val="lowKashida"/>
        <w:rPr>
          <w:rFonts w:ascii="Simplified Arabic" w:hAnsi="Simplified Arabic" w:cs="Simplified Arabic"/>
          <w:b/>
          <w:bCs/>
          <w:sz w:val="28"/>
          <w:szCs w:val="28"/>
          <w:u w:val="single"/>
          <w:rtl/>
          <w:lang w:bidi="ar-IQ"/>
        </w:rPr>
      </w:pPr>
      <w:r w:rsidRPr="00AB0AAD">
        <w:rPr>
          <w:rFonts w:ascii="Simplified Arabic" w:hAnsi="Simplified Arabic" w:cs="Simplified Arabic" w:hint="cs"/>
          <w:b/>
          <w:bCs/>
          <w:sz w:val="28"/>
          <w:szCs w:val="28"/>
          <w:u w:val="single"/>
          <w:rtl/>
          <w:lang w:bidi="ar-IQ"/>
        </w:rPr>
        <w:t>رابعاً: أداة البحث:</w:t>
      </w:r>
    </w:p>
    <w:p w:rsidR="001C4D75" w:rsidRDefault="001C4D75" w:rsidP="001C6BF1">
      <w:pPr>
        <w:tabs>
          <w:tab w:val="left" w:pos="368"/>
        </w:tabs>
        <w:spacing w:before="80" w:after="80" w:line="276"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ab/>
      </w:r>
      <w:r>
        <w:rPr>
          <w:rFonts w:ascii="Simplified Arabic" w:hAnsi="Simplified Arabic" w:cs="Simplified Arabic" w:hint="cs"/>
          <w:sz w:val="28"/>
          <w:szCs w:val="28"/>
          <w:rtl/>
          <w:lang w:bidi="ar-IQ"/>
        </w:rPr>
        <w:t>لتحقيق هدف البحث افاد الباحث من الإطار النظري وما أسفر عنه في بناء بنود التحليل وإبراز اهم التجليات والأساليب الفنية الصينية على المنمنمة الإسلامية.</w:t>
      </w:r>
    </w:p>
    <w:p w:rsidR="00E32712" w:rsidRPr="00E32712" w:rsidRDefault="00E32712">
      <w:pPr>
        <w:bidi w:val="0"/>
        <w:rPr>
          <w:rFonts w:ascii="Simplified Arabic" w:hAnsi="Simplified Arabic" w:cs="Simplified Arabic"/>
          <w:b/>
          <w:bCs/>
          <w:sz w:val="28"/>
          <w:szCs w:val="28"/>
          <w:rtl/>
          <w:lang w:bidi="ar-IQ"/>
        </w:rPr>
      </w:pPr>
      <w:r w:rsidRPr="00E32712">
        <w:rPr>
          <w:rFonts w:ascii="Simplified Arabic" w:hAnsi="Simplified Arabic" w:cs="Simplified Arabic"/>
          <w:b/>
          <w:bCs/>
          <w:sz w:val="28"/>
          <w:szCs w:val="28"/>
          <w:rtl/>
          <w:lang w:bidi="ar-IQ"/>
        </w:rPr>
        <w:br w:type="page"/>
      </w:r>
    </w:p>
    <w:p w:rsidR="001C4D75" w:rsidRPr="00AB0AAD" w:rsidRDefault="001C4D75" w:rsidP="001C6BF1">
      <w:pPr>
        <w:tabs>
          <w:tab w:val="left" w:pos="368"/>
        </w:tabs>
        <w:spacing w:before="80" w:after="80" w:line="276" w:lineRule="auto"/>
        <w:jc w:val="lowKashida"/>
        <w:rPr>
          <w:rFonts w:ascii="Simplified Arabic" w:hAnsi="Simplified Arabic" w:cs="Simplified Arabic"/>
          <w:b/>
          <w:bCs/>
          <w:sz w:val="28"/>
          <w:szCs w:val="28"/>
          <w:u w:val="single"/>
          <w:rtl/>
          <w:lang w:bidi="ar-IQ"/>
        </w:rPr>
      </w:pPr>
      <w:r w:rsidRPr="00AB0AAD">
        <w:rPr>
          <w:rFonts w:ascii="Simplified Arabic" w:hAnsi="Simplified Arabic" w:cs="Simplified Arabic" w:hint="cs"/>
          <w:b/>
          <w:bCs/>
          <w:sz w:val="28"/>
          <w:szCs w:val="28"/>
          <w:u w:val="single"/>
          <w:rtl/>
          <w:lang w:bidi="ar-IQ"/>
        </w:rPr>
        <w:lastRenderedPageBreak/>
        <w:t>خامساً: تحليل العينة:</w:t>
      </w:r>
    </w:p>
    <w:p w:rsidR="001C4D75" w:rsidRPr="00AB0AAD" w:rsidRDefault="001C4D75" w:rsidP="001C6BF1">
      <w:pPr>
        <w:tabs>
          <w:tab w:val="left" w:pos="368"/>
        </w:tabs>
        <w:spacing w:before="80" w:after="80" w:line="276" w:lineRule="auto"/>
        <w:jc w:val="center"/>
        <w:rPr>
          <w:rFonts w:ascii="Simplified Arabic" w:hAnsi="Simplified Arabic" w:cs="Simplified Arabic"/>
          <w:b/>
          <w:bCs/>
          <w:sz w:val="28"/>
          <w:szCs w:val="28"/>
          <w:rtl/>
          <w:lang w:bidi="ar-IQ"/>
        </w:rPr>
      </w:pPr>
      <w:r w:rsidRPr="00AB0AAD">
        <w:rPr>
          <w:rFonts w:ascii="Simplified Arabic" w:hAnsi="Simplified Arabic" w:cs="Simplified Arabic" w:hint="cs"/>
          <w:b/>
          <w:bCs/>
          <w:sz w:val="28"/>
          <w:szCs w:val="28"/>
          <w:rtl/>
          <w:lang w:bidi="ar-IQ"/>
        </w:rPr>
        <w:t>عينة رقم (1)</w:t>
      </w:r>
    </w:p>
    <w:p w:rsidR="001C4D75" w:rsidRDefault="001C4D75" w:rsidP="00A52152">
      <w:pPr>
        <w:tabs>
          <w:tab w:val="left" w:pos="368"/>
        </w:tabs>
        <w:spacing w:before="80" w:after="80" w:line="240" w:lineRule="auto"/>
        <w:rPr>
          <w:rFonts w:ascii="Simplified Arabic" w:hAnsi="Simplified Arabic" w:cs="Simplified Arabic"/>
          <w:sz w:val="28"/>
          <w:szCs w:val="28"/>
          <w:rtl/>
        </w:rPr>
      </w:pPr>
      <w:r w:rsidRPr="002F6469">
        <w:rPr>
          <w:rFonts w:ascii="Simplified Arabic" w:hAnsi="Simplified Arabic" w:cs="Simplified Arabic" w:hint="cs"/>
          <w:b/>
          <w:bCs/>
          <w:sz w:val="28"/>
          <w:szCs w:val="28"/>
          <w:rtl/>
          <w:lang w:bidi="ar-IQ"/>
        </w:rPr>
        <w:t>اسم المنمنمة</w:t>
      </w:r>
      <w:r>
        <w:rPr>
          <w:rFonts w:ascii="Simplified Arabic" w:hAnsi="Simplified Arabic" w:cs="Simplified Arabic" w:hint="cs"/>
          <w:sz w:val="28"/>
          <w:szCs w:val="28"/>
          <w:rtl/>
          <w:lang w:bidi="ar-IQ"/>
        </w:rPr>
        <w:t xml:space="preserve">: محمد غرنوي عابر نهري الكانج </w:t>
      </w:r>
      <w:r w:rsidR="002F646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من مخطوطة جامع التواريخ لرشيد الدين الهمداني</w:t>
      </w:r>
      <w:r w:rsidR="00A52152">
        <w:rPr>
          <w:rFonts w:hint="cs"/>
          <w:sz w:val="28"/>
          <w:szCs w:val="28"/>
          <w:vertAlign w:val="superscript"/>
          <w:rtl/>
        </w:rPr>
        <w:t>63</w:t>
      </w:r>
    </w:p>
    <w:p w:rsidR="001C4D75" w:rsidRDefault="001C4D75" w:rsidP="00AB4841">
      <w:pPr>
        <w:tabs>
          <w:tab w:val="left" w:pos="368"/>
        </w:tabs>
        <w:spacing w:before="80" w:after="80" w:line="240" w:lineRule="auto"/>
        <w:rPr>
          <w:rFonts w:ascii="Simplified Arabic" w:hAnsi="Simplified Arabic" w:cs="Simplified Arabic"/>
          <w:sz w:val="28"/>
          <w:szCs w:val="28"/>
          <w:rtl/>
          <w:lang w:bidi="ar-IQ"/>
        </w:rPr>
      </w:pPr>
      <w:r w:rsidRPr="002F6469">
        <w:rPr>
          <w:rFonts w:ascii="Simplified Arabic" w:hAnsi="Simplified Arabic" w:cs="Simplified Arabic" w:hint="cs"/>
          <w:b/>
          <w:bCs/>
          <w:sz w:val="28"/>
          <w:szCs w:val="28"/>
          <w:rtl/>
          <w:lang w:bidi="ar-IQ"/>
        </w:rPr>
        <w:t>المكان والتاريخ</w:t>
      </w:r>
      <w:r>
        <w:rPr>
          <w:rFonts w:ascii="Simplified Arabic" w:hAnsi="Simplified Arabic" w:cs="Simplified Arabic" w:hint="cs"/>
          <w:sz w:val="28"/>
          <w:szCs w:val="28"/>
          <w:rtl/>
          <w:lang w:bidi="ar-IQ"/>
        </w:rPr>
        <w:t>: تبريز 1315م/ 714ه</w:t>
      </w:r>
      <w:r w:rsidR="00AB0AAD">
        <w:rPr>
          <w:rFonts w:ascii="Simplified Arabic" w:hAnsi="Simplified Arabic" w:cs="Simplified Arabic" w:hint="cs"/>
          <w:sz w:val="28"/>
          <w:szCs w:val="28"/>
          <w:rtl/>
          <w:lang w:bidi="ar-IQ"/>
        </w:rPr>
        <w:t>ـ</w:t>
      </w:r>
      <w:r>
        <w:rPr>
          <w:rFonts w:ascii="Simplified Arabic" w:hAnsi="Simplified Arabic" w:cs="Simplified Arabic" w:hint="cs"/>
          <w:sz w:val="28"/>
          <w:szCs w:val="28"/>
          <w:rtl/>
          <w:lang w:bidi="ar-IQ"/>
        </w:rPr>
        <w:t xml:space="preserve"> الحقبة الالخانية</w:t>
      </w:r>
    </w:p>
    <w:p w:rsidR="001C4D75" w:rsidRDefault="002F6469" w:rsidP="00AB4841">
      <w:pPr>
        <w:tabs>
          <w:tab w:val="left" w:pos="368"/>
        </w:tabs>
        <w:spacing w:before="80" w:after="80" w:line="240" w:lineRule="auto"/>
        <w:rPr>
          <w:rFonts w:ascii="Simplified Arabic" w:hAnsi="Simplified Arabic" w:cs="Simplified Arabic"/>
          <w:sz w:val="28"/>
          <w:szCs w:val="28"/>
          <w:rtl/>
          <w:lang w:bidi="ar-IQ"/>
        </w:rPr>
      </w:pPr>
      <w:r w:rsidRPr="002F6469">
        <w:rPr>
          <w:rFonts w:ascii="Simplified Arabic" w:hAnsi="Simplified Arabic" w:cs="Simplified Arabic" w:hint="cs"/>
          <w:b/>
          <w:bCs/>
          <w:noProof/>
          <w:sz w:val="28"/>
          <w:szCs w:val="28"/>
          <w:rtl/>
        </w:rPr>
        <w:drawing>
          <wp:anchor distT="0" distB="0" distL="114300" distR="114300" simplePos="0" relativeHeight="251675648" behindDoc="0" locked="0" layoutInCell="1" allowOverlap="1" wp14:anchorId="22B96453" wp14:editId="3D4A7EF9">
            <wp:simplePos x="0" y="0"/>
            <wp:positionH relativeFrom="column">
              <wp:posOffset>-172085</wp:posOffset>
            </wp:positionH>
            <wp:positionV relativeFrom="paragraph">
              <wp:posOffset>282575</wp:posOffset>
            </wp:positionV>
            <wp:extent cx="3714115" cy="2143760"/>
            <wp:effectExtent l="0" t="0" r="635" b="8890"/>
            <wp:wrapSquare wrapText="bothSides"/>
            <wp:docPr id="8" name="صورة 8" descr="C:\Documents and Settings\Ala-Aldeen\Desktop\عينات اليحث\عينة رق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C:\Documents and Settings\Ala-Aldeen\Desktop\عينات اليحث\عينة رقم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11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5" w:rsidRPr="002F6469">
        <w:rPr>
          <w:rFonts w:ascii="Simplified Arabic" w:hAnsi="Simplified Arabic" w:cs="Simplified Arabic" w:hint="cs"/>
          <w:b/>
          <w:bCs/>
          <w:sz w:val="28"/>
          <w:szCs w:val="28"/>
          <w:rtl/>
          <w:lang w:bidi="ar-IQ"/>
        </w:rPr>
        <w:t>القياس</w:t>
      </w:r>
      <w:r w:rsidR="001C4D75">
        <w:rPr>
          <w:rFonts w:ascii="Simplified Arabic" w:hAnsi="Simplified Arabic" w:cs="Simplified Arabic" w:hint="cs"/>
          <w:sz w:val="28"/>
          <w:szCs w:val="28"/>
          <w:rtl/>
          <w:lang w:bidi="ar-IQ"/>
        </w:rPr>
        <w:t xml:space="preserve">: 12 </w:t>
      </w: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 25سم</w:t>
      </w:r>
    </w:p>
    <w:p w:rsidR="001C4D75" w:rsidRDefault="001C4D75" w:rsidP="00AB4841">
      <w:pPr>
        <w:tabs>
          <w:tab w:val="left" w:pos="368"/>
        </w:tabs>
        <w:spacing w:before="80" w:after="80" w:line="240" w:lineRule="auto"/>
        <w:rPr>
          <w:rFonts w:ascii="Simplified Arabic" w:hAnsi="Simplified Arabic" w:cs="Simplified Arabic"/>
          <w:sz w:val="28"/>
          <w:szCs w:val="28"/>
          <w:rtl/>
          <w:lang w:bidi="ar-IQ"/>
        </w:rPr>
      </w:pPr>
      <w:r w:rsidRPr="002F6469">
        <w:rPr>
          <w:rFonts w:ascii="Simplified Arabic" w:hAnsi="Simplified Arabic" w:cs="Simplified Arabic" w:hint="cs"/>
          <w:b/>
          <w:bCs/>
          <w:sz w:val="28"/>
          <w:szCs w:val="28"/>
          <w:rtl/>
          <w:lang w:bidi="ar-IQ"/>
        </w:rPr>
        <w:t>المصور</w:t>
      </w:r>
      <w:r>
        <w:rPr>
          <w:rFonts w:ascii="Simplified Arabic" w:hAnsi="Simplified Arabic" w:cs="Simplified Arabic" w:hint="cs"/>
          <w:sz w:val="28"/>
          <w:szCs w:val="28"/>
          <w:rtl/>
          <w:lang w:bidi="ar-IQ"/>
        </w:rPr>
        <w:t>: رشيد الدين ف</w:t>
      </w:r>
      <w:r w:rsidR="0035647D">
        <w:rPr>
          <w:rFonts w:ascii="Simplified Arabic" w:hAnsi="Simplified Arabic" w:cs="Simplified Arabic" w:hint="cs"/>
          <w:sz w:val="28"/>
          <w:szCs w:val="28"/>
          <w:rtl/>
          <w:lang w:bidi="ar-IQ"/>
        </w:rPr>
        <w:t>ض</w:t>
      </w:r>
      <w:r>
        <w:rPr>
          <w:rFonts w:ascii="Simplified Arabic" w:hAnsi="Simplified Arabic" w:cs="Simplified Arabic" w:hint="cs"/>
          <w:sz w:val="28"/>
          <w:szCs w:val="28"/>
          <w:rtl/>
          <w:lang w:bidi="ar-IQ"/>
        </w:rPr>
        <w:t>ل الله الهمداني</w:t>
      </w:r>
    </w:p>
    <w:p w:rsidR="001C4D75" w:rsidRDefault="001C4D75" w:rsidP="00AB4841">
      <w:pPr>
        <w:tabs>
          <w:tab w:val="left" w:pos="368"/>
        </w:tabs>
        <w:spacing w:before="80" w:after="80" w:line="240" w:lineRule="auto"/>
        <w:rPr>
          <w:rFonts w:ascii="Simplified Arabic" w:hAnsi="Simplified Arabic" w:cs="Simplified Arabic"/>
          <w:sz w:val="28"/>
          <w:szCs w:val="28"/>
          <w:rtl/>
          <w:lang w:bidi="ar-IQ"/>
        </w:rPr>
      </w:pPr>
      <w:r w:rsidRPr="002F6469">
        <w:rPr>
          <w:rFonts w:ascii="Simplified Arabic" w:hAnsi="Simplified Arabic" w:cs="Simplified Arabic" w:hint="cs"/>
          <w:b/>
          <w:bCs/>
          <w:sz w:val="28"/>
          <w:szCs w:val="28"/>
          <w:rtl/>
          <w:lang w:bidi="ar-IQ"/>
        </w:rPr>
        <w:t>المادة</w:t>
      </w:r>
      <w:r>
        <w:rPr>
          <w:rFonts w:ascii="Simplified Arabic" w:hAnsi="Simplified Arabic" w:cs="Simplified Arabic" w:hint="cs"/>
          <w:sz w:val="28"/>
          <w:szCs w:val="28"/>
          <w:rtl/>
          <w:lang w:bidi="ar-IQ"/>
        </w:rPr>
        <w:t>: احبار والوان مائية على ورق</w:t>
      </w:r>
    </w:p>
    <w:p w:rsidR="00AB0AAD" w:rsidRPr="004D2CC0" w:rsidRDefault="001C4D75" w:rsidP="00AB4841">
      <w:pPr>
        <w:spacing w:line="240" w:lineRule="auto"/>
        <w:rPr>
          <w:sz w:val="34"/>
          <w:szCs w:val="34"/>
        </w:rPr>
      </w:pPr>
      <w:r w:rsidRPr="002F6469">
        <w:rPr>
          <w:rFonts w:ascii="Simplified Arabic" w:hAnsi="Simplified Arabic" w:cs="Simplified Arabic" w:hint="cs"/>
          <w:b/>
          <w:bCs/>
          <w:sz w:val="28"/>
          <w:szCs w:val="28"/>
          <w:rtl/>
          <w:lang w:bidi="ar-IQ"/>
        </w:rPr>
        <w:t>العائدية</w:t>
      </w:r>
      <w:r>
        <w:rPr>
          <w:rFonts w:ascii="Simplified Arabic" w:hAnsi="Simplified Arabic" w:cs="Simplified Arabic" w:hint="cs"/>
          <w:sz w:val="28"/>
          <w:szCs w:val="28"/>
          <w:rtl/>
          <w:lang w:bidi="ar-IQ"/>
        </w:rPr>
        <w:t>: ادنبرة/ مكتبة الجامعة</w:t>
      </w:r>
      <w:r w:rsidR="00AB0AAD" w:rsidRPr="00AB0AAD">
        <w:rPr>
          <w:rFonts w:hint="cs"/>
          <w:sz w:val="34"/>
          <w:szCs w:val="34"/>
          <w:rtl/>
        </w:rPr>
        <w:t xml:space="preserve"> </w:t>
      </w:r>
    </w:p>
    <w:p w:rsidR="001C4D75" w:rsidRDefault="001C4D75" w:rsidP="00AB4841">
      <w:pPr>
        <w:tabs>
          <w:tab w:val="left" w:pos="368"/>
        </w:tabs>
        <w:spacing w:before="80" w:after="80" w:line="240"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نلاحظ ان التكوين الفني في هذه المنمنمة</w:t>
      </w:r>
      <w:r w:rsidR="0035647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قد تألف من أربعة اشخاص يركبون خيول متواجدين في مركز ثقل ال</w:t>
      </w:r>
      <w:r w:rsidR="0035647D">
        <w:rPr>
          <w:rFonts w:ascii="Simplified Arabic" w:hAnsi="Simplified Arabic" w:cs="Simplified Arabic" w:hint="cs"/>
          <w:sz w:val="28"/>
          <w:szCs w:val="28"/>
          <w:rtl/>
          <w:lang w:bidi="ar-IQ"/>
        </w:rPr>
        <w:t>ل</w:t>
      </w:r>
      <w:r>
        <w:rPr>
          <w:rFonts w:ascii="Simplified Arabic" w:hAnsi="Simplified Arabic" w:cs="Simplified Arabic" w:hint="cs"/>
          <w:sz w:val="28"/>
          <w:szCs w:val="28"/>
          <w:rtl/>
          <w:lang w:bidi="ar-IQ"/>
        </w:rPr>
        <w:t xml:space="preserve">وحة، مع ميل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الجانب الأيمن في تكوين الأشخاص اذ يق</w:t>
      </w:r>
      <w:r w:rsidR="0097270E">
        <w:rPr>
          <w:rFonts w:ascii="Simplified Arabic" w:hAnsi="Simplified Arabic" w:cs="Simplified Arabic" w:hint="cs"/>
          <w:sz w:val="28"/>
          <w:szCs w:val="28"/>
          <w:rtl/>
          <w:lang w:bidi="ar-IQ"/>
        </w:rPr>
        <w:t>ت</w:t>
      </w:r>
      <w:r>
        <w:rPr>
          <w:rFonts w:ascii="Simplified Arabic" w:hAnsi="Simplified Arabic" w:cs="Simplified Arabic" w:hint="cs"/>
          <w:sz w:val="28"/>
          <w:szCs w:val="28"/>
          <w:rtl/>
          <w:lang w:bidi="ar-IQ"/>
        </w:rPr>
        <w:t>طع جزء من الخيل في الجهة اليمن</w:t>
      </w:r>
      <w:r w:rsidR="0097270E">
        <w:rPr>
          <w:rFonts w:ascii="Simplified Arabic" w:hAnsi="Simplified Arabic" w:cs="Simplified Arabic" w:hint="cs"/>
          <w:sz w:val="28"/>
          <w:szCs w:val="28"/>
          <w:rtl/>
          <w:lang w:bidi="ar-IQ"/>
        </w:rPr>
        <w:t>ى</w:t>
      </w:r>
      <w:r>
        <w:rPr>
          <w:rFonts w:ascii="Simplified Arabic" w:hAnsi="Simplified Arabic" w:cs="Simplified Arabic" w:hint="cs"/>
          <w:sz w:val="28"/>
          <w:szCs w:val="28"/>
          <w:rtl/>
          <w:lang w:bidi="ar-IQ"/>
        </w:rPr>
        <w:t xml:space="preserve"> خارج النمنمة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خروج حوافز الخيول والرماح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خارج أطار المنمنمة لتلامس منطقة النص الذي يحيط النمنمة كذلك طريقة رسم الطبيعة كنهر، فقد نفذت رسوم الاشكال بالحبر الأسود تتخللها رشات من التلوين المائي.</w:t>
      </w:r>
    </w:p>
    <w:p w:rsidR="001C4D75" w:rsidRDefault="001C4D75" w:rsidP="00AB4841">
      <w:pPr>
        <w:tabs>
          <w:tab w:val="left" w:pos="368"/>
        </w:tabs>
        <w:spacing w:before="80" w:after="80" w:line="240"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ونلاحظ سحنة الوجوه للأشخاص والتي حملت السحنة المغولية واغطية الرأس كل هذه العناصر اقتبست من الأسلوب الفن الصيني بامتياز، لقد برع المصور يتكون هذا العمل من خلال حركة الأشخاص،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تلوين الخيول الذي اخذ عدة الوان منها البني والأبيض والرمادي والذي اعطى حيوية وايقاع للتكوين، وكذلك الاطار الذي يحيط بالمنمنمة</w:t>
      </w:r>
      <w:r w:rsidR="00E32712">
        <w:rPr>
          <w:rFonts w:ascii="Simplified Arabic" w:hAnsi="Simplified Arabic" w:cs="Simplified Arabic" w:hint="cs"/>
          <w:sz w:val="28"/>
          <w:szCs w:val="28"/>
          <w:rtl/>
          <w:lang w:bidi="ar-IQ"/>
        </w:rPr>
        <w:t xml:space="preserve"> والذي أعطى إنشاءً أخذ شكلاً مستطيلاً قائماً على حركة </w:t>
      </w:r>
      <w:r w:rsidR="00AB4841">
        <w:rPr>
          <w:rFonts w:ascii="Simplified Arabic" w:hAnsi="Simplified Arabic" w:cs="Simplified Arabic" w:hint="cs"/>
          <w:sz w:val="28"/>
          <w:szCs w:val="28"/>
          <w:rtl/>
          <w:lang w:bidi="ar-IQ"/>
        </w:rPr>
        <w:t>متوازنة</w:t>
      </w:r>
      <w:r w:rsidR="00E32712">
        <w:rPr>
          <w:rFonts w:ascii="Simplified Arabic" w:hAnsi="Simplified Arabic" w:cs="Simplified Arabic" w:hint="cs"/>
          <w:sz w:val="28"/>
          <w:szCs w:val="28"/>
          <w:rtl/>
          <w:lang w:bidi="ar-IQ"/>
        </w:rPr>
        <w:t xml:space="preserve"> تتيح لعين</w:t>
      </w:r>
      <w:r w:rsidR="00AB4841">
        <w:rPr>
          <w:rFonts w:ascii="Simplified Arabic" w:hAnsi="Simplified Arabic" w:cs="Simplified Arabic" w:hint="cs"/>
          <w:sz w:val="28"/>
          <w:szCs w:val="28"/>
          <w:rtl/>
          <w:lang w:bidi="ar-IQ"/>
        </w:rPr>
        <w:t xml:space="preserve"> المشاهد الحركة والراحة في النظر بتتابع يدل على السير وهي تدل على العبور كدليل لعنوان العمل للملك وهو يعبر نهر الكانج بخيول معدية على الطريق،</w:t>
      </w:r>
      <w:r>
        <w:rPr>
          <w:rFonts w:ascii="Simplified Arabic" w:hAnsi="Simplified Arabic" w:cs="Simplified Arabic" w:hint="cs"/>
          <w:sz w:val="28"/>
          <w:szCs w:val="28"/>
          <w:rtl/>
          <w:lang w:bidi="ar-IQ"/>
        </w:rPr>
        <w:t xml:space="preserve"> لقد ابدع الفنان في محاكاة القصة بأسلوب فني متأثراً بالفن الصيني.</w:t>
      </w:r>
    </w:p>
    <w:p w:rsidR="001C4D75" w:rsidRDefault="001C4D75" w:rsidP="001C6BF1">
      <w:pPr>
        <w:tabs>
          <w:tab w:val="left" w:pos="368"/>
        </w:tabs>
        <w:spacing w:before="80" w:after="80" w:line="276" w:lineRule="auto"/>
        <w:rPr>
          <w:rFonts w:ascii="Simplified Arabic" w:hAnsi="Simplified Arabic" w:cs="Simplified Arabic" w:hint="cs"/>
          <w:sz w:val="28"/>
          <w:szCs w:val="28"/>
          <w:rtl/>
          <w:lang w:bidi="ar-IQ"/>
        </w:rPr>
      </w:pPr>
    </w:p>
    <w:p w:rsidR="00A251B5" w:rsidRDefault="00A251B5" w:rsidP="001C6BF1">
      <w:pPr>
        <w:tabs>
          <w:tab w:val="left" w:pos="368"/>
        </w:tabs>
        <w:spacing w:before="80" w:after="80" w:line="276" w:lineRule="auto"/>
        <w:rPr>
          <w:rFonts w:ascii="Simplified Arabic" w:hAnsi="Simplified Arabic" w:cs="Simplified Arabic"/>
          <w:sz w:val="28"/>
          <w:szCs w:val="28"/>
          <w:rtl/>
          <w:lang w:bidi="ar-IQ"/>
        </w:rPr>
      </w:pPr>
    </w:p>
    <w:p w:rsidR="001C4D75" w:rsidRPr="00AB0AAD" w:rsidRDefault="001C4D75" w:rsidP="001C6BF1">
      <w:pPr>
        <w:tabs>
          <w:tab w:val="left" w:pos="368"/>
        </w:tabs>
        <w:spacing w:before="80" w:after="80" w:line="276" w:lineRule="auto"/>
        <w:jc w:val="center"/>
        <w:rPr>
          <w:rFonts w:ascii="Simplified Arabic" w:hAnsi="Simplified Arabic" w:cs="Simplified Arabic"/>
          <w:b/>
          <w:bCs/>
          <w:sz w:val="28"/>
          <w:szCs w:val="28"/>
          <w:rtl/>
          <w:lang w:bidi="ar-IQ"/>
        </w:rPr>
      </w:pPr>
      <w:r w:rsidRPr="00AB0AAD">
        <w:rPr>
          <w:rFonts w:ascii="Simplified Arabic" w:hAnsi="Simplified Arabic" w:cs="Simplified Arabic" w:hint="cs"/>
          <w:b/>
          <w:bCs/>
          <w:sz w:val="28"/>
          <w:szCs w:val="28"/>
          <w:rtl/>
          <w:lang w:bidi="ar-IQ"/>
        </w:rPr>
        <w:lastRenderedPageBreak/>
        <w:t>عينة رقم (2)</w:t>
      </w:r>
    </w:p>
    <w:p w:rsidR="001C4D75" w:rsidRDefault="001C4D75" w:rsidP="00A52152">
      <w:pPr>
        <w:tabs>
          <w:tab w:val="left" w:pos="368"/>
        </w:tabs>
        <w:spacing w:before="80" w:after="80" w:line="276"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اسم المنمنمة</w:t>
      </w:r>
      <w:r>
        <w:rPr>
          <w:rFonts w:ascii="Simplified Arabic" w:hAnsi="Simplified Arabic" w:cs="Simplified Arabic" w:hint="cs"/>
          <w:sz w:val="28"/>
          <w:szCs w:val="28"/>
          <w:rtl/>
          <w:lang w:bidi="ar-IQ"/>
        </w:rPr>
        <w:t>: خسرو يرمق شرين وهي في المسبح من مخطوطة شاهنامة الفردوسي</w:t>
      </w:r>
      <w:r w:rsidR="00A52152">
        <w:rPr>
          <w:rFonts w:hint="cs"/>
          <w:sz w:val="28"/>
          <w:szCs w:val="28"/>
          <w:vertAlign w:val="superscript"/>
          <w:rtl/>
        </w:rPr>
        <w:t>64</w:t>
      </w:r>
    </w:p>
    <w:p w:rsidR="001C4D75" w:rsidRDefault="001C4D75" w:rsidP="001C6BF1">
      <w:pPr>
        <w:tabs>
          <w:tab w:val="left" w:pos="368"/>
        </w:tabs>
        <w:spacing w:before="80" w:after="80" w:line="276"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المكان والتاريخ</w:t>
      </w:r>
      <w:r>
        <w:rPr>
          <w:rFonts w:ascii="Simplified Arabic" w:hAnsi="Simplified Arabic" w:cs="Simplified Arabic" w:hint="cs"/>
          <w:sz w:val="28"/>
          <w:szCs w:val="28"/>
          <w:rtl/>
          <w:lang w:bidi="ar-IQ"/>
        </w:rPr>
        <w:t xml:space="preserve">: بغداد </w:t>
      </w:r>
      <w:r w:rsidR="00AC76AE">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 xml:space="preserve"> شيراز 1393م/ 769ه</w:t>
      </w:r>
      <w:r w:rsidR="0097270E">
        <w:rPr>
          <w:rFonts w:ascii="Simplified Arabic" w:hAnsi="Simplified Arabic" w:cs="Simplified Arabic" w:hint="cs"/>
          <w:sz w:val="28"/>
          <w:szCs w:val="28"/>
          <w:rtl/>
          <w:lang w:bidi="ar-IQ"/>
        </w:rPr>
        <w:t>ـ</w:t>
      </w:r>
      <w:r>
        <w:rPr>
          <w:rFonts w:ascii="Simplified Arabic" w:hAnsi="Simplified Arabic" w:cs="Simplified Arabic" w:hint="cs"/>
          <w:sz w:val="28"/>
          <w:szCs w:val="28"/>
          <w:rtl/>
          <w:lang w:bidi="ar-IQ"/>
        </w:rPr>
        <w:t xml:space="preserve"> الحقبة الجلائرية</w:t>
      </w:r>
    </w:p>
    <w:p w:rsidR="001C4D75" w:rsidRDefault="00AB4841" w:rsidP="0035647D">
      <w:pPr>
        <w:tabs>
          <w:tab w:val="left" w:pos="368"/>
        </w:tabs>
        <w:spacing w:before="80" w:after="80" w:line="276" w:lineRule="auto"/>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w:drawing>
          <wp:anchor distT="0" distB="0" distL="114300" distR="114300" simplePos="0" relativeHeight="251677696" behindDoc="0" locked="0" layoutInCell="1" allowOverlap="1" wp14:anchorId="00BF13C7" wp14:editId="3D665D09">
            <wp:simplePos x="0" y="0"/>
            <wp:positionH relativeFrom="column">
              <wp:posOffset>127000</wp:posOffset>
            </wp:positionH>
            <wp:positionV relativeFrom="paragraph">
              <wp:posOffset>219075</wp:posOffset>
            </wp:positionV>
            <wp:extent cx="2754630" cy="4296410"/>
            <wp:effectExtent l="0" t="0" r="7620" b="8890"/>
            <wp:wrapSquare wrapText="bothSides"/>
            <wp:docPr id="14" name="صورة 14" descr="C:\Documents and Settings\Ala-Aldeen\Desktop\عينات اليحث\عينة رق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C:\Documents and Settings\Ala-Aldeen\Desktop\عينات اليحث\عينة رقم 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4630" cy="429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5" w:rsidRPr="0035647D">
        <w:rPr>
          <w:rFonts w:ascii="Simplified Arabic" w:hAnsi="Simplified Arabic" w:cs="Simplified Arabic" w:hint="cs"/>
          <w:b/>
          <w:bCs/>
          <w:sz w:val="28"/>
          <w:szCs w:val="28"/>
          <w:rtl/>
          <w:lang w:bidi="ar-IQ"/>
        </w:rPr>
        <w:t>القياس</w:t>
      </w:r>
      <w:r w:rsidR="001C4D75">
        <w:rPr>
          <w:rFonts w:ascii="Simplified Arabic" w:hAnsi="Simplified Arabic" w:cs="Simplified Arabic" w:hint="cs"/>
          <w:sz w:val="28"/>
          <w:szCs w:val="28"/>
          <w:rtl/>
          <w:lang w:bidi="ar-IQ"/>
        </w:rPr>
        <w:t>: 23</w:t>
      </w:r>
      <w:r w:rsidR="0035647D">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 35.5سم</w:t>
      </w:r>
    </w:p>
    <w:p w:rsidR="001C4D75" w:rsidRDefault="001C4D75" w:rsidP="001C6BF1">
      <w:pPr>
        <w:tabs>
          <w:tab w:val="left" w:pos="368"/>
        </w:tabs>
        <w:spacing w:before="80" w:after="80" w:line="276"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المصور</w:t>
      </w:r>
      <w:r>
        <w:rPr>
          <w:rFonts w:ascii="Simplified Arabic" w:hAnsi="Simplified Arabic" w:cs="Simplified Arabic" w:hint="cs"/>
          <w:sz w:val="28"/>
          <w:szCs w:val="28"/>
          <w:rtl/>
          <w:lang w:bidi="ar-IQ"/>
        </w:rPr>
        <w:t>: لطف الله بن يحيى</w:t>
      </w:r>
    </w:p>
    <w:p w:rsidR="001C4D75" w:rsidRDefault="001C4D75" w:rsidP="001C6BF1">
      <w:pPr>
        <w:tabs>
          <w:tab w:val="left" w:pos="368"/>
        </w:tabs>
        <w:spacing w:before="80" w:after="80" w:line="276"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المادة</w:t>
      </w:r>
      <w:r>
        <w:rPr>
          <w:rFonts w:ascii="Simplified Arabic" w:hAnsi="Simplified Arabic" w:cs="Simplified Arabic" w:hint="cs"/>
          <w:sz w:val="28"/>
          <w:szCs w:val="28"/>
          <w:rtl/>
          <w:lang w:bidi="ar-IQ"/>
        </w:rPr>
        <w:t>: الوان مائية وتذهيب على ورق</w:t>
      </w:r>
    </w:p>
    <w:p w:rsidR="001C4D75" w:rsidRDefault="001C4D75" w:rsidP="001C6BF1">
      <w:pPr>
        <w:tabs>
          <w:tab w:val="left" w:pos="368"/>
        </w:tabs>
        <w:spacing w:before="80" w:after="80" w:line="276"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العائدية</w:t>
      </w:r>
      <w:r>
        <w:rPr>
          <w:rFonts w:ascii="Simplified Arabic" w:hAnsi="Simplified Arabic" w:cs="Simplified Arabic" w:hint="cs"/>
          <w:sz w:val="28"/>
          <w:szCs w:val="28"/>
          <w:rtl/>
          <w:lang w:bidi="ar-IQ"/>
        </w:rPr>
        <w:t>: دار الكتب المصرية/ القاهرة</w:t>
      </w:r>
    </w:p>
    <w:p w:rsidR="0097270E" w:rsidRDefault="0097270E" w:rsidP="001C6BF1">
      <w:pPr>
        <w:tabs>
          <w:tab w:val="left" w:pos="368"/>
        </w:tabs>
        <w:spacing w:before="80" w:after="80" w:line="276" w:lineRule="auto"/>
        <w:jc w:val="lowKashida"/>
        <w:rPr>
          <w:rFonts w:ascii="Simplified Arabic" w:hAnsi="Simplified Arabic" w:cs="Simplified Arabic"/>
          <w:sz w:val="28"/>
          <w:szCs w:val="28"/>
          <w:rtl/>
          <w:lang w:bidi="ar-IQ"/>
        </w:rPr>
      </w:pPr>
    </w:p>
    <w:p w:rsidR="001C4D75" w:rsidRDefault="001C4D75" w:rsidP="00AB4841">
      <w:pPr>
        <w:tabs>
          <w:tab w:val="left" w:pos="368"/>
        </w:tabs>
        <w:spacing w:before="80" w:after="80" w:line="276" w:lineRule="auto"/>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تتكون هذه المنمنمة من مشهد الاميرة الارمينية شرين وهي تستحم في النهر، ويتطلق عليها الملك خسرو</w:t>
      </w:r>
      <w:r w:rsidR="0035647D">
        <w:rPr>
          <w:rFonts w:ascii="Simplified Arabic" w:hAnsi="Simplified Arabic" w:cs="Simplified Arabic" w:hint="cs"/>
          <w:sz w:val="28"/>
          <w:szCs w:val="28"/>
          <w:rtl/>
          <w:lang w:bidi="ar-IQ"/>
        </w:rPr>
        <w:t xml:space="preserve"> ا</w:t>
      </w:r>
      <w:r>
        <w:rPr>
          <w:rFonts w:ascii="Simplified Arabic" w:hAnsi="Simplified Arabic" w:cs="Simplified Arabic" w:hint="cs"/>
          <w:sz w:val="28"/>
          <w:szCs w:val="28"/>
          <w:rtl/>
          <w:lang w:bidi="ar-IQ"/>
        </w:rPr>
        <w:t xml:space="preserve">برويز الملك الساساني ومعه اصاحبة بمشهد طولي يضم خمسة شخصيات من الرجال بسحناتهم المغولية، يرتدون عمائم ملونة بالابيض والازرق وملابس ملونة ذات زخارف داخل طبيعة مرسومة بطريقة مبسطة من زهور وجذوع أشجار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الصخور الاسفنجية ذات الطريقة الاصطلاحية يعلو المنمنمة خط النستعليق في ستة اعمد مطعمة بالتذهيب الذي يرافق الخطوط واطار المنمنمة </w:t>
      </w:r>
      <w:r w:rsidR="0035647D">
        <w:rPr>
          <w:rFonts w:ascii="Simplified Arabic" w:hAnsi="Simplified Arabic" w:cs="Simplified Arabic" w:hint="cs"/>
          <w:sz w:val="28"/>
          <w:szCs w:val="28"/>
          <w:rtl/>
          <w:lang w:bidi="ar-IQ"/>
        </w:rPr>
        <w:t xml:space="preserve">والذي يحكي قصة المشهد من الشاهنامة </w:t>
      </w:r>
      <w:r>
        <w:rPr>
          <w:rFonts w:ascii="Simplified Arabic" w:hAnsi="Simplified Arabic" w:cs="Simplified Arabic" w:hint="cs"/>
          <w:sz w:val="28"/>
          <w:szCs w:val="28"/>
          <w:rtl/>
          <w:lang w:bidi="ar-IQ"/>
        </w:rPr>
        <w:t>وملابس الشخصيات كل هذه العناصر حملت الطابع الصيني في محاكاة الاشكل والأسلوب</w:t>
      </w:r>
      <w:r w:rsidR="00AB4841">
        <w:rPr>
          <w:rFonts w:ascii="Simplified Arabic" w:hAnsi="Simplified Arabic" w:cs="Simplified Arabic" w:hint="cs"/>
          <w:sz w:val="28"/>
          <w:szCs w:val="28"/>
          <w:rtl/>
          <w:lang w:bidi="ar-IQ"/>
        </w:rPr>
        <w:t xml:space="preserve"> بالإضافة إلى كون التكوين الإنشائي للعمل أخذ شكلاً طولياً لثقل وحيز يأخذ ثلث اللوحة وهو المحور السفلي المهم الذي يحتوي على عنصر السيادة ومحور لشخصية الأميرة لشيرين بالإضافة إلى ثلثي اللوحة العلوي الذي أخذ الشخوص مع النص بألوان أقل من الجزء المهم السفلي مما أعطى ركيزة للعمل،</w:t>
      </w:r>
      <w:r>
        <w:rPr>
          <w:rFonts w:ascii="Simplified Arabic" w:hAnsi="Simplified Arabic" w:cs="Simplified Arabic" w:hint="cs"/>
          <w:sz w:val="28"/>
          <w:szCs w:val="28"/>
          <w:rtl/>
          <w:lang w:bidi="ar-IQ"/>
        </w:rPr>
        <w:t xml:space="preserve"> لقد برع الفنان في تصوير </w:t>
      </w:r>
      <w:r w:rsidR="0035647D">
        <w:rPr>
          <w:rFonts w:ascii="Simplified Arabic" w:hAnsi="Simplified Arabic" w:cs="Simplified Arabic" w:hint="cs"/>
          <w:sz w:val="28"/>
          <w:szCs w:val="28"/>
          <w:rtl/>
          <w:lang w:bidi="ar-IQ"/>
        </w:rPr>
        <w:t>الأميرة شيرين وجعلها  محور مهم في اللوحة ومركز أنظار الشخوص وتجسد</w:t>
      </w:r>
      <w:r>
        <w:rPr>
          <w:rFonts w:ascii="Simplified Arabic" w:hAnsi="Simplified Arabic" w:cs="Simplified Arabic" w:hint="cs"/>
          <w:sz w:val="28"/>
          <w:szCs w:val="28"/>
          <w:rtl/>
          <w:lang w:bidi="ar-IQ"/>
        </w:rPr>
        <w:t xml:space="preserve"> قصة الشاهنامة للشاعر الفردوسي بأسلوب فني مميز.</w:t>
      </w:r>
    </w:p>
    <w:p w:rsidR="001C4D75" w:rsidRPr="00680382" w:rsidRDefault="001C4D75" w:rsidP="001C6BF1">
      <w:pPr>
        <w:tabs>
          <w:tab w:val="left" w:pos="368"/>
        </w:tabs>
        <w:spacing w:before="80" w:after="80" w:line="276" w:lineRule="auto"/>
        <w:jc w:val="center"/>
        <w:rPr>
          <w:rFonts w:ascii="Simplified Arabic" w:hAnsi="Simplified Arabic" w:cs="Simplified Arabic"/>
          <w:b/>
          <w:bCs/>
          <w:sz w:val="28"/>
          <w:szCs w:val="28"/>
          <w:rtl/>
          <w:lang w:bidi="ar-IQ"/>
        </w:rPr>
      </w:pPr>
      <w:r w:rsidRPr="00680382">
        <w:rPr>
          <w:rFonts w:ascii="Simplified Arabic" w:hAnsi="Simplified Arabic" w:cs="Simplified Arabic" w:hint="cs"/>
          <w:b/>
          <w:bCs/>
          <w:sz w:val="28"/>
          <w:szCs w:val="28"/>
          <w:rtl/>
          <w:lang w:bidi="ar-IQ"/>
        </w:rPr>
        <w:lastRenderedPageBreak/>
        <w:t>عينة رقم (3)</w:t>
      </w:r>
    </w:p>
    <w:p w:rsidR="001C4D75" w:rsidRDefault="001C4D75" w:rsidP="00A52152">
      <w:pPr>
        <w:tabs>
          <w:tab w:val="left" w:pos="368"/>
        </w:tabs>
        <w:spacing w:before="80" w:after="80" w:line="240"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اسم المنمنمة</w:t>
      </w:r>
      <w:r>
        <w:rPr>
          <w:rFonts w:ascii="Simplified Arabic" w:hAnsi="Simplified Arabic" w:cs="Simplified Arabic" w:hint="cs"/>
          <w:sz w:val="28"/>
          <w:szCs w:val="28"/>
          <w:rtl/>
          <w:lang w:bidi="ar-IQ"/>
        </w:rPr>
        <w:t>: شيرين تفحص لوحة خسرو من مخطوطة قصائد خمسة نظامي</w:t>
      </w:r>
      <w:r w:rsidR="00A52152">
        <w:rPr>
          <w:rFonts w:hint="cs"/>
          <w:sz w:val="28"/>
          <w:szCs w:val="28"/>
          <w:vertAlign w:val="superscript"/>
          <w:rtl/>
        </w:rPr>
        <w:t>65</w:t>
      </w:r>
    </w:p>
    <w:p w:rsidR="001C4D75" w:rsidRDefault="00511B97" w:rsidP="00FD1443">
      <w:pPr>
        <w:tabs>
          <w:tab w:val="left" w:pos="368"/>
        </w:tabs>
        <w:spacing w:before="80" w:after="80" w:line="240" w:lineRule="auto"/>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w:drawing>
          <wp:anchor distT="0" distB="0" distL="114300" distR="114300" simplePos="0" relativeHeight="251679744" behindDoc="0" locked="0" layoutInCell="1" allowOverlap="1" wp14:anchorId="5EE3A704" wp14:editId="5E8B2509">
            <wp:simplePos x="0" y="0"/>
            <wp:positionH relativeFrom="column">
              <wp:posOffset>151130</wp:posOffset>
            </wp:positionH>
            <wp:positionV relativeFrom="paragraph">
              <wp:posOffset>124460</wp:posOffset>
            </wp:positionV>
            <wp:extent cx="2788285" cy="4579620"/>
            <wp:effectExtent l="0" t="0" r="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88285" cy="457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5" w:rsidRPr="0035647D">
        <w:rPr>
          <w:rFonts w:ascii="Simplified Arabic" w:hAnsi="Simplified Arabic" w:cs="Simplified Arabic" w:hint="cs"/>
          <w:b/>
          <w:bCs/>
          <w:sz w:val="28"/>
          <w:szCs w:val="28"/>
          <w:rtl/>
          <w:lang w:bidi="ar-IQ"/>
        </w:rPr>
        <w:t>المكان والتاريخ</w:t>
      </w:r>
      <w:r w:rsidR="001C4D75">
        <w:rPr>
          <w:rFonts w:ascii="Simplified Arabic" w:hAnsi="Simplified Arabic" w:cs="Simplified Arabic" w:hint="cs"/>
          <w:sz w:val="28"/>
          <w:szCs w:val="28"/>
          <w:rtl/>
          <w:lang w:bidi="ar-IQ"/>
        </w:rPr>
        <w:t>: هرات، ايران 1431م/ 834ه</w:t>
      </w:r>
      <w:r w:rsidR="00680382">
        <w:rPr>
          <w:rFonts w:ascii="Simplified Arabic" w:hAnsi="Simplified Arabic" w:cs="Simplified Arabic" w:hint="cs"/>
          <w:sz w:val="28"/>
          <w:szCs w:val="28"/>
          <w:rtl/>
          <w:lang w:bidi="ar-IQ"/>
        </w:rPr>
        <w:t>ـ</w:t>
      </w:r>
      <w:r w:rsidR="001C4D75">
        <w:rPr>
          <w:rFonts w:ascii="Simplified Arabic" w:hAnsi="Simplified Arabic" w:cs="Simplified Arabic" w:hint="cs"/>
          <w:sz w:val="28"/>
          <w:szCs w:val="28"/>
          <w:rtl/>
          <w:lang w:bidi="ar-IQ"/>
        </w:rPr>
        <w:t xml:space="preserve"> الحقبة التيمورية</w:t>
      </w:r>
    </w:p>
    <w:p w:rsidR="001C4D75" w:rsidRDefault="001C4D75" w:rsidP="00FD1443">
      <w:pPr>
        <w:tabs>
          <w:tab w:val="left" w:pos="368"/>
        </w:tabs>
        <w:spacing w:before="80" w:after="80" w:line="240"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القياس</w:t>
      </w:r>
      <w:r>
        <w:rPr>
          <w:rFonts w:ascii="Simplified Arabic" w:hAnsi="Simplified Arabic" w:cs="Simplified Arabic" w:hint="cs"/>
          <w:sz w:val="28"/>
          <w:szCs w:val="28"/>
          <w:rtl/>
          <w:lang w:bidi="ar-IQ"/>
        </w:rPr>
        <w:t>: 13</w:t>
      </w:r>
      <w:r w:rsidR="0035647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7</w:t>
      </w:r>
      <w:r w:rsidR="0035647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23</w:t>
      </w:r>
      <w:r w:rsidR="0035647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7سم</w:t>
      </w:r>
    </w:p>
    <w:p w:rsidR="001C4D75" w:rsidRDefault="001C4D75" w:rsidP="00FD1443">
      <w:pPr>
        <w:tabs>
          <w:tab w:val="left" w:pos="368"/>
        </w:tabs>
        <w:spacing w:before="80" w:after="80" w:line="240"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المصور</w:t>
      </w:r>
      <w:r>
        <w:rPr>
          <w:rFonts w:ascii="Simplified Arabic" w:hAnsi="Simplified Arabic" w:cs="Simplified Arabic" w:hint="cs"/>
          <w:sz w:val="28"/>
          <w:szCs w:val="28"/>
          <w:rtl/>
          <w:lang w:bidi="ar-IQ"/>
        </w:rPr>
        <w:t>: محمود السلطان</w:t>
      </w:r>
    </w:p>
    <w:p w:rsidR="001C4D75" w:rsidRDefault="001C4D75" w:rsidP="00FD1443">
      <w:pPr>
        <w:tabs>
          <w:tab w:val="left" w:pos="368"/>
        </w:tabs>
        <w:spacing w:before="80" w:after="80" w:line="240"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المادة</w:t>
      </w:r>
      <w:r>
        <w:rPr>
          <w:rFonts w:ascii="Simplified Arabic" w:hAnsi="Simplified Arabic" w:cs="Simplified Arabic" w:hint="cs"/>
          <w:sz w:val="28"/>
          <w:szCs w:val="28"/>
          <w:rtl/>
          <w:lang w:bidi="ar-IQ"/>
        </w:rPr>
        <w:t>: الوان مائية غير شفافة وتذهب على ورق</w:t>
      </w:r>
    </w:p>
    <w:p w:rsidR="001C4D75" w:rsidRDefault="001C4D75" w:rsidP="00FD1443">
      <w:pPr>
        <w:tabs>
          <w:tab w:val="left" w:pos="368"/>
        </w:tabs>
        <w:spacing w:before="80" w:after="80" w:line="240" w:lineRule="auto"/>
        <w:rPr>
          <w:rFonts w:ascii="Simplified Arabic" w:hAnsi="Simplified Arabic" w:cs="Simplified Arabic"/>
          <w:sz w:val="28"/>
          <w:szCs w:val="28"/>
          <w:rtl/>
          <w:lang w:bidi="ar-IQ"/>
        </w:rPr>
      </w:pPr>
      <w:r w:rsidRPr="0035647D">
        <w:rPr>
          <w:rFonts w:ascii="Simplified Arabic" w:hAnsi="Simplified Arabic" w:cs="Simplified Arabic" w:hint="cs"/>
          <w:b/>
          <w:bCs/>
          <w:sz w:val="28"/>
          <w:szCs w:val="28"/>
          <w:rtl/>
          <w:lang w:bidi="ar-IQ"/>
        </w:rPr>
        <w:t>العائدية</w:t>
      </w:r>
      <w:r>
        <w:rPr>
          <w:rFonts w:ascii="Simplified Arabic" w:hAnsi="Simplified Arabic" w:cs="Simplified Arabic" w:hint="cs"/>
          <w:sz w:val="28"/>
          <w:szCs w:val="28"/>
          <w:rtl/>
          <w:lang w:bidi="ar-IQ"/>
        </w:rPr>
        <w:t>: متحف الارميتاج/ بريطانية</w:t>
      </w:r>
    </w:p>
    <w:p w:rsidR="001C4D75" w:rsidRDefault="001C4D75" w:rsidP="00FD1443">
      <w:pPr>
        <w:tabs>
          <w:tab w:val="left" w:pos="368"/>
        </w:tabs>
        <w:spacing w:before="80" w:after="80" w:line="240" w:lineRule="auto"/>
        <w:jc w:val="lowKashida"/>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ab/>
        <w:t>ان هذه المنمنمة تعكس الأسلوب الفني التيموري والذي يحاكي الطبيعة الخلابة، اذ جسد المصور المشهد المتكون من خمسة فتيات يقفن في الجهة اليسرى من اللوحة وتتوسطهم ش</w:t>
      </w:r>
      <w:r w:rsidR="0035647D">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 xml:space="preserve">رين الاميرة الارمينية في مركز العمل وهي الشخصية المحورية في المنمنمة وهي تحمل صورة لحبيبها خسرو الأمير الفارسي، حيث تقف وهي ترتدي تاجاً تحمل صورة خسرو وخلفها مجموعة من الفتيات اللاتي يتسامرن معاً وهم </w:t>
      </w:r>
      <w:r w:rsidR="0035647D">
        <w:rPr>
          <w:rFonts w:ascii="Simplified Arabic" w:hAnsi="Simplified Arabic" w:cs="Simplified Arabic" w:hint="cs"/>
          <w:sz w:val="28"/>
          <w:szCs w:val="28"/>
          <w:rtl/>
          <w:lang w:bidi="ar-IQ"/>
        </w:rPr>
        <w:t>يرتدون</w:t>
      </w:r>
      <w:r>
        <w:rPr>
          <w:rFonts w:ascii="Simplified Arabic" w:hAnsi="Simplified Arabic" w:cs="Simplified Arabic" w:hint="cs"/>
          <w:sz w:val="28"/>
          <w:szCs w:val="28"/>
          <w:rtl/>
          <w:lang w:bidi="ar-IQ"/>
        </w:rPr>
        <w:t xml:space="preserve"> الملابس الانيقة واحداهم تشد بفستان ش</w:t>
      </w:r>
      <w:r w:rsidR="0035647D">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 xml:space="preserve">رين، وسط طبيعة ونهر واشجار جميلة وسماء وغيوم، وكلها نفذت بالأسلوب الفني الصيني، بالإضافة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سحنة الوجوه، في اسفل واعلى النمنمة خطوط نفذت بخط النستعليق </w:t>
      </w:r>
      <w:r w:rsidR="0035647D">
        <w:rPr>
          <w:rFonts w:ascii="Simplified Arabic" w:hAnsi="Simplified Arabic" w:cs="Simplified Arabic" w:hint="cs"/>
          <w:sz w:val="28"/>
          <w:szCs w:val="28"/>
          <w:rtl/>
          <w:lang w:bidi="ar-IQ"/>
        </w:rPr>
        <w:t xml:space="preserve">تسرد القصة </w:t>
      </w:r>
      <w:r>
        <w:rPr>
          <w:rFonts w:ascii="Simplified Arabic" w:hAnsi="Simplified Arabic" w:cs="Simplified Arabic" w:hint="cs"/>
          <w:sz w:val="28"/>
          <w:szCs w:val="28"/>
          <w:rtl/>
          <w:lang w:bidi="ar-IQ"/>
        </w:rPr>
        <w:t>مع زخارف نباتية وتذهيب مع اطار مذهب يحيط باللوحة، لقد حقق الفنان بالوان ملابس ش</w:t>
      </w:r>
      <w:r w:rsidR="0035647D">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رين المركزية في شد عين المشاهد من خلال الألوان الحارة كالوان البرتقالي والذي حقق مع لون الخلفية الأخضر تضاداً اعطى أهمية لمركزية اللوحة وجاءت الأشجار والجبا</w:t>
      </w:r>
      <w:r w:rsidR="00511B97">
        <w:rPr>
          <w:rFonts w:ascii="Simplified Arabic" w:hAnsi="Simplified Arabic" w:cs="Simplified Arabic" w:hint="cs"/>
          <w:sz w:val="28"/>
          <w:szCs w:val="28"/>
          <w:rtl/>
          <w:lang w:bidi="ar-IQ"/>
        </w:rPr>
        <w:t>ل</w:t>
      </w:r>
      <w:r>
        <w:rPr>
          <w:rFonts w:ascii="Simplified Arabic" w:hAnsi="Simplified Arabic" w:cs="Simplified Arabic" w:hint="cs"/>
          <w:sz w:val="28"/>
          <w:szCs w:val="28"/>
          <w:rtl/>
          <w:lang w:bidi="ar-IQ"/>
        </w:rPr>
        <w:t xml:space="preserve"> بخط افق مرتفع مع جبال تشبه الشعب المرجانية</w:t>
      </w:r>
      <w:r w:rsidR="00AB4841">
        <w:rPr>
          <w:rFonts w:ascii="Simplified Arabic" w:hAnsi="Simplified Arabic" w:cs="Simplified Arabic" w:hint="cs"/>
          <w:sz w:val="28"/>
          <w:szCs w:val="28"/>
          <w:rtl/>
          <w:lang w:bidi="ar-IQ"/>
        </w:rPr>
        <w:t xml:space="preserve"> إن جعل النص في الثلث الأسفل في العمل أعطى مجالاً لدخول عين المتلقي كي تقرأ النص وتدخل إلى تفاصيل العمل من رسوم أخذت ثلثي اللوحة</w:t>
      </w:r>
      <w:r w:rsidR="00FD1443">
        <w:rPr>
          <w:rFonts w:ascii="Simplified Arabic" w:hAnsi="Simplified Arabic" w:cs="Simplified Arabic" w:hint="cs"/>
          <w:sz w:val="28"/>
          <w:szCs w:val="28"/>
          <w:rtl/>
          <w:lang w:bidi="ar-IQ"/>
        </w:rPr>
        <w:t xml:space="preserve"> بألوان ذات طابع غنائي حكائي منمق</w:t>
      </w:r>
      <w:r w:rsidR="00AB484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بعناصر صينية بامتياز .</w:t>
      </w:r>
    </w:p>
    <w:p w:rsidR="00A251B5" w:rsidRDefault="00A251B5" w:rsidP="00FD1443">
      <w:pPr>
        <w:tabs>
          <w:tab w:val="left" w:pos="368"/>
        </w:tabs>
        <w:spacing w:before="80" w:after="80" w:line="240" w:lineRule="auto"/>
        <w:jc w:val="lowKashida"/>
        <w:rPr>
          <w:rFonts w:ascii="Simplified Arabic" w:hAnsi="Simplified Arabic" w:cs="Simplified Arabic"/>
          <w:sz w:val="28"/>
          <w:szCs w:val="28"/>
          <w:rtl/>
          <w:lang w:bidi="ar-IQ"/>
        </w:rPr>
      </w:pPr>
    </w:p>
    <w:p w:rsidR="001C4D75" w:rsidRPr="00680382" w:rsidRDefault="001C4D75" w:rsidP="00341483">
      <w:pPr>
        <w:tabs>
          <w:tab w:val="left" w:pos="368"/>
        </w:tabs>
        <w:spacing w:before="80" w:after="80" w:line="240" w:lineRule="auto"/>
        <w:jc w:val="center"/>
        <w:rPr>
          <w:rFonts w:ascii="Simplified Arabic" w:hAnsi="Simplified Arabic" w:cs="Simplified Arabic"/>
          <w:b/>
          <w:bCs/>
          <w:sz w:val="28"/>
          <w:szCs w:val="28"/>
          <w:rtl/>
          <w:lang w:bidi="ar-IQ"/>
        </w:rPr>
      </w:pPr>
      <w:r w:rsidRPr="00680382">
        <w:rPr>
          <w:rFonts w:ascii="Simplified Arabic" w:hAnsi="Simplified Arabic" w:cs="Simplified Arabic" w:hint="cs"/>
          <w:b/>
          <w:bCs/>
          <w:sz w:val="28"/>
          <w:szCs w:val="28"/>
          <w:rtl/>
          <w:lang w:bidi="ar-IQ"/>
        </w:rPr>
        <w:lastRenderedPageBreak/>
        <w:t>عينة رقم (4)</w:t>
      </w:r>
    </w:p>
    <w:p w:rsidR="001C4D75" w:rsidRDefault="00511B97" w:rsidP="00341483">
      <w:pPr>
        <w:tabs>
          <w:tab w:val="left" w:pos="368"/>
        </w:tabs>
        <w:spacing w:before="80" w:after="80" w:line="240" w:lineRule="auto"/>
        <w:rPr>
          <w:rFonts w:ascii="Simplified Arabic" w:hAnsi="Simplified Arabic" w:cs="Simplified Arabic"/>
          <w:sz w:val="28"/>
          <w:szCs w:val="28"/>
          <w:rtl/>
          <w:lang w:bidi="ar-IQ"/>
        </w:rPr>
      </w:pPr>
      <w:r w:rsidRPr="00511B97">
        <w:rPr>
          <w:rFonts w:ascii="Simplified Arabic" w:hAnsi="Simplified Arabic" w:cs="Simplified Arabic" w:hint="cs"/>
          <w:b/>
          <w:bCs/>
          <w:sz w:val="28"/>
          <w:szCs w:val="28"/>
          <w:rtl/>
          <w:lang w:bidi="ar-IQ"/>
        </w:rPr>
        <w:t>اسم المنمنمة</w:t>
      </w:r>
      <w:r>
        <w:rPr>
          <w:rFonts w:ascii="Simplified Arabic" w:hAnsi="Simplified Arabic" w:cs="Simplified Arabic" w:hint="cs"/>
          <w:sz w:val="28"/>
          <w:szCs w:val="28"/>
          <w:rtl/>
          <w:lang w:bidi="ar-IQ"/>
        </w:rPr>
        <w:t xml:space="preserve">: </w:t>
      </w:r>
      <w:r w:rsidR="001C4D75">
        <w:rPr>
          <w:rFonts w:ascii="Simplified Arabic" w:hAnsi="Simplified Arabic" w:cs="Simplified Arabic" w:hint="cs"/>
          <w:sz w:val="28"/>
          <w:szCs w:val="28"/>
          <w:rtl/>
          <w:lang w:bidi="ar-IQ"/>
        </w:rPr>
        <w:t xml:space="preserve">سام يخف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جبل البرز من مخطوطة شاهنامة شاه طهماسب </w:t>
      </w:r>
    </w:p>
    <w:p w:rsidR="001C4D75" w:rsidRDefault="00511B97" w:rsidP="00341483">
      <w:pPr>
        <w:tabs>
          <w:tab w:val="left" w:pos="368"/>
        </w:tabs>
        <w:spacing w:before="80" w:after="80" w:line="240" w:lineRule="auto"/>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w:drawing>
          <wp:anchor distT="0" distB="0" distL="114300" distR="114300" simplePos="0" relativeHeight="251681792" behindDoc="0" locked="0" layoutInCell="1" allowOverlap="1" wp14:anchorId="5D817E13" wp14:editId="4BCE7884">
            <wp:simplePos x="0" y="0"/>
            <wp:positionH relativeFrom="column">
              <wp:posOffset>175260</wp:posOffset>
            </wp:positionH>
            <wp:positionV relativeFrom="paragraph">
              <wp:posOffset>264160</wp:posOffset>
            </wp:positionV>
            <wp:extent cx="2830830" cy="4514850"/>
            <wp:effectExtent l="0" t="0" r="7620" b="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3083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5" w:rsidRPr="00511B97">
        <w:rPr>
          <w:rFonts w:ascii="Simplified Arabic" w:hAnsi="Simplified Arabic" w:cs="Simplified Arabic" w:hint="cs"/>
          <w:b/>
          <w:bCs/>
          <w:sz w:val="28"/>
          <w:szCs w:val="28"/>
          <w:rtl/>
          <w:lang w:bidi="ar-IQ"/>
        </w:rPr>
        <w:t>المكان والتاريخ</w:t>
      </w:r>
      <w:r w:rsidR="001C4D75">
        <w:rPr>
          <w:rFonts w:ascii="Simplified Arabic" w:hAnsi="Simplified Arabic" w:cs="Simplified Arabic" w:hint="cs"/>
          <w:sz w:val="28"/>
          <w:szCs w:val="28"/>
          <w:rtl/>
          <w:lang w:bidi="ar-IQ"/>
        </w:rPr>
        <w:t xml:space="preserve">: أصفهان 1522م </w:t>
      </w:r>
      <w:r w:rsidR="001C4D75">
        <w:rPr>
          <w:rFonts w:ascii="Simplified Arabic" w:hAnsi="Simplified Arabic" w:cs="Simplified Arabic"/>
          <w:sz w:val="28"/>
          <w:szCs w:val="28"/>
          <w:rtl/>
          <w:lang w:bidi="ar-IQ"/>
        </w:rPr>
        <w:t>–</w:t>
      </w:r>
      <w:r w:rsidR="001C4D75">
        <w:rPr>
          <w:rFonts w:ascii="Simplified Arabic" w:hAnsi="Simplified Arabic" w:cs="Simplified Arabic" w:hint="cs"/>
          <w:sz w:val="28"/>
          <w:szCs w:val="28"/>
          <w:rtl/>
          <w:lang w:bidi="ar-IQ"/>
        </w:rPr>
        <w:t xml:space="preserve"> 928ه</w:t>
      </w:r>
      <w:r>
        <w:rPr>
          <w:rFonts w:ascii="Simplified Arabic" w:hAnsi="Simplified Arabic" w:cs="Simplified Arabic" w:hint="cs"/>
          <w:sz w:val="28"/>
          <w:szCs w:val="28"/>
          <w:rtl/>
          <w:lang w:bidi="ar-IQ"/>
        </w:rPr>
        <w:t>ـ</w:t>
      </w:r>
      <w:r w:rsidR="001C4D75">
        <w:rPr>
          <w:rFonts w:ascii="Simplified Arabic" w:hAnsi="Simplified Arabic" w:cs="Simplified Arabic" w:hint="cs"/>
          <w:sz w:val="28"/>
          <w:szCs w:val="28"/>
          <w:rtl/>
          <w:lang w:bidi="ar-IQ"/>
        </w:rPr>
        <w:t xml:space="preserve"> الحقبة الصفوية</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511B97">
        <w:rPr>
          <w:rFonts w:ascii="Simplified Arabic" w:hAnsi="Simplified Arabic" w:cs="Simplified Arabic" w:hint="cs"/>
          <w:b/>
          <w:bCs/>
          <w:sz w:val="28"/>
          <w:szCs w:val="28"/>
          <w:rtl/>
          <w:lang w:bidi="ar-IQ"/>
        </w:rPr>
        <w:t>القياس</w:t>
      </w:r>
      <w:r>
        <w:rPr>
          <w:rFonts w:ascii="Simplified Arabic" w:hAnsi="Simplified Arabic" w:cs="Simplified Arabic" w:hint="cs"/>
          <w:sz w:val="28"/>
          <w:szCs w:val="28"/>
          <w:rtl/>
          <w:lang w:bidi="ar-IQ"/>
        </w:rPr>
        <w:t xml:space="preserve">:31.8 </w:t>
      </w:r>
      <w:r w:rsidR="00511B9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47سم</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511B97">
        <w:rPr>
          <w:rFonts w:ascii="Simplified Arabic" w:hAnsi="Simplified Arabic" w:cs="Simplified Arabic" w:hint="cs"/>
          <w:b/>
          <w:bCs/>
          <w:sz w:val="28"/>
          <w:szCs w:val="28"/>
          <w:rtl/>
          <w:lang w:bidi="ar-IQ"/>
        </w:rPr>
        <w:t>المصور</w:t>
      </w:r>
      <w:r>
        <w:rPr>
          <w:rFonts w:ascii="Simplified Arabic" w:hAnsi="Simplified Arabic" w:cs="Simplified Arabic" w:hint="cs"/>
          <w:sz w:val="28"/>
          <w:szCs w:val="28"/>
          <w:rtl/>
          <w:lang w:bidi="ar-IQ"/>
        </w:rPr>
        <w:t>: سلطان محمد</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511B97">
        <w:rPr>
          <w:rFonts w:ascii="Simplified Arabic" w:hAnsi="Simplified Arabic" w:cs="Simplified Arabic" w:hint="cs"/>
          <w:b/>
          <w:bCs/>
          <w:sz w:val="28"/>
          <w:szCs w:val="28"/>
          <w:rtl/>
          <w:lang w:bidi="ar-IQ"/>
        </w:rPr>
        <w:t>المادة</w:t>
      </w:r>
      <w:r>
        <w:rPr>
          <w:rFonts w:ascii="Simplified Arabic" w:hAnsi="Simplified Arabic" w:cs="Simplified Arabic" w:hint="cs"/>
          <w:sz w:val="28"/>
          <w:szCs w:val="28"/>
          <w:rtl/>
          <w:lang w:bidi="ar-IQ"/>
        </w:rPr>
        <w:t>: الوان مائية وتذهيب على ورق</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511B97">
        <w:rPr>
          <w:rFonts w:ascii="Simplified Arabic" w:hAnsi="Simplified Arabic" w:cs="Simplified Arabic" w:hint="cs"/>
          <w:b/>
          <w:bCs/>
          <w:sz w:val="28"/>
          <w:szCs w:val="28"/>
          <w:rtl/>
          <w:lang w:bidi="ar-IQ"/>
        </w:rPr>
        <w:t>العائدية</w:t>
      </w:r>
      <w:r>
        <w:rPr>
          <w:rFonts w:ascii="Simplified Arabic" w:hAnsi="Simplified Arabic" w:cs="Simplified Arabic" w:hint="cs"/>
          <w:sz w:val="28"/>
          <w:szCs w:val="28"/>
          <w:rtl/>
          <w:lang w:bidi="ar-IQ"/>
        </w:rPr>
        <w:t>: المتحف المتروبوليتان/ نيويورك</w:t>
      </w:r>
    </w:p>
    <w:p w:rsidR="001C4D75" w:rsidRDefault="00680382" w:rsidP="00A52152">
      <w:pPr>
        <w:tabs>
          <w:tab w:val="left" w:pos="368"/>
        </w:tabs>
        <w:spacing w:before="80" w:after="80" w:line="24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r>
      <w:r w:rsidR="001C4D75">
        <w:rPr>
          <w:rFonts w:ascii="Simplified Arabic" w:hAnsi="Simplified Arabic" w:cs="Simplified Arabic" w:hint="cs"/>
          <w:sz w:val="28"/>
          <w:szCs w:val="28"/>
          <w:rtl/>
          <w:lang w:bidi="ar-IQ"/>
        </w:rPr>
        <w:t xml:space="preserve">تصور هذه المنمنمة البطل سام وهو يتطلع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ابنة في جبل البرز الذي انجبته له جارية ولكن </w:t>
      </w:r>
      <w:r w:rsidR="00511B97">
        <w:rPr>
          <w:rFonts w:ascii="Simplified Arabic" w:hAnsi="Simplified Arabic" w:cs="Simplified Arabic" w:hint="cs"/>
          <w:sz w:val="28"/>
          <w:szCs w:val="28"/>
          <w:rtl/>
          <w:lang w:bidi="ar-IQ"/>
        </w:rPr>
        <w:t>شعره</w:t>
      </w:r>
      <w:r w:rsidR="001C4D75">
        <w:rPr>
          <w:rFonts w:ascii="Simplified Arabic" w:hAnsi="Simplified Arabic" w:cs="Simplified Arabic" w:hint="cs"/>
          <w:sz w:val="28"/>
          <w:szCs w:val="28"/>
          <w:rtl/>
          <w:lang w:bidi="ar-IQ"/>
        </w:rPr>
        <w:t xml:space="preserve"> كان ابيضا يشتعل شيبا </w:t>
      </w:r>
      <w:r w:rsidR="00511B97">
        <w:rPr>
          <w:rFonts w:ascii="Simplified Arabic" w:hAnsi="Simplified Arabic" w:cs="Simplified Arabic" w:hint="cs"/>
          <w:sz w:val="28"/>
          <w:szCs w:val="28"/>
          <w:rtl/>
          <w:lang w:bidi="ar-IQ"/>
        </w:rPr>
        <w:t>حزن</w:t>
      </w:r>
      <w:r w:rsidR="001C4D75">
        <w:rPr>
          <w:rFonts w:ascii="Simplified Arabic" w:hAnsi="Simplified Arabic" w:cs="Simplified Arabic" w:hint="cs"/>
          <w:sz w:val="28"/>
          <w:szCs w:val="28"/>
          <w:rtl/>
          <w:lang w:bidi="ar-IQ"/>
        </w:rPr>
        <w:t xml:space="preserve"> سام حين رأى ولده فامروا بإرساله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الجبال وكان هناك عنقاء</w:t>
      </w:r>
      <w:r w:rsidR="00A52152">
        <w:rPr>
          <w:rFonts w:hint="cs"/>
          <w:sz w:val="28"/>
          <w:szCs w:val="28"/>
          <w:vertAlign w:val="superscript"/>
          <w:rtl/>
        </w:rPr>
        <w:t xml:space="preserve">66 </w:t>
      </w:r>
      <w:r w:rsidR="00E140E6">
        <w:rPr>
          <w:rFonts w:hint="cs"/>
          <w:sz w:val="28"/>
          <w:szCs w:val="28"/>
          <w:vertAlign w:val="superscript"/>
          <w:rtl/>
        </w:rPr>
        <w:t xml:space="preserve"> </w:t>
      </w:r>
      <w:r w:rsidR="001C4D75">
        <w:rPr>
          <w:rFonts w:ascii="Simplified Arabic" w:hAnsi="Simplified Arabic" w:cs="Simplified Arabic" w:hint="cs"/>
          <w:sz w:val="28"/>
          <w:szCs w:val="28"/>
          <w:rtl/>
          <w:lang w:bidi="ar-IQ"/>
        </w:rPr>
        <w:t>على راس ال</w:t>
      </w:r>
      <w:r>
        <w:rPr>
          <w:rFonts w:ascii="Simplified Arabic" w:hAnsi="Simplified Arabic" w:cs="Simplified Arabic" w:hint="cs"/>
          <w:sz w:val="28"/>
          <w:szCs w:val="28"/>
          <w:rtl/>
          <w:lang w:bidi="ar-IQ"/>
        </w:rPr>
        <w:t>جبل التي راعت الابن مثل افراخها</w:t>
      </w:r>
      <w:r w:rsidR="00A52152">
        <w:rPr>
          <w:rFonts w:hint="cs"/>
          <w:sz w:val="28"/>
          <w:szCs w:val="28"/>
          <w:vertAlign w:val="superscript"/>
          <w:rtl/>
        </w:rPr>
        <w:t>67</w:t>
      </w:r>
      <w:r>
        <w:rPr>
          <w:rFonts w:ascii="Simplified Arabic" w:hAnsi="Simplified Arabic" w:cs="Simplified Arabic" w:hint="cs"/>
          <w:sz w:val="28"/>
          <w:szCs w:val="28"/>
          <w:rtl/>
          <w:lang w:bidi="ar-IQ"/>
        </w:rPr>
        <w:t>.</w:t>
      </w:r>
    </w:p>
    <w:p w:rsidR="001C4D75" w:rsidRDefault="001C4D75" w:rsidP="00341483">
      <w:pPr>
        <w:tabs>
          <w:tab w:val="left" w:pos="368"/>
        </w:tabs>
        <w:spacing w:before="80" w:after="80" w:line="240" w:lineRule="auto"/>
        <w:ind w:firstLine="720"/>
        <w:jc w:val="lowKashida"/>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 xml:space="preserve">اذ نفذت المنمنمة بأسلوب الصخور الاسفنجية المشابه للشعاب المرجانية على غرار الأسلوب "الجروتسكي" أي تصوير خيالي غريب للطبيعة والحيوان التي لا تمت </w:t>
      </w:r>
      <w:r w:rsidR="00AC76AE">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الواقع بصلة، بالوان ذات</w:t>
      </w:r>
      <w:r w:rsidR="00511B97">
        <w:rPr>
          <w:rFonts w:ascii="Simplified Arabic" w:hAnsi="Simplified Arabic" w:cs="Simplified Arabic" w:hint="cs"/>
          <w:sz w:val="28"/>
          <w:szCs w:val="28"/>
          <w:rtl/>
          <w:lang w:bidi="ar-IQ"/>
        </w:rPr>
        <w:t xml:space="preserve"> طابع</w:t>
      </w:r>
      <w:r>
        <w:rPr>
          <w:rFonts w:ascii="Simplified Arabic" w:hAnsi="Simplified Arabic" w:cs="Simplified Arabic" w:hint="cs"/>
          <w:sz w:val="28"/>
          <w:szCs w:val="28"/>
          <w:rtl/>
          <w:lang w:bidi="ar-IQ"/>
        </w:rPr>
        <w:t xml:space="preserve"> غنائي اسطوري منسجم مع خروج جزء من </w:t>
      </w:r>
      <w:r w:rsidR="00511B97">
        <w:rPr>
          <w:rFonts w:ascii="Simplified Arabic" w:hAnsi="Simplified Arabic" w:cs="Simplified Arabic" w:hint="cs"/>
          <w:sz w:val="28"/>
          <w:szCs w:val="28"/>
          <w:rtl/>
          <w:lang w:bidi="ar-IQ"/>
        </w:rPr>
        <w:t xml:space="preserve"> تشكيلات الطبيعة خارج إطار اللوحة و</w:t>
      </w:r>
      <w:r>
        <w:rPr>
          <w:rFonts w:ascii="Simplified Arabic" w:hAnsi="Simplified Arabic" w:cs="Simplified Arabic" w:hint="cs"/>
          <w:sz w:val="28"/>
          <w:szCs w:val="28"/>
          <w:rtl/>
          <w:lang w:bidi="ar-IQ"/>
        </w:rPr>
        <w:t xml:space="preserve">خطوط النستعليق </w:t>
      </w:r>
      <w:r w:rsidR="00511B97">
        <w:rPr>
          <w:rFonts w:ascii="Simplified Arabic" w:hAnsi="Simplified Arabic" w:cs="Simplified Arabic" w:hint="cs"/>
          <w:sz w:val="28"/>
          <w:szCs w:val="28"/>
          <w:rtl/>
          <w:lang w:bidi="ar-IQ"/>
        </w:rPr>
        <w:t xml:space="preserve">تتكون من عامودين </w:t>
      </w:r>
      <w:r>
        <w:rPr>
          <w:rFonts w:ascii="Simplified Arabic" w:hAnsi="Simplified Arabic" w:cs="Simplified Arabic" w:hint="cs"/>
          <w:sz w:val="28"/>
          <w:szCs w:val="28"/>
          <w:rtl/>
          <w:lang w:bidi="ar-IQ"/>
        </w:rPr>
        <w:t>في اسفل يسار المنمنمة مع سماء مذهبة وبراعة في تصوير ر</w:t>
      </w:r>
      <w:r w:rsidR="00511B97">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ش العنقاء والغيوم</w:t>
      </w:r>
      <w:r w:rsidR="00341483">
        <w:rPr>
          <w:rFonts w:ascii="Simplified Arabic" w:hAnsi="Simplified Arabic" w:cs="Simplified Arabic" w:hint="cs"/>
          <w:sz w:val="28"/>
          <w:szCs w:val="28"/>
          <w:rtl/>
          <w:lang w:bidi="ar-IQ"/>
        </w:rPr>
        <w:t xml:space="preserve"> علاوة على ذلك طريقة توزيع اللون إذ أخذ اللون الذهبي حيزاً تمثل بنصف اللوحة العلوي والذي أعطى العمل صفة جمالية ملكية وأسطورية وجاء النص السفلي بألوان باردة متمثلة بالأخضر التركوازي والبنفسجي الذي شكل راحةً للعين على مستوى الانشاء ودخول عين المشاهد في العمل، </w:t>
      </w:r>
      <w:r>
        <w:rPr>
          <w:rFonts w:ascii="Simplified Arabic" w:hAnsi="Simplified Arabic" w:cs="Simplified Arabic" w:hint="cs"/>
          <w:sz w:val="28"/>
          <w:szCs w:val="28"/>
          <w:rtl/>
          <w:lang w:bidi="ar-IQ"/>
        </w:rPr>
        <w:t>كل هذه العناصر عكست الطابع الصيني في التصوير بإنشاء محكم وايطار مذهب مع أرضية الورقة المذهب بنقاط مما ساهم بتجسيد وإخراج اللوحة بطريقة اسطورية معبر عن روح الابداع وجمال منقطع النظير.</w:t>
      </w:r>
    </w:p>
    <w:p w:rsidR="00A251B5" w:rsidRDefault="00A251B5" w:rsidP="00341483">
      <w:pPr>
        <w:tabs>
          <w:tab w:val="left" w:pos="368"/>
        </w:tabs>
        <w:spacing w:before="80" w:after="80" w:line="240" w:lineRule="auto"/>
        <w:ind w:firstLine="720"/>
        <w:jc w:val="lowKashida"/>
        <w:rPr>
          <w:rFonts w:ascii="Simplified Arabic" w:hAnsi="Simplified Arabic" w:cs="Simplified Arabic"/>
          <w:sz w:val="28"/>
          <w:szCs w:val="28"/>
          <w:rtl/>
          <w:lang w:bidi="ar-IQ"/>
        </w:rPr>
      </w:pPr>
    </w:p>
    <w:p w:rsidR="001C4D75" w:rsidRPr="00680382" w:rsidRDefault="001C4D75" w:rsidP="00341483">
      <w:pPr>
        <w:tabs>
          <w:tab w:val="left" w:pos="368"/>
        </w:tabs>
        <w:spacing w:before="80" w:after="80" w:line="240" w:lineRule="auto"/>
        <w:jc w:val="center"/>
        <w:rPr>
          <w:rFonts w:ascii="Simplified Arabic" w:hAnsi="Simplified Arabic" w:cs="Simplified Arabic"/>
          <w:b/>
          <w:bCs/>
          <w:sz w:val="28"/>
          <w:szCs w:val="28"/>
          <w:rtl/>
          <w:lang w:bidi="ar-IQ"/>
        </w:rPr>
      </w:pPr>
      <w:r w:rsidRPr="00680382">
        <w:rPr>
          <w:rFonts w:ascii="Simplified Arabic" w:hAnsi="Simplified Arabic" w:cs="Simplified Arabic" w:hint="cs"/>
          <w:b/>
          <w:bCs/>
          <w:sz w:val="28"/>
          <w:szCs w:val="28"/>
          <w:rtl/>
          <w:lang w:bidi="ar-IQ"/>
        </w:rPr>
        <w:lastRenderedPageBreak/>
        <w:t>عينة رقم (5)</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0A240C">
        <w:rPr>
          <w:rFonts w:ascii="Simplified Arabic" w:hAnsi="Simplified Arabic" w:cs="Simplified Arabic" w:hint="cs"/>
          <w:b/>
          <w:bCs/>
          <w:sz w:val="28"/>
          <w:szCs w:val="28"/>
          <w:rtl/>
          <w:lang w:bidi="ar-IQ"/>
        </w:rPr>
        <w:t>اسم المنمنمة</w:t>
      </w:r>
      <w:r>
        <w:rPr>
          <w:rFonts w:ascii="Simplified Arabic" w:hAnsi="Simplified Arabic" w:cs="Simplified Arabic" w:hint="cs"/>
          <w:sz w:val="28"/>
          <w:szCs w:val="28"/>
          <w:rtl/>
          <w:lang w:bidi="ar-IQ"/>
        </w:rPr>
        <w:t>: سلمان وا</w:t>
      </w:r>
      <w:r w:rsidR="000A240C">
        <w:rPr>
          <w:rFonts w:ascii="Simplified Arabic" w:hAnsi="Simplified Arabic" w:cs="Simplified Arabic" w:hint="cs"/>
          <w:sz w:val="28"/>
          <w:szCs w:val="28"/>
          <w:rtl/>
          <w:lang w:bidi="ar-IQ"/>
        </w:rPr>
        <w:t>بس</w:t>
      </w:r>
      <w:r>
        <w:rPr>
          <w:rFonts w:ascii="Simplified Arabic" w:hAnsi="Simplified Arabic" w:cs="Simplified Arabic" w:hint="cs"/>
          <w:sz w:val="28"/>
          <w:szCs w:val="28"/>
          <w:rtl/>
          <w:lang w:bidi="ar-IQ"/>
        </w:rPr>
        <w:t xml:space="preserve">ال في الجزيرة السعيدة من مخطوطة هفت اورانج (سبعة عروش) للشاعر جامي </w:t>
      </w:r>
    </w:p>
    <w:p w:rsidR="001C4D75" w:rsidRDefault="000A240C" w:rsidP="00341483">
      <w:pPr>
        <w:tabs>
          <w:tab w:val="left" w:pos="368"/>
        </w:tabs>
        <w:spacing w:before="80" w:after="80" w:line="240" w:lineRule="auto"/>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w:drawing>
          <wp:anchor distT="0" distB="0" distL="114300" distR="114300" simplePos="0" relativeHeight="251683840" behindDoc="0" locked="0" layoutInCell="1" allowOverlap="1" wp14:anchorId="784590D0" wp14:editId="1FD1709A">
            <wp:simplePos x="0" y="0"/>
            <wp:positionH relativeFrom="column">
              <wp:posOffset>175895</wp:posOffset>
            </wp:positionH>
            <wp:positionV relativeFrom="paragraph">
              <wp:posOffset>15875</wp:posOffset>
            </wp:positionV>
            <wp:extent cx="2847340" cy="4231640"/>
            <wp:effectExtent l="0" t="0" r="0" b="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7340"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5" w:rsidRPr="000A240C">
        <w:rPr>
          <w:rFonts w:ascii="Simplified Arabic" w:hAnsi="Simplified Arabic" w:cs="Simplified Arabic" w:hint="cs"/>
          <w:b/>
          <w:bCs/>
          <w:sz w:val="28"/>
          <w:szCs w:val="28"/>
          <w:rtl/>
          <w:lang w:bidi="ar-IQ"/>
        </w:rPr>
        <w:t>المكان والتاريخ</w:t>
      </w:r>
      <w:r w:rsidR="001C4D75">
        <w:rPr>
          <w:rFonts w:ascii="Simplified Arabic" w:hAnsi="Simplified Arabic" w:cs="Simplified Arabic" w:hint="cs"/>
          <w:sz w:val="28"/>
          <w:szCs w:val="28"/>
          <w:rtl/>
          <w:lang w:bidi="ar-IQ"/>
        </w:rPr>
        <w:t>: خرسان 1565م/ 972ه</w:t>
      </w:r>
      <w:r w:rsidR="00680382">
        <w:rPr>
          <w:rFonts w:ascii="Simplified Arabic" w:hAnsi="Simplified Arabic" w:cs="Simplified Arabic" w:hint="cs"/>
          <w:sz w:val="28"/>
          <w:szCs w:val="28"/>
          <w:rtl/>
          <w:lang w:bidi="ar-IQ"/>
        </w:rPr>
        <w:t>ـ</w:t>
      </w:r>
      <w:r w:rsidR="001C4D75">
        <w:rPr>
          <w:rFonts w:ascii="Simplified Arabic" w:hAnsi="Simplified Arabic" w:cs="Simplified Arabic" w:hint="cs"/>
          <w:sz w:val="28"/>
          <w:szCs w:val="28"/>
          <w:rtl/>
          <w:lang w:bidi="ar-IQ"/>
        </w:rPr>
        <w:t xml:space="preserve"> الحقبة الصفوية</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0A240C">
        <w:rPr>
          <w:rFonts w:ascii="Simplified Arabic" w:hAnsi="Simplified Arabic" w:cs="Simplified Arabic" w:hint="cs"/>
          <w:b/>
          <w:bCs/>
          <w:sz w:val="28"/>
          <w:szCs w:val="28"/>
          <w:rtl/>
          <w:lang w:bidi="ar-IQ"/>
        </w:rPr>
        <w:t>القياس</w:t>
      </w:r>
      <w:r>
        <w:rPr>
          <w:rFonts w:ascii="Simplified Arabic" w:hAnsi="Simplified Arabic" w:cs="Simplified Arabic" w:hint="cs"/>
          <w:sz w:val="28"/>
          <w:szCs w:val="28"/>
          <w:rtl/>
          <w:lang w:bidi="ar-IQ"/>
        </w:rPr>
        <w:t xml:space="preserve">: 23.2 </w:t>
      </w:r>
      <w:r w:rsidR="000A240C">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34.2سم</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0A240C">
        <w:rPr>
          <w:rFonts w:ascii="Simplified Arabic" w:hAnsi="Simplified Arabic" w:cs="Simplified Arabic" w:hint="cs"/>
          <w:b/>
          <w:bCs/>
          <w:sz w:val="28"/>
          <w:szCs w:val="28"/>
          <w:rtl/>
          <w:lang w:bidi="ar-IQ"/>
        </w:rPr>
        <w:t>المصور</w:t>
      </w:r>
      <w:r>
        <w:rPr>
          <w:rFonts w:ascii="Simplified Arabic" w:hAnsi="Simplified Arabic" w:cs="Simplified Arabic" w:hint="cs"/>
          <w:sz w:val="28"/>
          <w:szCs w:val="28"/>
          <w:rtl/>
          <w:lang w:bidi="ar-IQ"/>
        </w:rPr>
        <w:t>: ميرزا علي وعلي الاصغر</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0A240C">
        <w:rPr>
          <w:rFonts w:ascii="Simplified Arabic" w:hAnsi="Simplified Arabic" w:cs="Simplified Arabic" w:hint="cs"/>
          <w:b/>
          <w:bCs/>
          <w:sz w:val="28"/>
          <w:szCs w:val="28"/>
          <w:rtl/>
          <w:lang w:bidi="ar-IQ"/>
        </w:rPr>
        <w:t>المادة</w:t>
      </w:r>
      <w:r>
        <w:rPr>
          <w:rFonts w:ascii="Simplified Arabic" w:hAnsi="Simplified Arabic" w:cs="Simplified Arabic" w:hint="cs"/>
          <w:sz w:val="28"/>
          <w:szCs w:val="28"/>
          <w:rtl/>
          <w:lang w:bidi="ar-IQ"/>
        </w:rPr>
        <w:t>: الوان وحبر وتذهيب على ورق</w:t>
      </w:r>
    </w:p>
    <w:p w:rsidR="001C4D75" w:rsidRDefault="001C4D75" w:rsidP="00341483">
      <w:pPr>
        <w:tabs>
          <w:tab w:val="left" w:pos="368"/>
        </w:tabs>
        <w:spacing w:before="80" w:after="80" w:line="240" w:lineRule="auto"/>
        <w:rPr>
          <w:rFonts w:ascii="Simplified Arabic" w:hAnsi="Simplified Arabic" w:cs="Simplified Arabic"/>
          <w:sz w:val="28"/>
          <w:szCs w:val="28"/>
          <w:rtl/>
          <w:lang w:bidi="ar-IQ"/>
        </w:rPr>
      </w:pPr>
      <w:r w:rsidRPr="000A240C">
        <w:rPr>
          <w:rFonts w:ascii="Simplified Arabic" w:hAnsi="Simplified Arabic" w:cs="Simplified Arabic" w:hint="cs"/>
          <w:b/>
          <w:bCs/>
          <w:sz w:val="28"/>
          <w:szCs w:val="28"/>
          <w:rtl/>
          <w:lang w:bidi="ar-IQ"/>
        </w:rPr>
        <w:t>العائدية</w:t>
      </w:r>
      <w:r>
        <w:rPr>
          <w:rFonts w:ascii="Simplified Arabic" w:hAnsi="Simplified Arabic" w:cs="Simplified Arabic" w:hint="cs"/>
          <w:sz w:val="28"/>
          <w:szCs w:val="28"/>
          <w:rtl/>
          <w:lang w:bidi="ar-IQ"/>
        </w:rPr>
        <w:t>: فررير كلاري للفنون/ واشنطن</w:t>
      </w:r>
    </w:p>
    <w:p w:rsidR="001A65F5" w:rsidRDefault="00341483" w:rsidP="00A52152">
      <w:pPr>
        <w:tabs>
          <w:tab w:val="left" w:pos="368"/>
        </w:tabs>
        <w:spacing w:before="80" w:after="80" w:line="240" w:lineRule="auto"/>
        <w:ind w:firstLine="720"/>
        <w:jc w:val="lowKashida"/>
        <w:rPr>
          <w:rFonts w:ascii="Simplified Arabic" w:hAnsi="Simplified Arabic" w:cs="Simplified Arabic" w:hint="cs"/>
          <w:sz w:val="28"/>
          <w:szCs w:val="28"/>
          <w:rtl/>
        </w:rPr>
      </w:pPr>
      <w:r>
        <w:rPr>
          <w:rFonts w:ascii="Simplified Arabic" w:hAnsi="Simplified Arabic" w:cs="Simplified Arabic" w:hint="cs"/>
          <w:sz w:val="28"/>
          <w:szCs w:val="28"/>
          <w:rtl/>
          <w:lang w:bidi="ar-IQ"/>
        </w:rPr>
        <w:t>"</w:t>
      </w:r>
      <w:r w:rsidR="001C4D75">
        <w:rPr>
          <w:rFonts w:ascii="Simplified Arabic" w:hAnsi="Simplified Arabic" w:cs="Simplified Arabic" w:hint="cs"/>
          <w:sz w:val="28"/>
          <w:szCs w:val="28"/>
          <w:rtl/>
          <w:lang w:bidi="ar-IQ"/>
        </w:rPr>
        <w:t xml:space="preserve">تشكلت هذه المنمنمة التي تحكي </w:t>
      </w:r>
      <w:r w:rsidR="000A240C">
        <w:rPr>
          <w:rFonts w:ascii="Simplified Arabic" w:hAnsi="Simplified Arabic" w:cs="Simplified Arabic" w:hint="cs"/>
          <w:sz w:val="28"/>
          <w:szCs w:val="28"/>
          <w:rtl/>
          <w:lang w:bidi="ar-IQ"/>
        </w:rPr>
        <w:t xml:space="preserve">قصة </w:t>
      </w:r>
      <w:r w:rsidR="001C4D75">
        <w:rPr>
          <w:rFonts w:ascii="Simplified Arabic" w:hAnsi="Simplified Arabic" w:cs="Simplified Arabic" w:hint="cs"/>
          <w:sz w:val="28"/>
          <w:szCs w:val="28"/>
          <w:rtl/>
          <w:lang w:bidi="ar-IQ"/>
        </w:rPr>
        <w:t xml:space="preserve">ملك ليس له وريث للعرش سوا امرأة انشاء وزيرة حببين لايتو بوريث العرش، ولكن غيرة الملك منهم كاد يقتلهم مما هربوا </w:t>
      </w:r>
      <w:r w:rsidR="00AC76AE">
        <w:rPr>
          <w:rFonts w:ascii="Simplified Arabic" w:hAnsi="Simplified Arabic" w:cs="Simplified Arabic" w:hint="cs"/>
          <w:sz w:val="28"/>
          <w:szCs w:val="28"/>
          <w:rtl/>
          <w:lang w:bidi="ar-IQ"/>
        </w:rPr>
        <w:t>إلى</w:t>
      </w:r>
      <w:r w:rsidR="001C4D75">
        <w:rPr>
          <w:rFonts w:ascii="Simplified Arabic" w:hAnsi="Simplified Arabic" w:cs="Simplified Arabic" w:hint="cs"/>
          <w:sz w:val="28"/>
          <w:szCs w:val="28"/>
          <w:rtl/>
          <w:lang w:bidi="ar-IQ"/>
        </w:rPr>
        <w:t xml:space="preserve"> جزيرة السعيدة السماوية</w:t>
      </w:r>
      <w:r>
        <w:rPr>
          <w:rFonts w:ascii="Simplified Arabic" w:hAnsi="Simplified Arabic" w:cs="Simplified Arabic" w:hint="cs"/>
          <w:sz w:val="28"/>
          <w:szCs w:val="28"/>
          <w:rtl/>
          <w:lang w:bidi="ar-IQ"/>
        </w:rPr>
        <w:t>"</w:t>
      </w:r>
      <w:r w:rsidR="00A52152">
        <w:rPr>
          <w:rFonts w:hint="cs"/>
          <w:sz w:val="28"/>
          <w:szCs w:val="28"/>
          <w:vertAlign w:val="superscript"/>
          <w:rtl/>
        </w:rPr>
        <w:t>68</w:t>
      </w:r>
      <w:r w:rsidR="000A240C">
        <w:rPr>
          <w:rFonts w:hint="cs"/>
          <w:sz w:val="28"/>
          <w:szCs w:val="28"/>
          <w:vertAlign w:val="superscript"/>
          <w:rtl/>
        </w:rPr>
        <w:t xml:space="preserve"> </w:t>
      </w:r>
      <w:r w:rsidR="000A0D3F">
        <w:rPr>
          <w:rFonts w:ascii="Simplified Arabic" w:hAnsi="Simplified Arabic" w:cs="Simplified Arabic" w:hint="cs"/>
          <w:sz w:val="28"/>
          <w:szCs w:val="28"/>
          <w:rtl/>
        </w:rPr>
        <w:t xml:space="preserve">اذ صور الفنان هذا المشهد لحبيبين في طبيعة خلابة وماء واشجار وصخور من حولهم حيوانات واسماك </w:t>
      </w:r>
      <w:r w:rsidR="000A240C">
        <w:rPr>
          <w:rFonts w:ascii="Simplified Arabic" w:hAnsi="Simplified Arabic" w:cs="Simplified Arabic" w:hint="cs"/>
          <w:sz w:val="28"/>
          <w:szCs w:val="28"/>
          <w:rtl/>
        </w:rPr>
        <w:t>تشف</w:t>
      </w:r>
      <w:r w:rsidR="000A0D3F">
        <w:rPr>
          <w:rFonts w:ascii="Simplified Arabic" w:hAnsi="Simplified Arabic" w:cs="Simplified Arabic" w:hint="cs"/>
          <w:sz w:val="28"/>
          <w:szCs w:val="28"/>
          <w:rtl/>
        </w:rPr>
        <w:t xml:space="preserve"> الماء وقارب وسماء بغيوم ذات اشكال تشبه اطراف الكواكب المذنبة وقد التفت حول جذع الشجرة وهي </w:t>
      </w:r>
      <w:r w:rsidR="000A240C">
        <w:rPr>
          <w:rFonts w:ascii="Simplified Arabic" w:hAnsi="Simplified Arabic" w:cs="Simplified Arabic" w:hint="cs"/>
          <w:sz w:val="28"/>
          <w:szCs w:val="28"/>
          <w:rtl/>
        </w:rPr>
        <w:t>تحمل</w:t>
      </w:r>
      <w:r w:rsidR="000A0D3F">
        <w:rPr>
          <w:rFonts w:ascii="Simplified Arabic" w:hAnsi="Simplified Arabic" w:cs="Simplified Arabic" w:hint="cs"/>
          <w:sz w:val="28"/>
          <w:szCs w:val="28"/>
          <w:rtl/>
        </w:rPr>
        <w:t xml:space="preserve"> الألوان المتنوعة وكانها قوس قزح فقد لجئ المصور </w:t>
      </w:r>
      <w:r w:rsidR="00AC76AE">
        <w:rPr>
          <w:rFonts w:ascii="Simplified Arabic" w:hAnsi="Simplified Arabic" w:cs="Simplified Arabic" w:hint="cs"/>
          <w:sz w:val="28"/>
          <w:szCs w:val="28"/>
          <w:rtl/>
        </w:rPr>
        <w:t>إلى</w:t>
      </w:r>
      <w:r w:rsidR="000A0D3F">
        <w:rPr>
          <w:rFonts w:ascii="Simplified Arabic" w:hAnsi="Simplified Arabic" w:cs="Simplified Arabic" w:hint="cs"/>
          <w:sz w:val="28"/>
          <w:szCs w:val="28"/>
          <w:rtl/>
        </w:rPr>
        <w:t xml:space="preserve"> اعمال لون البحر داكناً لابراز القارب الاصفر، وصور الفنان بطلي القصة في الجهة اليمنى فوق الصفة الصخرية ذات الأعشاب الخضراء وشجرة مثمرة يتسلقها قرد، وقد جعل المصور شخصية البطل سلمان بملابس بلون احمر يدل على مركزية النظر وسط هامش مذهب</w:t>
      </w:r>
      <w:r>
        <w:rPr>
          <w:rFonts w:ascii="Simplified Arabic" w:hAnsi="Simplified Arabic" w:cs="Simplified Arabic" w:hint="cs"/>
          <w:sz w:val="28"/>
          <w:szCs w:val="28"/>
          <w:rtl/>
        </w:rPr>
        <w:t xml:space="preserve"> مع خروج عناصر العمل خارج إطار اللوحة من خلال الأشجار وتفاصيل الطبيعة من الجهة اليمنى للعم لعلاوة على ذلك استخدام الألوان الغامقة في الجزء السفلي والذي أعطى ثقلاً في أسفل اللوحة وإنشاء ذو ركيزة وسط خلفية حافلة بعناصر أعطت للعمل وحدة متكاملة   </w:t>
      </w:r>
      <w:r w:rsidR="000A0D3F">
        <w:rPr>
          <w:rFonts w:ascii="Simplified Arabic" w:hAnsi="Simplified Arabic" w:cs="Simplified Arabic" w:hint="cs"/>
          <w:sz w:val="28"/>
          <w:szCs w:val="28"/>
          <w:rtl/>
        </w:rPr>
        <w:t xml:space="preserve"> كل هذه العناصر من وجوه وطبيعة وغيوم انتجت بأسلوب يحاكي الأسلوب الفني الصيني بعناصره الانفة الذكر.</w:t>
      </w:r>
    </w:p>
    <w:p w:rsidR="00A251B5" w:rsidRDefault="00A251B5" w:rsidP="00A52152">
      <w:pPr>
        <w:tabs>
          <w:tab w:val="left" w:pos="368"/>
        </w:tabs>
        <w:spacing w:before="80" w:after="80" w:line="240" w:lineRule="auto"/>
        <w:ind w:firstLine="720"/>
        <w:jc w:val="lowKashida"/>
        <w:rPr>
          <w:rFonts w:ascii="Simplified Arabic" w:hAnsi="Simplified Arabic" w:cs="Simplified Arabic"/>
          <w:sz w:val="28"/>
          <w:szCs w:val="28"/>
          <w:rtl/>
        </w:rPr>
      </w:pPr>
    </w:p>
    <w:p w:rsidR="00011154" w:rsidRPr="00680382" w:rsidRDefault="001A65F5" w:rsidP="00EC352D">
      <w:pPr>
        <w:tabs>
          <w:tab w:val="left" w:pos="368"/>
        </w:tabs>
        <w:spacing w:after="0" w:line="420" w:lineRule="exact"/>
        <w:jc w:val="center"/>
        <w:rPr>
          <w:rFonts w:ascii="Simplified Arabic" w:hAnsi="Simplified Arabic" w:cs="Simplified Arabic"/>
          <w:b/>
          <w:bCs/>
          <w:sz w:val="32"/>
          <w:szCs w:val="32"/>
          <w:rtl/>
        </w:rPr>
      </w:pPr>
      <w:r w:rsidRPr="00680382">
        <w:rPr>
          <w:rFonts w:ascii="Simplified Arabic" w:hAnsi="Simplified Arabic" w:cs="Simplified Arabic" w:hint="cs"/>
          <w:b/>
          <w:bCs/>
          <w:sz w:val="32"/>
          <w:szCs w:val="32"/>
          <w:rtl/>
        </w:rPr>
        <w:lastRenderedPageBreak/>
        <w:t>الفصل الرابع</w:t>
      </w:r>
    </w:p>
    <w:p w:rsidR="001A65F5" w:rsidRPr="00680382" w:rsidRDefault="001A65F5" w:rsidP="00EC352D">
      <w:pPr>
        <w:tabs>
          <w:tab w:val="left" w:pos="368"/>
        </w:tabs>
        <w:spacing w:after="0" w:line="420" w:lineRule="exact"/>
        <w:jc w:val="lowKashida"/>
        <w:rPr>
          <w:rFonts w:ascii="Simplified Arabic" w:hAnsi="Simplified Arabic" w:cs="Simplified Arabic"/>
          <w:b/>
          <w:bCs/>
          <w:sz w:val="28"/>
          <w:szCs w:val="28"/>
          <w:rtl/>
        </w:rPr>
      </w:pPr>
      <w:r w:rsidRPr="00680382">
        <w:rPr>
          <w:rFonts w:ascii="Simplified Arabic" w:hAnsi="Simplified Arabic" w:cs="Simplified Arabic" w:hint="cs"/>
          <w:b/>
          <w:bCs/>
          <w:sz w:val="28"/>
          <w:szCs w:val="28"/>
          <w:rtl/>
        </w:rPr>
        <w:t>اولاً: النتائج:</w:t>
      </w:r>
    </w:p>
    <w:p w:rsidR="00EE3E06" w:rsidRDefault="00EE3E06" w:rsidP="00EC352D">
      <w:pPr>
        <w:pStyle w:val="a3"/>
        <w:numPr>
          <w:ilvl w:val="0"/>
          <w:numId w:val="9"/>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من خلال نماذج عينة البحث ظهر الأسلوب ذي الطابع الغنائي اللوني مع عناصر الخط المرافقة للنص وهذه صينية بامتياز.</w:t>
      </w:r>
    </w:p>
    <w:p w:rsidR="001A65F5" w:rsidRDefault="001A65F5" w:rsidP="00EC352D">
      <w:pPr>
        <w:pStyle w:val="a3"/>
        <w:numPr>
          <w:ilvl w:val="0"/>
          <w:numId w:val="9"/>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كشفت نماذج </w:t>
      </w:r>
      <w:r w:rsidR="00E90812">
        <w:rPr>
          <w:rFonts w:ascii="Simplified Arabic" w:hAnsi="Simplified Arabic" w:cs="Simplified Arabic" w:hint="cs"/>
          <w:sz w:val="28"/>
          <w:szCs w:val="28"/>
          <w:rtl/>
        </w:rPr>
        <w:t>عينة</w:t>
      </w:r>
      <w:r>
        <w:rPr>
          <w:rFonts w:ascii="Simplified Arabic" w:hAnsi="Simplified Arabic" w:cs="Simplified Arabic" w:hint="cs"/>
          <w:sz w:val="28"/>
          <w:szCs w:val="28"/>
          <w:rtl/>
        </w:rPr>
        <w:t xml:space="preserve"> البحث عن تنوع وتطور الأسلوب الفني في رسم المنمنمة وتاثره بأسلوب الفني الصيني في بداية الامر ثم بعدها اصبح الأسلوب الإسلامي ذي خصوصية خاصة.</w:t>
      </w:r>
    </w:p>
    <w:p w:rsidR="001A65F5" w:rsidRDefault="00EE3E06" w:rsidP="00EC352D">
      <w:pPr>
        <w:pStyle w:val="a3"/>
        <w:numPr>
          <w:ilvl w:val="0"/>
          <w:numId w:val="9"/>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ظهرت هذه التأثيرات الصينية في عينة البحث مما جعل</w:t>
      </w:r>
      <w:r w:rsidR="001A65F5">
        <w:rPr>
          <w:rFonts w:ascii="Simplified Arabic" w:hAnsi="Simplified Arabic" w:cs="Simplified Arabic" w:hint="cs"/>
          <w:sz w:val="28"/>
          <w:szCs w:val="28"/>
          <w:rtl/>
        </w:rPr>
        <w:t xml:space="preserve"> الفنان المسلم من هضم تلك التأثيرات الوافدة وربطها بمرجعيات من التراث والاسطورة للحضارات السابقة</w:t>
      </w:r>
      <w:r w:rsidR="000A240C">
        <w:rPr>
          <w:rFonts w:ascii="Simplified Arabic" w:hAnsi="Simplified Arabic" w:cs="Simplified Arabic" w:hint="cs"/>
          <w:sz w:val="28"/>
          <w:szCs w:val="28"/>
          <w:rtl/>
        </w:rPr>
        <w:t>،</w:t>
      </w:r>
      <w:r w:rsidR="001A65F5">
        <w:rPr>
          <w:rFonts w:ascii="Simplified Arabic" w:hAnsi="Simplified Arabic" w:cs="Simplified Arabic" w:hint="cs"/>
          <w:sz w:val="28"/>
          <w:szCs w:val="28"/>
          <w:rtl/>
        </w:rPr>
        <w:t xml:space="preserve"> </w:t>
      </w:r>
      <w:r w:rsidR="000A240C">
        <w:rPr>
          <w:rFonts w:ascii="Simplified Arabic" w:hAnsi="Simplified Arabic" w:cs="Simplified Arabic" w:hint="cs"/>
          <w:sz w:val="28"/>
          <w:szCs w:val="28"/>
          <w:rtl/>
        </w:rPr>
        <w:t>ل</w:t>
      </w:r>
      <w:r w:rsidR="001A65F5">
        <w:rPr>
          <w:rFonts w:ascii="Simplified Arabic" w:hAnsi="Simplified Arabic" w:cs="Simplified Arabic" w:hint="cs"/>
          <w:sz w:val="28"/>
          <w:szCs w:val="28"/>
          <w:rtl/>
        </w:rPr>
        <w:t>تشكل تناغماً وتمازجاً؛ خلق ابداعاً حقيقياً.</w:t>
      </w:r>
    </w:p>
    <w:p w:rsidR="00EE3E06" w:rsidRDefault="00EE3E06" w:rsidP="00EC352D">
      <w:pPr>
        <w:pStyle w:val="a3"/>
        <w:numPr>
          <w:ilvl w:val="0"/>
          <w:numId w:val="9"/>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حملت عينة البحث العناصر الصينية بقوة وكان الأسلوب متنوع ويجسد العناصر الوافدة من الشرق.</w:t>
      </w:r>
    </w:p>
    <w:p w:rsidR="00B718C1" w:rsidRPr="00680382" w:rsidRDefault="00B718C1" w:rsidP="00EC352D">
      <w:pPr>
        <w:tabs>
          <w:tab w:val="left" w:pos="368"/>
        </w:tabs>
        <w:spacing w:after="0" w:line="420" w:lineRule="exact"/>
        <w:jc w:val="lowKashida"/>
        <w:rPr>
          <w:rFonts w:ascii="Simplified Arabic" w:hAnsi="Simplified Arabic" w:cs="Simplified Arabic"/>
          <w:b/>
          <w:bCs/>
          <w:sz w:val="28"/>
          <w:szCs w:val="28"/>
          <w:rtl/>
        </w:rPr>
      </w:pPr>
      <w:r w:rsidRPr="00680382">
        <w:rPr>
          <w:rFonts w:ascii="Simplified Arabic" w:hAnsi="Simplified Arabic" w:cs="Simplified Arabic" w:hint="cs"/>
          <w:b/>
          <w:bCs/>
          <w:sz w:val="28"/>
          <w:szCs w:val="28"/>
          <w:rtl/>
        </w:rPr>
        <w:t>ثانياً: الاستنتاجات:</w:t>
      </w:r>
    </w:p>
    <w:p w:rsidR="00B718C1" w:rsidRDefault="00B718C1"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ان عناصر الأسلوب الفني الصيني انتقلت عبر الفرس وكان لهم الدور في إدخالها </w:t>
      </w:r>
      <w:r w:rsidR="00AC76AE">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المنمنمة وتجلت فيها ثم تطورت وتبلورت.</w:t>
      </w:r>
    </w:p>
    <w:p w:rsidR="00B718C1" w:rsidRDefault="00B718C1"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ان المنمنمات الإسلامية قد انتج</w:t>
      </w:r>
      <w:r w:rsidR="00EE3E06">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له اسلوباً خاصاً رغم تأثره بالفن الصيني.</w:t>
      </w:r>
    </w:p>
    <w:p w:rsidR="00B718C1" w:rsidRDefault="00B718C1"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فن المنمنمات </w:t>
      </w:r>
      <w:r w:rsidR="007E481A">
        <w:rPr>
          <w:rFonts w:ascii="Simplified Arabic" w:hAnsi="Simplified Arabic" w:cs="Simplified Arabic" w:hint="cs"/>
          <w:sz w:val="28"/>
          <w:szCs w:val="28"/>
          <w:rtl/>
        </w:rPr>
        <w:t xml:space="preserve">الإسلامية فن راقي وله خصوصية وهو الامتداد الحقيقي لفن الرسم في الشرق والعالم الإسلامي </w:t>
      </w:r>
      <w:r w:rsidR="001C1553">
        <w:rPr>
          <w:rFonts w:ascii="Simplified Arabic" w:hAnsi="Simplified Arabic" w:cs="Simplified Arabic" w:hint="cs"/>
          <w:sz w:val="28"/>
          <w:szCs w:val="28"/>
          <w:rtl/>
        </w:rPr>
        <w:t xml:space="preserve">وهو يمثل </w:t>
      </w:r>
      <w:r w:rsidR="000A240C">
        <w:rPr>
          <w:rFonts w:ascii="Simplified Arabic" w:hAnsi="Simplified Arabic" w:cs="Simplified Arabic" w:hint="cs"/>
          <w:sz w:val="28"/>
          <w:szCs w:val="28"/>
          <w:rtl/>
        </w:rPr>
        <w:t>تاريخنا</w:t>
      </w:r>
      <w:r w:rsidR="001C1553">
        <w:rPr>
          <w:rFonts w:ascii="Simplified Arabic" w:hAnsi="Simplified Arabic" w:cs="Simplified Arabic" w:hint="cs"/>
          <w:sz w:val="28"/>
          <w:szCs w:val="28"/>
          <w:rtl/>
        </w:rPr>
        <w:t xml:space="preserve"> الفني وانتمائ</w:t>
      </w:r>
      <w:r w:rsidR="000A240C">
        <w:rPr>
          <w:rFonts w:ascii="Simplified Arabic" w:hAnsi="Simplified Arabic" w:cs="Simplified Arabic" w:hint="cs"/>
          <w:sz w:val="28"/>
          <w:szCs w:val="28"/>
          <w:rtl/>
        </w:rPr>
        <w:t>ت</w:t>
      </w:r>
      <w:r w:rsidR="001C1553">
        <w:rPr>
          <w:rFonts w:ascii="Simplified Arabic" w:hAnsi="Simplified Arabic" w:cs="Simplified Arabic" w:hint="cs"/>
          <w:sz w:val="28"/>
          <w:szCs w:val="28"/>
          <w:rtl/>
        </w:rPr>
        <w:t>نا ليس كفن الرسم الأوربي الذي يعكس الثقافة الاوربية البعيدة عنا وعن سحر وجمال الشرق.</w:t>
      </w:r>
    </w:p>
    <w:p w:rsidR="001C1553" w:rsidRDefault="001C1553"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ان الأسطورة والملحمة الفارسية هي الملهم الأول في تكوين </w:t>
      </w:r>
      <w:r w:rsidR="000A240C">
        <w:rPr>
          <w:rFonts w:ascii="Simplified Arabic" w:hAnsi="Simplified Arabic" w:cs="Simplified Arabic" w:hint="cs"/>
          <w:sz w:val="28"/>
          <w:szCs w:val="28"/>
          <w:rtl/>
        </w:rPr>
        <w:t xml:space="preserve">رسوم </w:t>
      </w:r>
      <w:r>
        <w:rPr>
          <w:rFonts w:ascii="Simplified Arabic" w:hAnsi="Simplified Arabic" w:cs="Simplified Arabic" w:hint="cs"/>
          <w:sz w:val="28"/>
          <w:szCs w:val="28"/>
          <w:rtl/>
        </w:rPr>
        <w:t>المنمنمات في ذلك العصر.</w:t>
      </w:r>
    </w:p>
    <w:p w:rsidR="00EE3E06" w:rsidRDefault="00EE3E06"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استطاع الفنان المسلم ان يجسد قصة الملحمة بروح متناغمة مع كل عصر متمرحلة لم تلغى التي قبلها مكملة بطريقة متطورة مع الزمن والمكان.</w:t>
      </w:r>
    </w:p>
    <w:p w:rsidR="00EE3E06" w:rsidRDefault="00EE3E06" w:rsidP="00EC352D">
      <w:pPr>
        <w:pStyle w:val="a3"/>
        <w:numPr>
          <w:ilvl w:val="0"/>
          <w:numId w:val="10"/>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رغم قوة وعمق فلسفة الفن الصيني الا ان الفنان المسلم استطاع ان يدخل فلسفة الخاصة في فن التصوير بالمنمنمات بمظهر متأثر بروح البيئة والتكوين والمكان.</w:t>
      </w:r>
    </w:p>
    <w:p w:rsidR="001C1553" w:rsidRPr="00680382" w:rsidRDefault="00EE3E06" w:rsidP="00EC352D">
      <w:pPr>
        <w:tabs>
          <w:tab w:val="left" w:pos="368"/>
        </w:tabs>
        <w:spacing w:after="0" w:line="420" w:lineRule="exact"/>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ثالثاً: التوصيات:</w:t>
      </w:r>
    </w:p>
    <w:p w:rsidR="001C1553" w:rsidRDefault="001C1553" w:rsidP="00EC352D">
      <w:pPr>
        <w:pStyle w:val="a3"/>
        <w:numPr>
          <w:ilvl w:val="0"/>
          <w:numId w:val="11"/>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يوصي الباحث بالاهتمام بدراسة فن التصوير الإسلامي في المنمنمات الإسلامية وخاصا الفارسية لما فيه غزارة في الإنتاج وتنوع وخصوصية في الطرح.</w:t>
      </w:r>
    </w:p>
    <w:p w:rsidR="001C1553" w:rsidRDefault="000A240C" w:rsidP="00EC352D">
      <w:pPr>
        <w:pStyle w:val="a3"/>
        <w:numPr>
          <w:ilvl w:val="0"/>
          <w:numId w:val="11"/>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يوصي</w:t>
      </w:r>
      <w:r w:rsidR="004722D2">
        <w:rPr>
          <w:rFonts w:ascii="Simplified Arabic" w:hAnsi="Simplified Arabic" w:cs="Simplified Arabic" w:hint="cs"/>
          <w:sz w:val="28"/>
          <w:szCs w:val="28"/>
          <w:rtl/>
        </w:rPr>
        <w:t xml:space="preserve"> الباحث إقامة فرع </w:t>
      </w:r>
      <w:r w:rsidR="00AC76AE">
        <w:rPr>
          <w:rFonts w:ascii="Simplified Arabic" w:hAnsi="Simplified Arabic" w:cs="Simplified Arabic" w:hint="cs"/>
          <w:sz w:val="28"/>
          <w:szCs w:val="28"/>
          <w:rtl/>
        </w:rPr>
        <w:t>أو</w:t>
      </w:r>
      <w:r w:rsidR="004722D2">
        <w:rPr>
          <w:rFonts w:ascii="Simplified Arabic" w:hAnsi="Simplified Arabic" w:cs="Simplified Arabic" w:hint="cs"/>
          <w:sz w:val="28"/>
          <w:szCs w:val="28"/>
          <w:rtl/>
        </w:rPr>
        <w:t xml:space="preserve"> مركز في كلية الاثار </w:t>
      </w:r>
      <w:r w:rsidR="00AC76AE">
        <w:rPr>
          <w:rFonts w:ascii="Simplified Arabic" w:hAnsi="Simplified Arabic" w:cs="Simplified Arabic" w:hint="cs"/>
          <w:sz w:val="28"/>
          <w:szCs w:val="28"/>
          <w:rtl/>
        </w:rPr>
        <w:t>أو</w:t>
      </w:r>
      <w:r w:rsidR="004722D2">
        <w:rPr>
          <w:rFonts w:ascii="Simplified Arabic" w:hAnsi="Simplified Arabic" w:cs="Simplified Arabic" w:hint="cs"/>
          <w:sz w:val="28"/>
          <w:szCs w:val="28"/>
          <w:rtl/>
        </w:rPr>
        <w:t xml:space="preserve"> كلية الفنون </w:t>
      </w:r>
      <w:r w:rsidR="00AC76AE">
        <w:rPr>
          <w:rFonts w:ascii="Simplified Arabic" w:hAnsi="Simplified Arabic" w:cs="Simplified Arabic" w:hint="cs"/>
          <w:sz w:val="28"/>
          <w:szCs w:val="28"/>
          <w:rtl/>
        </w:rPr>
        <w:t>أو</w:t>
      </w:r>
      <w:r w:rsidR="004722D2">
        <w:rPr>
          <w:rFonts w:ascii="Simplified Arabic" w:hAnsi="Simplified Arabic" w:cs="Simplified Arabic" w:hint="cs"/>
          <w:sz w:val="28"/>
          <w:szCs w:val="28"/>
          <w:rtl/>
        </w:rPr>
        <w:t xml:space="preserve"> في الجامعة يعني بدراسة المنمنمات في المخطوطات الإسلامية </w:t>
      </w:r>
      <w:r w:rsidR="00CC0F58">
        <w:rPr>
          <w:rFonts w:ascii="Simplified Arabic" w:hAnsi="Simplified Arabic" w:cs="Simplified Arabic" w:hint="cs"/>
          <w:sz w:val="28"/>
          <w:szCs w:val="28"/>
          <w:rtl/>
        </w:rPr>
        <w:t>والتصوير</w:t>
      </w:r>
      <w:r w:rsidR="004722D2">
        <w:rPr>
          <w:rFonts w:ascii="Simplified Arabic" w:hAnsi="Simplified Arabic" w:cs="Simplified Arabic" w:hint="cs"/>
          <w:sz w:val="28"/>
          <w:szCs w:val="28"/>
          <w:rtl/>
        </w:rPr>
        <w:t xml:space="preserve"> الإسلامي.</w:t>
      </w:r>
    </w:p>
    <w:p w:rsidR="00EE3E06" w:rsidRPr="00EE3E06" w:rsidRDefault="00EE3E06" w:rsidP="00EC352D">
      <w:pPr>
        <w:tabs>
          <w:tab w:val="left" w:pos="368"/>
        </w:tabs>
        <w:spacing w:after="0" w:line="420" w:lineRule="exact"/>
        <w:jc w:val="lowKashida"/>
        <w:rPr>
          <w:rFonts w:ascii="Simplified Arabic" w:hAnsi="Simplified Arabic" w:cs="Simplified Arabic"/>
          <w:b/>
          <w:bCs/>
          <w:sz w:val="28"/>
          <w:szCs w:val="28"/>
        </w:rPr>
      </w:pPr>
      <w:r w:rsidRPr="00EE3E06">
        <w:rPr>
          <w:rFonts w:ascii="Simplified Arabic" w:hAnsi="Simplified Arabic" w:cs="Simplified Arabic" w:hint="cs"/>
          <w:b/>
          <w:bCs/>
          <w:sz w:val="28"/>
          <w:szCs w:val="28"/>
          <w:rtl/>
        </w:rPr>
        <w:t>رابعاً: المقترحات:</w:t>
      </w:r>
    </w:p>
    <w:p w:rsidR="000A240C" w:rsidRDefault="000A240C" w:rsidP="00EC352D">
      <w:pPr>
        <w:pStyle w:val="a3"/>
        <w:numPr>
          <w:ilvl w:val="0"/>
          <w:numId w:val="15"/>
        </w:numPr>
        <w:tabs>
          <w:tab w:val="left" w:pos="368"/>
        </w:tabs>
        <w:spacing w:after="0" w:line="420" w:lineRule="exact"/>
        <w:jc w:val="lowKashida"/>
        <w:rPr>
          <w:rFonts w:ascii="Simplified Arabic" w:hAnsi="Simplified Arabic" w:cs="Simplified Arabic"/>
          <w:sz w:val="28"/>
          <w:szCs w:val="28"/>
        </w:rPr>
      </w:pPr>
      <w:r>
        <w:rPr>
          <w:rFonts w:ascii="Simplified Arabic" w:hAnsi="Simplified Arabic" w:cs="Simplified Arabic" w:hint="cs"/>
          <w:sz w:val="28"/>
          <w:szCs w:val="28"/>
          <w:rtl/>
        </w:rPr>
        <w:t>يقترح الباحث إجراء بحث بعنوان "أساليب مدارس التصوير الإسلامي في المنمنمات".</w:t>
      </w:r>
    </w:p>
    <w:p w:rsidR="000E064A" w:rsidRDefault="000E064A">
      <w:pPr>
        <w:bidi w:val="0"/>
        <w:rPr>
          <w:rFonts w:ascii="Simplified Arabic" w:hAnsi="Simplified Arabic" w:cs="Simplified Arabic"/>
          <w:sz w:val="28"/>
          <w:szCs w:val="28"/>
          <w:rtl/>
        </w:rPr>
      </w:pPr>
      <w:r>
        <w:rPr>
          <w:rFonts w:ascii="Simplified Arabic" w:hAnsi="Simplified Arabic" w:cs="Simplified Arabic"/>
          <w:sz w:val="28"/>
          <w:szCs w:val="28"/>
          <w:rtl/>
        </w:rPr>
        <w:br w:type="page"/>
      </w:r>
    </w:p>
    <w:p w:rsidR="00C02CA1" w:rsidRPr="004328F0" w:rsidRDefault="00EE3E06" w:rsidP="001C6BF1">
      <w:pPr>
        <w:tabs>
          <w:tab w:val="left" w:pos="368"/>
          <w:tab w:val="left" w:pos="2781"/>
        </w:tabs>
        <w:spacing w:before="80" w:after="80" w:line="276" w:lineRule="auto"/>
        <w:rPr>
          <w:rFonts w:ascii="Simplified Arabic" w:hAnsi="Simplified Arabic" w:cs="Simplified Arabic"/>
          <w:b/>
          <w:bCs/>
          <w:sz w:val="32"/>
          <w:szCs w:val="32"/>
          <w:rtl/>
          <w:lang w:bidi="ar-IQ"/>
        </w:rPr>
      </w:pPr>
      <w:r w:rsidRPr="004328F0">
        <w:rPr>
          <w:rFonts w:ascii="Simplified Arabic" w:hAnsi="Simplified Arabic" w:cs="Simplified Arabic" w:hint="cs"/>
          <w:b/>
          <w:bCs/>
          <w:sz w:val="32"/>
          <w:szCs w:val="32"/>
          <w:rtl/>
          <w:lang w:bidi="ar-IQ"/>
        </w:rPr>
        <w:lastRenderedPageBreak/>
        <w:t>إحالات</w:t>
      </w:r>
      <w:r w:rsidR="00CD5EDB" w:rsidRPr="004328F0">
        <w:rPr>
          <w:rFonts w:ascii="Simplified Arabic" w:hAnsi="Simplified Arabic" w:cs="Simplified Arabic" w:hint="cs"/>
          <w:b/>
          <w:bCs/>
          <w:sz w:val="32"/>
          <w:szCs w:val="32"/>
          <w:rtl/>
          <w:lang w:bidi="ar-IQ"/>
        </w:rPr>
        <w:t xml:space="preserve"> البحث</w:t>
      </w:r>
    </w:p>
    <w:p w:rsidR="001B460A" w:rsidRPr="00122EBA" w:rsidRDefault="001B460A" w:rsidP="00A6610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احمد مختار وآخرون، </w:t>
      </w:r>
      <w:r w:rsidRPr="00A66104">
        <w:rPr>
          <w:rFonts w:cs="Simplified Arabic" w:hint="cs"/>
          <w:b/>
          <w:bCs/>
          <w:sz w:val="24"/>
          <w:szCs w:val="24"/>
          <w:u w:val="single"/>
          <w:rtl/>
        </w:rPr>
        <w:t>معجم اللغة العربية المعاصرة</w:t>
      </w:r>
      <w:r w:rsidRPr="00122EBA">
        <w:rPr>
          <w:rFonts w:cs="Simplified Arabic" w:hint="cs"/>
          <w:sz w:val="24"/>
          <w:szCs w:val="24"/>
          <w:rtl/>
        </w:rPr>
        <w:t xml:space="preserve">، </w:t>
      </w:r>
      <w:r w:rsidR="00A66104" w:rsidRPr="00122EBA">
        <w:rPr>
          <w:rFonts w:cs="Simplified Arabic" w:hint="cs"/>
          <w:sz w:val="24"/>
          <w:szCs w:val="24"/>
          <w:rtl/>
        </w:rPr>
        <w:t>ط1،</w:t>
      </w:r>
      <w:r w:rsidR="00A66104">
        <w:rPr>
          <w:rFonts w:cs="Simplified Arabic" w:hint="cs"/>
          <w:sz w:val="24"/>
          <w:szCs w:val="24"/>
          <w:rtl/>
        </w:rPr>
        <w:t xml:space="preserve"> </w:t>
      </w:r>
      <w:r w:rsidRPr="00122EBA">
        <w:rPr>
          <w:rFonts w:cs="Simplified Arabic" w:hint="cs"/>
          <w:sz w:val="24"/>
          <w:szCs w:val="24"/>
          <w:rtl/>
        </w:rPr>
        <w:t>عالم الكتب، بيروت 2008م، ص388.</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جبران مسعود، </w:t>
      </w:r>
      <w:r w:rsidRPr="00A66104">
        <w:rPr>
          <w:rFonts w:cs="Simplified Arabic" w:hint="cs"/>
          <w:b/>
          <w:bCs/>
          <w:sz w:val="24"/>
          <w:szCs w:val="24"/>
          <w:u w:val="single"/>
          <w:rtl/>
        </w:rPr>
        <w:t>الرائد معجم لغوي عصري</w:t>
      </w:r>
      <w:r w:rsidRPr="00122EBA">
        <w:rPr>
          <w:rFonts w:cs="Simplified Arabic" w:hint="cs"/>
          <w:sz w:val="24"/>
          <w:szCs w:val="24"/>
          <w:rtl/>
        </w:rPr>
        <w:t>،</w:t>
      </w:r>
      <w:r w:rsidR="0086079D">
        <w:rPr>
          <w:rFonts w:cs="Simplified Arabic" w:hint="cs"/>
          <w:sz w:val="24"/>
          <w:szCs w:val="24"/>
          <w:rtl/>
        </w:rPr>
        <w:t xml:space="preserve"> د.ط.,</w:t>
      </w:r>
      <w:r w:rsidRPr="00122EBA">
        <w:rPr>
          <w:rFonts w:cs="Simplified Arabic" w:hint="cs"/>
          <w:sz w:val="24"/>
          <w:szCs w:val="24"/>
          <w:rtl/>
        </w:rPr>
        <w:t xml:space="preserve"> دار العلم للملايين، بيروت، 1992، ص195.</w:t>
      </w:r>
    </w:p>
    <w:p w:rsidR="001B460A" w:rsidRPr="00122EBA" w:rsidRDefault="001B460A"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ابن منظور، </w:t>
      </w:r>
      <w:r w:rsidRPr="00A66104">
        <w:rPr>
          <w:rFonts w:cs="Simplified Arabic" w:hint="cs"/>
          <w:b/>
          <w:bCs/>
          <w:sz w:val="24"/>
          <w:szCs w:val="24"/>
          <w:u w:val="single"/>
          <w:rtl/>
        </w:rPr>
        <w:t>لسان العرب</w:t>
      </w:r>
      <w:r w:rsidRPr="00122EBA">
        <w:rPr>
          <w:rFonts w:cs="Simplified Arabic" w:hint="cs"/>
          <w:sz w:val="24"/>
          <w:szCs w:val="24"/>
          <w:rtl/>
        </w:rPr>
        <w:t xml:space="preserve">، مادة سلب، </w:t>
      </w:r>
      <w:r w:rsidR="00457B24" w:rsidRPr="00122EBA">
        <w:rPr>
          <w:rFonts w:cs="Simplified Arabic" w:hint="cs"/>
          <w:sz w:val="24"/>
          <w:szCs w:val="24"/>
          <w:rtl/>
        </w:rPr>
        <w:t>ط1،</w:t>
      </w:r>
      <w:r w:rsidR="00457B24">
        <w:rPr>
          <w:rFonts w:cs="Simplified Arabic" w:hint="cs"/>
          <w:sz w:val="24"/>
          <w:szCs w:val="24"/>
          <w:rtl/>
        </w:rPr>
        <w:t xml:space="preserve"> </w:t>
      </w:r>
      <w:r w:rsidRPr="00122EBA">
        <w:rPr>
          <w:rFonts w:cs="Simplified Arabic" w:hint="cs"/>
          <w:sz w:val="24"/>
          <w:szCs w:val="24"/>
          <w:rtl/>
        </w:rPr>
        <w:t>دار صادر، بيروت، 2004م، ص225</w:t>
      </w:r>
    </w:p>
    <w:p w:rsidR="001B460A" w:rsidRPr="00122EBA" w:rsidRDefault="001B460A"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الفيروز ابادي</w:t>
      </w:r>
      <w:r w:rsidR="00A66104">
        <w:rPr>
          <w:rFonts w:cs="Simplified Arabic" w:hint="cs"/>
          <w:sz w:val="24"/>
          <w:szCs w:val="24"/>
          <w:rtl/>
        </w:rPr>
        <w:t>،</w:t>
      </w:r>
      <w:r w:rsidRPr="00122EBA">
        <w:rPr>
          <w:rFonts w:cs="Simplified Arabic" w:hint="cs"/>
          <w:sz w:val="24"/>
          <w:szCs w:val="24"/>
          <w:rtl/>
        </w:rPr>
        <w:t xml:space="preserve"> </w:t>
      </w:r>
      <w:r w:rsidRPr="00A66104">
        <w:rPr>
          <w:rFonts w:cs="Simplified Arabic" w:hint="cs"/>
          <w:b/>
          <w:bCs/>
          <w:sz w:val="24"/>
          <w:szCs w:val="24"/>
          <w:u w:val="single"/>
          <w:rtl/>
        </w:rPr>
        <w:t>القاموس المحيط</w:t>
      </w:r>
      <w:r w:rsidRPr="00122EBA">
        <w:rPr>
          <w:rFonts w:cs="Simplified Arabic" w:hint="cs"/>
          <w:sz w:val="24"/>
          <w:szCs w:val="24"/>
          <w:rtl/>
        </w:rPr>
        <w:t xml:space="preserve">، </w:t>
      </w:r>
      <w:r w:rsidR="00457B24" w:rsidRPr="00122EBA">
        <w:rPr>
          <w:rFonts w:cs="Simplified Arabic" w:hint="cs"/>
          <w:sz w:val="24"/>
          <w:szCs w:val="24"/>
          <w:rtl/>
        </w:rPr>
        <w:t>ط4،</w:t>
      </w:r>
      <w:r w:rsidR="0086079D">
        <w:rPr>
          <w:rFonts w:cs="Simplified Arabic" w:hint="cs"/>
          <w:sz w:val="24"/>
          <w:szCs w:val="24"/>
          <w:rtl/>
        </w:rPr>
        <w:t xml:space="preserve"> </w:t>
      </w:r>
      <w:r w:rsidRPr="00122EBA">
        <w:rPr>
          <w:rFonts w:cs="Simplified Arabic" w:hint="cs"/>
          <w:sz w:val="24"/>
          <w:szCs w:val="24"/>
          <w:rtl/>
        </w:rPr>
        <w:t>دار المعرفة، بيروت، 2009م، ص627.</w:t>
      </w:r>
    </w:p>
    <w:p w:rsidR="001B460A" w:rsidRPr="00122EBA" w:rsidRDefault="006E282D"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كراهام هاف، </w:t>
      </w:r>
      <w:r w:rsidR="001B460A" w:rsidRPr="00457B24">
        <w:rPr>
          <w:rFonts w:cs="Simplified Arabic" w:hint="cs"/>
          <w:b/>
          <w:bCs/>
          <w:sz w:val="24"/>
          <w:szCs w:val="24"/>
          <w:u w:val="single"/>
          <w:rtl/>
        </w:rPr>
        <w:t>الأسلوب والاسلوبية</w:t>
      </w:r>
      <w:r w:rsidR="001B460A" w:rsidRPr="00122EBA">
        <w:rPr>
          <w:rFonts w:cs="Simplified Arabic" w:hint="cs"/>
          <w:sz w:val="24"/>
          <w:szCs w:val="24"/>
          <w:rtl/>
        </w:rPr>
        <w:t>، ت كاظم سعدالدين، دار افاق عربية للصحافة، بغداد، 1958، ص65.</w:t>
      </w:r>
      <w:r w:rsidR="00457B24">
        <w:rPr>
          <w:rFonts w:cs="Simplified Arabic" w:hint="cs"/>
          <w:sz w:val="24"/>
          <w:szCs w:val="24"/>
          <w:rtl/>
          <w:lang w:bidi="ar-IQ"/>
        </w:rPr>
        <w:t xml:space="preserve"> </w:t>
      </w:r>
    </w:p>
    <w:p w:rsidR="001B460A" w:rsidRPr="00122EBA" w:rsidRDefault="006E282D" w:rsidP="006E282D">
      <w:pPr>
        <w:pStyle w:val="a6"/>
        <w:numPr>
          <w:ilvl w:val="0"/>
          <w:numId w:val="17"/>
        </w:numPr>
        <w:jc w:val="lowKashida"/>
        <w:rPr>
          <w:rFonts w:cs="Simplified Arabic"/>
          <w:sz w:val="24"/>
          <w:szCs w:val="24"/>
          <w:rtl/>
          <w:lang w:bidi="ar-IQ"/>
        </w:rPr>
      </w:pPr>
      <w:r w:rsidRPr="00122EBA">
        <w:rPr>
          <w:rFonts w:cs="Simplified Arabic" w:hint="cs"/>
          <w:sz w:val="24"/>
          <w:szCs w:val="24"/>
          <w:rtl/>
        </w:rPr>
        <w:t>بيير</w:t>
      </w:r>
      <w:r>
        <w:rPr>
          <w:rFonts w:cs="Simplified Arabic" w:hint="cs"/>
          <w:sz w:val="24"/>
          <w:szCs w:val="24"/>
          <w:rtl/>
        </w:rPr>
        <w:t xml:space="preserve"> </w:t>
      </w:r>
      <w:r w:rsidR="001B460A" w:rsidRPr="00122EBA">
        <w:rPr>
          <w:rFonts w:cs="Simplified Arabic" w:hint="cs"/>
          <w:sz w:val="24"/>
          <w:szCs w:val="24"/>
          <w:rtl/>
        </w:rPr>
        <w:t xml:space="preserve">جيرو، </w:t>
      </w:r>
      <w:r w:rsidR="001B460A" w:rsidRPr="00A66104">
        <w:rPr>
          <w:rFonts w:cs="Simplified Arabic" w:hint="cs"/>
          <w:b/>
          <w:bCs/>
          <w:sz w:val="24"/>
          <w:szCs w:val="24"/>
          <w:u w:val="single"/>
          <w:rtl/>
        </w:rPr>
        <w:t>الأسلوب والاسلوبية</w:t>
      </w:r>
      <w:r w:rsidR="001B460A" w:rsidRPr="00122EBA">
        <w:rPr>
          <w:rFonts w:cs="Simplified Arabic" w:hint="cs"/>
          <w:sz w:val="24"/>
          <w:szCs w:val="24"/>
          <w:rtl/>
        </w:rPr>
        <w:t>، ت: منذر عياش، مركز الانماء القومي، بيروت، 1994، ص23.</w:t>
      </w:r>
    </w:p>
    <w:p w:rsidR="001B460A" w:rsidRPr="00122EBA" w:rsidRDefault="00A251B5" w:rsidP="00A251B5">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عبدالرحمن </w:t>
      </w:r>
      <w:r w:rsidR="001B460A" w:rsidRPr="00122EBA">
        <w:rPr>
          <w:rFonts w:cs="Simplified Arabic" w:hint="cs"/>
          <w:sz w:val="24"/>
          <w:szCs w:val="24"/>
          <w:rtl/>
        </w:rPr>
        <w:t xml:space="preserve">ابن خلدون، ، </w:t>
      </w:r>
      <w:r w:rsidR="001B460A" w:rsidRPr="00A66104">
        <w:rPr>
          <w:rFonts w:cs="Simplified Arabic" w:hint="cs"/>
          <w:b/>
          <w:bCs/>
          <w:sz w:val="24"/>
          <w:szCs w:val="24"/>
          <w:u w:val="single"/>
          <w:rtl/>
        </w:rPr>
        <w:t>مقدمة ابن خلدون</w:t>
      </w:r>
      <w:r w:rsidR="001B460A"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001B460A" w:rsidRPr="00122EBA">
        <w:rPr>
          <w:rFonts w:cs="Simplified Arabic" w:hint="cs"/>
          <w:sz w:val="24"/>
          <w:szCs w:val="24"/>
          <w:rtl/>
        </w:rPr>
        <w:t>دار صادر، بيروت، 2000م، ص461.</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لويس معلوف، </w:t>
      </w:r>
      <w:r w:rsidRPr="00A66104">
        <w:rPr>
          <w:rFonts w:cs="Simplified Arabic" w:hint="cs"/>
          <w:b/>
          <w:bCs/>
          <w:sz w:val="24"/>
          <w:szCs w:val="24"/>
          <w:u w:val="single"/>
          <w:rtl/>
        </w:rPr>
        <w:t>قاموس المنجد في اللغة والاعلام</w:t>
      </w:r>
      <w:r w:rsidRPr="00122EBA">
        <w:rPr>
          <w:rFonts w:cs="Simplified Arabic" w:hint="cs"/>
          <w:sz w:val="24"/>
          <w:szCs w:val="24"/>
          <w:rtl/>
        </w:rPr>
        <w:t>، دار الشرق، بيروت، 1986، ص838.</w:t>
      </w:r>
    </w:p>
    <w:p w:rsidR="001B460A" w:rsidRPr="00122EBA" w:rsidRDefault="006E282D"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ماريا </w:t>
      </w:r>
      <w:r>
        <w:rPr>
          <w:rFonts w:cs="Simplified Arabic" w:hint="cs"/>
          <w:sz w:val="24"/>
          <w:szCs w:val="24"/>
          <w:rtl/>
        </w:rPr>
        <w:t>فوانتانا،</w:t>
      </w:r>
      <w:r w:rsidR="001B460A" w:rsidRPr="00122EBA">
        <w:rPr>
          <w:rFonts w:cs="Simplified Arabic" w:hint="cs"/>
          <w:sz w:val="24"/>
          <w:szCs w:val="24"/>
          <w:rtl/>
        </w:rPr>
        <w:t xml:space="preserve"> </w:t>
      </w:r>
      <w:r w:rsidR="001B460A" w:rsidRPr="00A66104">
        <w:rPr>
          <w:rFonts w:cs="Simplified Arabic" w:hint="cs"/>
          <w:b/>
          <w:bCs/>
          <w:sz w:val="24"/>
          <w:szCs w:val="24"/>
          <w:u w:val="single"/>
          <w:rtl/>
        </w:rPr>
        <w:t>المنمنمات الإسلامية</w:t>
      </w:r>
      <w:r w:rsidR="001B460A" w:rsidRPr="00122EBA">
        <w:rPr>
          <w:rFonts w:cs="Simplified Arabic" w:hint="cs"/>
          <w:sz w:val="24"/>
          <w:szCs w:val="24"/>
          <w:rtl/>
        </w:rPr>
        <w:t xml:space="preserve">، </w:t>
      </w:r>
      <w:r w:rsidR="00457B24" w:rsidRPr="00122EBA">
        <w:rPr>
          <w:rFonts w:cs="Simplified Arabic" w:hint="cs"/>
          <w:sz w:val="24"/>
          <w:szCs w:val="24"/>
          <w:rtl/>
        </w:rPr>
        <w:t xml:space="preserve">ط1، </w:t>
      </w:r>
      <w:r w:rsidR="001B460A" w:rsidRPr="00122EBA">
        <w:rPr>
          <w:rFonts w:cs="Simplified Arabic" w:hint="cs"/>
          <w:sz w:val="24"/>
          <w:szCs w:val="24"/>
          <w:rtl/>
        </w:rPr>
        <w:t>ت: عزالدين عناية، دار التنوير، بيروت/ 2015، ص25.</w:t>
      </w:r>
    </w:p>
    <w:p w:rsidR="001B460A" w:rsidRPr="00122EBA" w:rsidRDefault="006E282D" w:rsidP="00A251B5">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A251B5" w:rsidRPr="00122EBA">
        <w:rPr>
          <w:rFonts w:cs="Simplified Arabic" w:hint="cs"/>
          <w:sz w:val="24"/>
          <w:szCs w:val="24"/>
          <w:rtl/>
        </w:rPr>
        <w:t xml:space="preserve">احمد </w:t>
      </w:r>
      <w:r w:rsidR="001B460A" w:rsidRPr="00122EBA">
        <w:rPr>
          <w:rFonts w:cs="Simplified Arabic" w:hint="cs"/>
          <w:sz w:val="24"/>
          <w:szCs w:val="24"/>
          <w:rtl/>
        </w:rPr>
        <w:t xml:space="preserve">درويش، ، </w:t>
      </w:r>
      <w:r w:rsidR="001B460A" w:rsidRPr="00A66104">
        <w:rPr>
          <w:rFonts w:cs="Simplified Arabic" w:hint="cs"/>
          <w:b/>
          <w:bCs/>
          <w:sz w:val="24"/>
          <w:szCs w:val="24"/>
          <w:u w:val="single"/>
          <w:rtl/>
        </w:rPr>
        <w:t>دراسة الأسلوب بين المعاصرة والتراث</w:t>
      </w:r>
      <w:r w:rsidR="001B460A" w:rsidRPr="00122EBA">
        <w:rPr>
          <w:rFonts w:cs="Simplified Arabic" w:hint="cs"/>
          <w:sz w:val="24"/>
          <w:szCs w:val="24"/>
          <w:rtl/>
        </w:rPr>
        <w:t>، دار غريب، القاهرة، د.ت، ص16.</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محمد غنيمي هلال، </w:t>
      </w:r>
      <w:r w:rsidRPr="00457B24">
        <w:rPr>
          <w:rFonts w:cs="Simplified Arabic" w:hint="cs"/>
          <w:b/>
          <w:bCs/>
          <w:sz w:val="24"/>
          <w:szCs w:val="24"/>
          <w:u w:val="single"/>
          <w:rtl/>
        </w:rPr>
        <w:t>النقد الادبي الحديث</w:t>
      </w:r>
      <w:r w:rsidRPr="00122EBA">
        <w:rPr>
          <w:rFonts w:cs="Simplified Arabic" w:hint="cs"/>
          <w:sz w:val="24"/>
          <w:szCs w:val="24"/>
          <w:rtl/>
        </w:rPr>
        <w:t>، دار الثقافة، بيروت، 1973، ص16.</w:t>
      </w:r>
    </w:p>
    <w:p w:rsidR="001B460A" w:rsidRPr="00122EBA" w:rsidRDefault="006E282D" w:rsidP="006E282D">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هوجو </w:t>
      </w:r>
      <w:r>
        <w:rPr>
          <w:rFonts w:cs="Simplified Arabic" w:hint="cs"/>
          <w:sz w:val="24"/>
          <w:szCs w:val="24"/>
          <w:rtl/>
        </w:rPr>
        <w:t>مفريتش</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الأسلوب والاسلوبية</w:t>
      </w:r>
      <w:r w:rsidR="001B460A" w:rsidRPr="00122EBA">
        <w:rPr>
          <w:rFonts w:cs="Simplified Arabic" w:hint="cs"/>
          <w:sz w:val="24"/>
          <w:szCs w:val="24"/>
          <w:rtl/>
        </w:rPr>
        <w:t>، ت عبداللطيف عبد الحميد، مجلة الثقافة، العدد 3، السنة الثالثة، 1983، ص19.</w:t>
      </w:r>
    </w:p>
    <w:p w:rsidR="001B460A" w:rsidRPr="00122EBA" w:rsidRDefault="00074F76" w:rsidP="00457B24">
      <w:pPr>
        <w:pStyle w:val="a6"/>
        <w:numPr>
          <w:ilvl w:val="0"/>
          <w:numId w:val="17"/>
        </w:numPr>
        <w:jc w:val="lowKashida"/>
        <w:rPr>
          <w:rFonts w:cs="Simplified Arabic"/>
          <w:sz w:val="24"/>
          <w:szCs w:val="24"/>
          <w:rtl/>
          <w:lang w:bidi="ar-IQ"/>
        </w:rPr>
      </w:pPr>
      <w:r>
        <w:rPr>
          <w:rFonts w:cs="Simplified Arabic" w:hint="cs"/>
          <w:sz w:val="24"/>
          <w:szCs w:val="24"/>
          <w:rtl/>
        </w:rPr>
        <w:t>ينظر:</w:t>
      </w:r>
      <w:r w:rsidRPr="00122EBA">
        <w:rPr>
          <w:rFonts w:cs="Simplified Arabic" w:hint="cs"/>
          <w:sz w:val="24"/>
          <w:szCs w:val="24"/>
          <w:rtl/>
        </w:rPr>
        <w:t xml:space="preserve"> عبدالسلام </w:t>
      </w:r>
      <w:r w:rsidR="001B460A" w:rsidRPr="00122EBA">
        <w:rPr>
          <w:rFonts w:cs="Simplified Arabic" w:hint="cs"/>
          <w:sz w:val="24"/>
          <w:szCs w:val="24"/>
          <w:rtl/>
        </w:rPr>
        <w:t xml:space="preserve">المسدي، </w:t>
      </w:r>
      <w:r w:rsidR="001B460A" w:rsidRPr="00457B24">
        <w:rPr>
          <w:rFonts w:cs="Simplified Arabic" w:hint="cs"/>
          <w:b/>
          <w:bCs/>
          <w:sz w:val="24"/>
          <w:szCs w:val="24"/>
          <w:u w:val="single"/>
          <w:rtl/>
        </w:rPr>
        <w:t>الاسلوبية والأسلوب</w:t>
      </w:r>
      <w:r w:rsidR="001B460A" w:rsidRPr="00122EBA">
        <w:rPr>
          <w:rFonts w:cs="Simplified Arabic" w:hint="cs"/>
          <w:sz w:val="24"/>
          <w:szCs w:val="24"/>
          <w:rtl/>
        </w:rPr>
        <w:t xml:space="preserve">، </w:t>
      </w:r>
      <w:r w:rsidR="00457B24" w:rsidRPr="00122EBA">
        <w:rPr>
          <w:rFonts w:cs="Simplified Arabic" w:hint="cs"/>
          <w:sz w:val="24"/>
          <w:szCs w:val="24"/>
          <w:rtl/>
        </w:rPr>
        <w:t>ط3،</w:t>
      </w:r>
      <w:r w:rsidR="00457B24">
        <w:rPr>
          <w:rFonts w:cs="Simplified Arabic" w:hint="cs"/>
          <w:sz w:val="24"/>
          <w:szCs w:val="24"/>
          <w:rtl/>
        </w:rPr>
        <w:t xml:space="preserve"> </w:t>
      </w:r>
      <w:r w:rsidR="001B460A" w:rsidRPr="00122EBA">
        <w:rPr>
          <w:rFonts w:cs="Simplified Arabic" w:hint="cs"/>
          <w:sz w:val="24"/>
          <w:szCs w:val="24"/>
          <w:rtl/>
        </w:rPr>
        <w:t>الدار العربية للكتاب، تونس، د.ت، ص67-68.</w:t>
      </w:r>
    </w:p>
    <w:p w:rsidR="001B460A" w:rsidRPr="00122EBA" w:rsidRDefault="001B460A"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احمد الشايب، </w:t>
      </w:r>
      <w:r w:rsidRPr="00457B24">
        <w:rPr>
          <w:rFonts w:cs="Simplified Arabic" w:hint="cs"/>
          <w:b/>
          <w:bCs/>
          <w:sz w:val="24"/>
          <w:szCs w:val="24"/>
          <w:u w:val="single"/>
          <w:rtl/>
        </w:rPr>
        <w:t>الأسلوب</w:t>
      </w:r>
      <w:r w:rsidRPr="00122EBA">
        <w:rPr>
          <w:rFonts w:cs="Simplified Arabic" w:hint="cs"/>
          <w:sz w:val="24"/>
          <w:szCs w:val="24"/>
          <w:rtl/>
        </w:rPr>
        <w:t xml:space="preserve"> </w:t>
      </w:r>
      <w:r w:rsidRPr="00457B24">
        <w:rPr>
          <w:rFonts w:cs="Simplified Arabic" w:hint="cs"/>
          <w:b/>
          <w:bCs/>
          <w:sz w:val="24"/>
          <w:szCs w:val="24"/>
          <w:u w:val="single"/>
          <w:rtl/>
        </w:rPr>
        <w:t>دراسة بلاغته تحليلية لاصول الأساليب الأدبية</w:t>
      </w:r>
      <w:r w:rsidRPr="00122EBA">
        <w:rPr>
          <w:rFonts w:cs="Simplified Arabic" w:hint="cs"/>
          <w:sz w:val="24"/>
          <w:szCs w:val="24"/>
          <w:rtl/>
        </w:rPr>
        <w:t xml:space="preserve">، </w:t>
      </w:r>
      <w:r w:rsidR="00457B24" w:rsidRPr="00122EBA">
        <w:rPr>
          <w:rFonts w:cs="Simplified Arabic" w:hint="cs"/>
          <w:sz w:val="24"/>
          <w:szCs w:val="24"/>
          <w:rtl/>
        </w:rPr>
        <w:t>ط6،</w:t>
      </w:r>
      <w:r w:rsidR="00457B24">
        <w:rPr>
          <w:rFonts w:cs="Simplified Arabic" w:hint="cs"/>
          <w:sz w:val="24"/>
          <w:szCs w:val="24"/>
          <w:rtl/>
        </w:rPr>
        <w:t xml:space="preserve"> </w:t>
      </w:r>
      <w:r w:rsidRPr="00122EBA">
        <w:rPr>
          <w:rFonts w:cs="Simplified Arabic" w:hint="cs"/>
          <w:sz w:val="24"/>
          <w:szCs w:val="24"/>
          <w:rtl/>
        </w:rPr>
        <w:t>دار المعرفة، القاهرة، 1966م، ص127.</w:t>
      </w:r>
    </w:p>
    <w:p w:rsidR="001B460A" w:rsidRPr="00122EBA" w:rsidRDefault="00074F76"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للمزيد ينظر: عبد السلام </w:t>
      </w:r>
      <w:r w:rsidR="001B460A" w:rsidRPr="00122EBA">
        <w:rPr>
          <w:rFonts w:cs="Simplified Arabic" w:hint="cs"/>
          <w:sz w:val="24"/>
          <w:szCs w:val="24"/>
          <w:rtl/>
        </w:rPr>
        <w:t>المسدي، المصدر نفسه، ص71.</w:t>
      </w:r>
    </w:p>
    <w:p w:rsidR="001B460A" w:rsidRPr="00122EBA" w:rsidRDefault="00074F76" w:rsidP="00074F76">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احمد </w:t>
      </w:r>
      <w:r>
        <w:rPr>
          <w:rFonts w:cs="Simplified Arabic" w:hint="cs"/>
          <w:sz w:val="24"/>
          <w:szCs w:val="24"/>
          <w:rtl/>
        </w:rPr>
        <w:t>درويش</w:t>
      </w:r>
      <w:r w:rsidR="001B460A" w:rsidRPr="00122EBA">
        <w:rPr>
          <w:rFonts w:cs="Simplified Arabic" w:hint="cs"/>
          <w:sz w:val="24"/>
          <w:szCs w:val="24"/>
          <w:rtl/>
        </w:rPr>
        <w:t>، المصدر السابق، ص96.</w:t>
      </w:r>
    </w:p>
    <w:p w:rsidR="001B460A" w:rsidRPr="00122EBA" w:rsidRDefault="00074F76" w:rsidP="00074F76">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علي شناوة </w:t>
      </w:r>
      <w:r>
        <w:rPr>
          <w:rFonts w:cs="Simplified Arabic" w:hint="cs"/>
          <w:sz w:val="24"/>
          <w:szCs w:val="24"/>
          <w:rtl/>
        </w:rPr>
        <w:t>وادي</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الأسلوب والاسلوبية في فن التصوير،</w:t>
      </w:r>
      <w:r w:rsidR="001B460A" w:rsidRPr="00122EBA">
        <w:rPr>
          <w:rFonts w:cs="Simplified Arabic" w:hint="cs"/>
          <w:sz w:val="24"/>
          <w:szCs w:val="24"/>
          <w:rtl/>
        </w:rPr>
        <w:t xml:space="preserve"> جريدة الاديب، العدد 177، السنة الخامسة، 2008، ص18.</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ثروت </w:t>
      </w:r>
      <w:r>
        <w:rPr>
          <w:rFonts w:cs="Simplified Arabic" w:hint="cs"/>
          <w:sz w:val="24"/>
          <w:szCs w:val="24"/>
          <w:rtl/>
        </w:rPr>
        <w:t>عكاشة</w:t>
      </w:r>
      <w:r w:rsidR="001B460A" w:rsidRPr="00122EBA">
        <w:rPr>
          <w:rFonts w:cs="Simplified Arabic" w:hint="cs"/>
          <w:sz w:val="24"/>
          <w:szCs w:val="24"/>
          <w:rtl/>
        </w:rPr>
        <w:t xml:space="preserve">، </w:t>
      </w:r>
      <w:r w:rsidR="001B460A" w:rsidRPr="00457B24">
        <w:rPr>
          <w:rFonts w:cs="Simplified Arabic" w:hint="cs"/>
          <w:b/>
          <w:bCs/>
          <w:sz w:val="24"/>
          <w:szCs w:val="24"/>
          <w:u w:val="single"/>
          <w:rtl/>
        </w:rPr>
        <w:t>فنون الشرق الأقصى، الفن الصيني</w:t>
      </w:r>
      <w:r w:rsidR="001B460A"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001B460A" w:rsidRPr="00122EBA">
        <w:rPr>
          <w:rFonts w:cs="Simplified Arabic" w:hint="cs"/>
          <w:sz w:val="24"/>
          <w:szCs w:val="24"/>
          <w:rtl/>
        </w:rPr>
        <w:t>دار الشروق، القاهرة، 2006م، ص11.</w:t>
      </w:r>
    </w:p>
    <w:p w:rsidR="001B460A" w:rsidRPr="00122EBA" w:rsidRDefault="001B460A"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زكي محمد حسن، </w:t>
      </w:r>
      <w:r w:rsidRPr="00457B24">
        <w:rPr>
          <w:rFonts w:cs="Simplified Arabic" w:hint="cs"/>
          <w:b/>
          <w:bCs/>
          <w:sz w:val="24"/>
          <w:szCs w:val="24"/>
          <w:u w:val="single"/>
          <w:rtl/>
        </w:rPr>
        <w:t>الصين وفنون الإسلام،</w:t>
      </w:r>
      <w:r w:rsidRPr="00122EBA">
        <w:rPr>
          <w:rFonts w:cs="Simplified Arabic" w:hint="cs"/>
          <w:sz w:val="24"/>
          <w:szCs w:val="24"/>
          <w:rtl/>
        </w:rPr>
        <w:t xml:space="preserve"> </w:t>
      </w:r>
      <w:r w:rsidR="00457B24" w:rsidRPr="00122EBA">
        <w:rPr>
          <w:rFonts w:cs="Simplified Arabic" w:hint="cs"/>
          <w:sz w:val="24"/>
          <w:szCs w:val="24"/>
          <w:rtl/>
        </w:rPr>
        <w:t xml:space="preserve">د.ط، </w:t>
      </w:r>
      <w:r w:rsidRPr="00122EBA">
        <w:rPr>
          <w:rFonts w:cs="Simplified Arabic" w:hint="cs"/>
          <w:sz w:val="24"/>
          <w:szCs w:val="24"/>
          <w:rtl/>
        </w:rPr>
        <w:t>مؤسسة هنداوي للتعليم والثقافة، القاهرة، 2014، ص10.</w:t>
      </w:r>
    </w:p>
    <w:p w:rsidR="001B460A" w:rsidRPr="00122EBA" w:rsidRDefault="00074F76" w:rsidP="00074F76">
      <w:pPr>
        <w:pStyle w:val="a6"/>
        <w:numPr>
          <w:ilvl w:val="0"/>
          <w:numId w:val="17"/>
        </w:numPr>
        <w:jc w:val="lowKashida"/>
        <w:rPr>
          <w:rFonts w:cs="Simplified Arabic"/>
          <w:sz w:val="24"/>
          <w:szCs w:val="24"/>
          <w:rtl/>
          <w:lang w:bidi="ar-IQ"/>
        </w:rPr>
      </w:pPr>
      <w:r>
        <w:rPr>
          <w:rFonts w:cs="Simplified Arabic" w:hint="cs"/>
          <w:sz w:val="24"/>
          <w:szCs w:val="24"/>
          <w:rtl/>
        </w:rPr>
        <w:t xml:space="preserve">ينظر: ثروت </w:t>
      </w:r>
      <w:r w:rsidR="001B460A" w:rsidRPr="00122EBA">
        <w:rPr>
          <w:rFonts w:cs="Simplified Arabic" w:hint="cs"/>
          <w:sz w:val="24"/>
          <w:szCs w:val="24"/>
          <w:rtl/>
        </w:rPr>
        <w:t>عكاشة،</w:t>
      </w:r>
      <w:r>
        <w:rPr>
          <w:rFonts w:cs="Simplified Arabic" w:hint="cs"/>
          <w:sz w:val="24"/>
          <w:szCs w:val="24"/>
          <w:rtl/>
        </w:rPr>
        <w:t xml:space="preserve"> </w:t>
      </w:r>
      <w:r w:rsidRPr="00457B24">
        <w:rPr>
          <w:rFonts w:cs="Simplified Arabic" w:hint="cs"/>
          <w:b/>
          <w:bCs/>
          <w:sz w:val="24"/>
          <w:szCs w:val="24"/>
          <w:u w:val="single"/>
          <w:rtl/>
        </w:rPr>
        <w:t>فنون الشرق الأقصى،</w:t>
      </w:r>
      <w:r w:rsidR="001B460A" w:rsidRPr="00122EBA">
        <w:rPr>
          <w:rFonts w:cs="Simplified Arabic" w:hint="cs"/>
          <w:sz w:val="24"/>
          <w:szCs w:val="24"/>
          <w:rtl/>
        </w:rPr>
        <w:t xml:space="preserve"> </w:t>
      </w:r>
      <w:r>
        <w:rPr>
          <w:rFonts w:cs="Simplified Arabic" w:hint="cs"/>
          <w:sz w:val="24"/>
          <w:szCs w:val="24"/>
          <w:rtl/>
        </w:rPr>
        <w:t>المصدر السابق</w:t>
      </w:r>
      <w:r w:rsidR="001B460A" w:rsidRPr="00122EBA">
        <w:rPr>
          <w:rFonts w:cs="Simplified Arabic" w:hint="cs"/>
          <w:sz w:val="24"/>
          <w:szCs w:val="24"/>
          <w:rtl/>
        </w:rPr>
        <w:t>،</w:t>
      </w:r>
      <w:r>
        <w:rPr>
          <w:rFonts w:cs="Simplified Arabic" w:hint="cs"/>
          <w:sz w:val="24"/>
          <w:szCs w:val="24"/>
          <w:rtl/>
        </w:rPr>
        <w:t xml:space="preserve"> </w:t>
      </w:r>
      <w:r w:rsidR="001B460A" w:rsidRPr="00122EBA">
        <w:rPr>
          <w:rFonts w:cs="Simplified Arabic" w:hint="cs"/>
          <w:sz w:val="24"/>
          <w:szCs w:val="24"/>
          <w:rtl/>
        </w:rPr>
        <w:t xml:space="preserve"> ص15-16.</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أبو الحمد محمود </w:t>
      </w:r>
      <w:r>
        <w:rPr>
          <w:rFonts w:cs="Simplified Arabic" w:hint="cs"/>
          <w:sz w:val="24"/>
          <w:szCs w:val="24"/>
          <w:rtl/>
        </w:rPr>
        <w:t>فرغلي</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التصوير الإسلامي نشأته وموقف الإسلام منه واصوله ومدارسه،</w:t>
      </w:r>
      <w:r w:rsidR="001B460A" w:rsidRPr="00122EBA">
        <w:rPr>
          <w:rFonts w:cs="Simplified Arabic" w:hint="cs"/>
          <w:sz w:val="24"/>
          <w:szCs w:val="24"/>
          <w:rtl/>
        </w:rPr>
        <w:t xml:space="preserve"> </w:t>
      </w:r>
      <w:r w:rsidR="00457B24" w:rsidRPr="00122EBA">
        <w:rPr>
          <w:rFonts w:cs="Simplified Arabic" w:hint="cs"/>
          <w:sz w:val="24"/>
          <w:szCs w:val="24"/>
          <w:rtl/>
        </w:rPr>
        <w:t xml:space="preserve">ط1، </w:t>
      </w:r>
      <w:r w:rsidR="001B460A" w:rsidRPr="00122EBA">
        <w:rPr>
          <w:rFonts w:cs="Simplified Arabic" w:hint="cs"/>
          <w:sz w:val="24"/>
          <w:szCs w:val="24"/>
          <w:rtl/>
        </w:rPr>
        <w:t>الدار المصرية اللبنانية، القاهرة، 1991، ص39-40.</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ثروت </w:t>
      </w:r>
      <w:r>
        <w:rPr>
          <w:rFonts w:cs="Simplified Arabic" w:hint="cs"/>
          <w:sz w:val="24"/>
          <w:szCs w:val="24"/>
          <w:rtl/>
        </w:rPr>
        <w:t>عكاشة</w:t>
      </w:r>
      <w:r w:rsidR="001B460A" w:rsidRPr="00122EBA">
        <w:rPr>
          <w:rFonts w:cs="Simplified Arabic" w:hint="cs"/>
          <w:sz w:val="24"/>
          <w:szCs w:val="24"/>
          <w:rtl/>
        </w:rPr>
        <w:t xml:space="preserve">، </w:t>
      </w:r>
      <w:r w:rsidR="001B460A" w:rsidRPr="00457B24">
        <w:rPr>
          <w:rFonts w:cs="Simplified Arabic" w:hint="cs"/>
          <w:b/>
          <w:bCs/>
          <w:sz w:val="24"/>
          <w:szCs w:val="24"/>
          <w:u w:val="single"/>
          <w:rtl/>
        </w:rPr>
        <w:t>موسوعة التصوير الإسلامي،</w:t>
      </w:r>
      <w:r w:rsidR="001B460A" w:rsidRPr="00122EBA">
        <w:rPr>
          <w:rFonts w:cs="Simplified Arabic" w:hint="cs"/>
          <w:sz w:val="24"/>
          <w:szCs w:val="24"/>
          <w:rtl/>
        </w:rPr>
        <w:t xml:space="preserve"> </w:t>
      </w:r>
      <w:r w:rsidR="00457B24" w:rsidRPr="00122EBA">
        <w:rPr>
          <w:rFonts w:cs="Simplified Arabic" w:hint="cs"/>
          <w:sz w:val="24"/>
          <w:szCs w:val="24"/>
          <w:rtl/>
        </w:rPr>
        <w:t xml:space="preserve">ط1، </w:t>
      </w:r>
      <w:r w:rsidR="001B460A" w:rsidRPr="00122EBA">
        <w:rPr>
          <w:rFonts w:cs="Simplified Arabic" w:hint="cs"/>
          <w:sz w:val="24"/>
          <w:szCs w:val="24"/>
          <w:rtl/>
        </w:rPr>
        <w:t>مكتبة لبنان، ناشرون، بيروت، 2001م، ص39.</w:t>
      </w:r>
    </w:p>
    <w:p w:rsidR="001B460A" w:rsidRPr="00122EBA" w:rsidRDefault="00074F76"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حسن، </w:t>
      </w:r>
      <w:r w:rsidRPr="00457B24">
        <w:rPr>
          <w:rFonts w:cs="Simplified Arabic" w:hint="cs"/>
          <w:b/>
          <w:bCs/>
          <w:sz w:val="24"/>
          <w:szCs w:val="24"/>
          <w:u w:val="single"/>
          <w:rtl/>
        </w:rPr>
        <w:t>الصين وفنون الإسلام،</w:t>
      </w:r>
      <w:r>
        <w:rPr>
          <w:rFonts w:cs="Simplified Arabic" w:hint="cs"/>
          <w:sz w:val="24"/>
          <w:szCs w:val="24"/>
          <w:rtl/>
        </w:rPr>
        <w:t xml:space="preserve"> </w:t>
      </w:r>
      <w:r w:rsidR="001B460A" w:rsidRPr="00122EBA">
        <w:rPr>
          <w:rFonts w:cs="Simplified Arabic" w:hint="cs"/>
          <w:sz w:val="24"/>
          <w:szCs w:val="24"/>
          <w:rtl/>
        </w:rPr>
        <w:t>المصدر السابق، ص33.</w:t>
      </w:r>
    </w:p>
    <w:p w:rsidR="001B460A" w:rsidRPr="00122EBA" w:rsidRDefault="001B460A"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للمزيد ينظر: تاريخ ابي الفداء، </w:t>
      </w:r>
      <w:r w:rsidRPr="00457B24">
        <w:rPr>
          <w:rFonts w:cs="Simplified Arabic" w:hint="cs"/>
          <w:b/>
          <w:bCs/>
          <w:sz w:val="24"/>
          <w:szCs w:val="24"/>
          <w:u w:val="single"/>
          <w:rtl/>
        </w:rPr>
        <w:t>المختصر في اخبار البشر</w:t>
      </w:r>
      <w:r w:rsidR="00457B24">
        <w:rPr>
          <w:rFonts w:cs="Simplified Arabic" w:hint="cs"/>
          <w:sz w:val="24"/>
          <w:szCs w:val="24"/>
          <w:rtl/>
        </w:rPr>
        <w:t>،</w:t>
      </w:r>
      <w:r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Pr="00122EBA">
        <w:rPr>
          <w:rFonts w:cs="Simplified Arabic" w:hint="cs"/>
          <w:sz w:val="24"/>
          <w:szCs w:val="24"/>
          <w:rtl/>
        </w:rPr>
        <w:t>المطبعة الحسينية المصرية، ج1، القاهرة، د.ت، ص96.</w:t>
      </w:r>
      <w:r w:rsidR="00074F76">
        <w:rPr>
          <w:rFonts w:cs="Simplified Arabic" w:hint="cs"/>
          <w:sz w:val="24"/>
          <w:szCs w:val="24"/>
          <w:rtl/>
          <w:lang w:bidi="ar-IQ"/>
        </w:rPr>
        <w:t xml:space="preserve"> </w:t>
      </w:r>
    </w:p>
    <w:p w:rsidR="001B460A" w:rsidRPr="00122EBA" w:rsidRDefault="00074F76" w:rsidP="00074F76">
      <w:pPr>
        <w:pStyle w:val="a6"/>
        <w:numPr>
          <w:ilvl w:val="0"/>
          <w:numId w:val="17"/>
        </w:numPr>
        <w:jc w:val="lowKashida"/>
        <w:rPr>
          <w:rFonts w:cs="Simplified Arabic"/>
          <w:sz w:val="24"/>
          <w:szCs w:val="24"/>
          <w:rtl/>
          <w:lang w:bidi="ar-IQ"/>
        </w:rPr>
      </w:pPr>
      <w:r>
        <w:rPr>
          <w:rFonts w:cs="Simplified Arabic" w:hint="cs"/>
          <w:sz w:val="24"/>
          <w:szCs w:val="24"/>
          <w:rtl/>
        </w:rPr>
        <w:t xml:space="preserve">ثروت </w:t>
      </w:r>
      <w:r w:rsidR="001B460A" w:rsidRPr="00122EBA">
        <w:rPr>
          <w:rFonts w:cs="Simplified Arabic" w:hint="cs"/>
          <w:sz w:val="24"/>
          <w:szCs w:val="24"/>
          <w:rtl/>
        </w:rPr>
        <w:t xml:space="preserve">عكاشة، </w:t>
      </w:r>
      <w:r>
        <w:rPr>
          <w:rFonts w:cs="Simplified Arabic" w:hint="cs"/>
          <w:sz w:val="24"/>
          <w:szCs w:val="24"/>
          <w:rtl/>
        </w:rPr>
        <w:t>المصدر السابق</w:t>
      </w:r>
      <w:r w:rsidR="001B460A" w:rsidRPr="00122EBA">
        <w:rPr>
          <w:rFonts w:cs="Simplified Arabic" w:hint="cs"/>
          <w:sz w:val="24"/>
          <w:szCs w:val="24"/>
          <w:rtl/>
        </w:rPr>
        <w:t>، ص296.</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lastRenderedPageBreak/>
        <w:t xml:space="preserve">كلود </w:t>
      </w:r>
      <w:r>
        <w:rPr>
          <w:rFonts w:cs="Simplified Arabic" w:hint="cs"/>
          <w:sz w:val="24"/>
          <w:szCs w:val="24"/>
          <w:rtl/>
        </w:rPr>
        <w:t>عبيدة</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التصوير وتجلياته في التراث الإسلامي،</w:t>
      </w:r>
      <w:r w:rsidR="001B460A"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001B460A" w:rsidRPr="00122EBA">
        <w:rPr>
          <w:rFonts w:cs="Simplified Arabic" w:hint="cs"/>
          <w:sz w:val="24"/>
          <w:szCs w:val="24"/>
          <w:rtl/>
        </w:rPr>
        <w:t>المؤسسة الجامعية للدراسات والنشر والتوزيع، بيروت، 2008م، ص137.</w:t>
      </w:r>
    </w:p>
    <w:p w:rsidR="001B460A" w:rsidRPr="00122EBA" w:rsidRDefault="00074F76" w:rsidP="00E90812">
      <w:pPr>
        <w:pStyle w:val="a6"/>
        <w:numPr>
          <w:ilvl w:val="0"/>
          <w:numId w:val="17"/>
        </w:numPr>
        <w:jc w:val="lowKashida"/>
        <w:rPr>
          <w:rFonts w:cs="Simplified Arabic"/>
          <w:sz w:val="24"/>
          <w:szCs w:val="24"/>
          <w:rtl/>
          <w:lang w:bidi="ar-IQ"/>
        </w:rPr>
      </w:pPr>
      <w:r>
        <w:rPr>
          <w:rFonts w:cs="Simplified Arabic" w:hint="cs"/>
          <w:sz w:val="24"/>
          <w:szCs w:val="24"/>
          <w:rtl/>
          <w:lang w:bidi="ar-IQ"/>
        </w:rPr>
        <w:t xml:space="preserve">ثروت </w:t>
      </w:r>
      <w:r w:rsidR="001B460A" w:rsidRPr="00122EBA">
        <w:rPr>
          <w:rFonts w:cs="Simplified Arabic" w:hint="cs"/>
          <w:sz w:val="24"/>
          <w:szCs w:val="24"/>
          <w:rtl/>
        </w:rPr>
        <w:t>عكاشة</w:t>
      </w:r>
      <w:r>
        <w:rPr>
          <w:rFonts w:cs="Simplified Arabic" w:hint="cs"/>
          <w:sz w:val="24"/>
          <w:szCs w:val="24"/>
          <w:rtl/>
        </w:rPr>
        <w:t>،</w:t>
      </w:r>
      <w:r w:rsidR="001B460A" w:rsidRPr="00122EBA">
        <w:rPr>
          <w:rFonts w:cs="Simplified Arabic" w:hint="cs"/>
          <w:sz w:val="24"/>
          <w:szCs w:val="24"/>
          <w:rtl/>
        </w:rPr>
        <w:t xml:space="preserve"> المصدر السابق، ص181-191.</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فوزي سالم </w:t>
      </w:r>
      <w:r>
        <w:rPr>
          <w:rFonts w:cs="Simplified Arabic" w:hint="cs"/>
          <w:sz w:val="24"/>
          <w:szCs w:val="24"/>
          <w:rtl/>
        </w:rPr>
        <w:t>عفيفي</w:t>
      </w:r>
      <w:r w:rsidR="001B460A" w:rsidRPr="00122EBA">
        <w:rPr>
          <w:rFonts w:cs="Simplified Arabic" w:hint="cs"/>
          <w:sz w:val="24"/>
          <w:szCs w:val="24"/>
          <w:rtl/>
        </w:rPr>
        <w:t xml:space="preserve">، </w:t>
      </w:r>
      <w:r w:rsidR="001B460A" w:rsidRPr="00457B24">
        <w:rPr>
          <w:rFonts w:cs="Simplified Arabic" w:hint="cs"/>
          <w:b/>
          <w:bCs/>
          <w:sz w:val="24"/>
          <w:szCs w:val="24"/>
          <w:u w:val="single"/>
          <w:rtl/>
        </w:rPr>
        <w:t>نشأة الزخرفة وقيمتها ومجالاتها،</w:t>
      </w:r>
      <w:r w:rsidR="001B460A" w:rsidRPr="00122EBA">
        <w:rPr>
          <w:rFonts w:cs="Simplified Arabic" w:hint="cs"/>
          <w:sz w:val="24"/>
          <w:szCs w:val="24"/>
          <w:rtl/>
        </w:rPr>
        <w:t xml:space="preserve"> </w:t>
      </w:r>
      <w:r w:rsidR="00457B24" w:rsidRPr="00122EBA">
        <w:rPr>
          <w:rFonts w:cs="Simplified Arabic" w:hint="cs"/>
          <w:sz w:val="24"/>
          <w:szCs w:val="24"/>
          <w:rtl/>
        </w:rPr>
        <w:t xml:space="preserve">ط1، </w:t>
      </w:r>
      <w:r w:rsidR="001B460A" w:rsidRPr="00122EBA">
        <w:rPr>
          <w:rFonts w:cs="Simplified Arabic" w:hint="cs"/>
          <w:sz w:val="24"/>
          <w:szCs w:val="24"/>
          <w:rtl/>
        </w:rPr>
        <w:t>دار الكتاب العربي، القاهرة، 1997، ص162.</w:t>
      </w:r>
    </w:p>
    <w:p w:rsidR="001B460A" w:rsidRPr="00122EBA" w:rsidRDefault="00074F76" w:rsidP="00457B24">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Pr="00122EBA">
        <w:rPr>
          <w:rFonts w:cs="Simplified Arabic" w:hint="cs"/>
          <w:sz w:val="24"/>
          <w:szCs w:val="24"/>
          <w:rtl/>
        </w:rPr>
        <w:t xml:space="preserve">شيلار </w:t>
      </w:r>
      <w:r>
        <w:rPr>
          <w:rFonts w:cs="Simplified Arabic" w:hint="cs"/>
          <w:sz w:val="24"/>
          <w:szCs w:val="24"/>
          <w:rtl/>
        </w:rPr>
        <w:t>كاني</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الفن الإسلامي،</w:t>
      </w:r>
      <w:r w:rsidR="001B460A"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001B460A" w:rsidRPr="00122EBA">
        <w:rPr>
          <w:rFonts w:cs="Simplified Arabic" w:hint="cs"/>
          <w:sz w:val="24"/>
          <w:szCs w:val="24"/>
          <w:rtl/>
        </w:rPr>
        <w:t>ت حازم نهار، هيئة أبو ظبي للسياحة والثقافة، أبو ظبي، 2013م، ص42.</w:t>
      </w:r>
    </w:p>
    <w:p w:rsidR="001B460A" w:rsidRPr="00122EBA" w:rsidRDefault="00074F76" w:rsidP="00457B24">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الحبيب </w:t>
      </w:r>
      <w:r>
        <w:rPr>
          <w:rFonts w:cs="Simplified Arabic" w:hint="cs"/>
          <w:sz w:val="24"/>
          <w:szCs w:val="24"/>
          <w:rtl/>
        </w:rPr>
        <w:t>بيدة</w:t>
      </w:r>
      <w:r w:rsidR="001B460A" w:rsidRPr="00122EBA">
        <w:rPr>
          <w:rFonts w:cs="Simplified Arabic" w:hint="cs"/>
          <w:sz w:val="24"/>
          <w:szCs w:val="24"/>
          <w:rtl/>
        </w:rPr>
        <w:t xml:space="preserve">، </w:t>
      </w:r>
      <w:r w:rsidR="001B460A" w:rsidRPr="00457B24">
        <w:rPr>
          <w:rFonts w:cs="Simplified Arabic" w:hint="cs"/>
          <w:b/>
          <w:bCs/>
          <w:sz w:val="24"/>
          <w:szCs w:val="24"/>
          <w:u w:val="single"/>
          <w:rtl/>
        </w:rPr>
        <w:t>الفنون الإسلامية بين هوية التراث ومجتمع العولمة،</w:t>
      </w:r>
      <w:r w:rsidR="001B460A" w:rsidRPr="00122EBA">
        <w:rPr>
          <w:rFonts w:cs="Simplified Arabic" w:hint="cs"/>
          <w:sz w:val="24"/>
          <w:szCs w:val="24"/>
          <w:rtl/>
        </w:rPr>
        <w:t xml:space="preserve"> </w:t>
      </w:r>
      <w:r w:rsidR="00457B24" w:rsidRPr="00122EBA">
        <w:rPr>
          <w:rFonts w:cs="Simplified Arabic" w:hint="cs"/>
          <w:sz w:val="24"/>
          <w:szCs w:val="24"/>
          <w:rtl/>
        </w:rPr>
        <w:t>ط1،</w:t>
      </w:r>
      <w:r w:rsidR="00457B24">
        <w:rPr>
          <w:rFonts w:cs="Simplified Arabic" w:hint="cs"/>
          <w:sz w:val="24"/>
          <w:szCs w:val="24"/>
          <w:rtl/>
        </w:rPr>
        <w:t xml:space="preserve"> </w:t>
      </w:r>
      <w:r w:rsidR="001B460A" w:rsidRPr="00122EBA">
        <w:rPr>
          <w:rFonts w:cs="Simplified Arabic" w:hint="cs"/>
          <w:sz w:val="24"/>
          <w:szCs w:val="24"/>
          <w:rtl/>
        </w:rPr>
        <w:t>منشورات المجلس الوطني للثقافة والفنون والتراث، قطر، 2008م، ص193-195</w:t>
      </w:r>
    </w:p>
    <w:p w:rsidR="001B460A" w:rsidRPr="00122EBA" w:rsidRDefault="00074F76" w:rsidP="00E90812">
      <w:pPr>
        <w:pStyle w:val="a6"/>
        <w:numPr>
          <w:ilvl w:val="0"/>
          <w:numId w:val="17"/>
        </w:numPr>
        <w:jc w:val="lowKashida"/>
        <w:rPr>
          <w:rFonts w:cs="Simplified Arabic"/>
          <w:sz w:val="24"/>
          <w:szCs w:val="24"/>
          <w:rtl/>
        </w:rPr>
      </w:pPr>
      <w:r>
        <w:rPr>
          <w:rFonts w:cs="Simplified Arabic" w:hint="cs"/>
          <w:sz w:val="24"/>
          <w:szCs w:val="24"/>
          <w:rtl/>
        </w:rPr>
        <w:t xml:space="preserve">ينظر: </w:t>
      </w:r>
      <w:r w:rsidR="001B460A" w:rsidRPr="00122EBA">
        <w:rPr>
          <w:rFonts w:cs="Simplified Arabic" w:hint="cs"/>
          <w:sz w:val="24"/>
          <w:szCs w:val="24"/>
          <w:rtl/>
        </w:rPr>
        <w:t xml:space="preserve">امل احمد محمود نصر، </w:t>
      </w:r>
      <w:r w:rsidR="001B460A" w:rsidRPr="00457B24">
        <w:rPr>
          <w:rFonts w:cs="Simplified Arabic" w:hint="cs"/>
          <w:b/>
          <w:bCs/>
          <w:sz w:val="24"/>
          <w:szCs w:val="24"/>
          <w:u w:val="single"/>
          <w:rtl/>
        </w:rPr>
        <w:t>جماليات المنمنمة الإسلامية</w:t>
      </w:r>
      <w:r w:rsidR="001B460A" w:rsidRPr="00122EBA">
        <w:rPr>
          <w:rFonts w:cs="Simplified Arabic" w:hint="cs"/>
          <w:sz w:val="24"/>
          <w:szCs w:val="24"/>
          <w:rtl/>
        </w:rPr>
        <w:t>، بحث منشور في المؤتمر العلمي، الفن في الفكر الإسلامي، كلية العمارة والفنون الإسلامية، عمان، 2012م، ص9.</w:t>
      </w:r>
    </w:p>
    <w:p w:rsidR="001B460A" w:rsidRPr="00122EBA" w:rsidRDefault="00074F76"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أبو الحمد محمود </w:t>
      </w:r>
      <w:r w:rsidR="001B460A" w:rsidRPr="00122EBA">
        <w:rPr>
          <w:rFonts w:cs="Simplified Arabic" w:hint="cs"/>
          <w:sz w:val="24"/>
          <w:szCs w:val="24"/>
          <w:rtl/>
        </w:rPr>
        <w:t>فرغلي، المصدر السابق، ص82.</w:t>
      </w:r>
    </w:p>
    <w:p w:rsidR="001B460A" w:rsidRPr="00122EBA" w:rsidRDefault="00074F76" w:rsidP="00C70C66">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حسن، </w:t>
      </w:r>
      <w:r w:rsidR="001B460A" w:rsidRPr="00C70C66">
        <w:rPr>
          <w:rFonts w:cs="Simplified Arabic" w:hint="cs"/>
          <w:b/>
          <w:bCs/>
          <w:sz w:val="24"/>
          <w:szCs w:val="24"/>
          <w:u w:val="single"/>
          <w:rtl/>
        </w:rPr>
        <w:t>الفنون الإيرانية في العصر الإسلامي،</w:t>
      </w:r>
      <w:r w:rsidR="001B460A" w:rsidRPr="00122EBA">
        <w:rPr>
          <w:rFonts w:cs="Simplified Arabic" w:hint="cs"/>
          <w:sz w:val="24"/>
          <w:szCs w:val="24"/>
          <w:rtl/>
        </w:rPr>
        <w:t xml:space="preserve"> </w:t>
      </w:r>
      <w:r w:rsidR="00C70C66" w:rsidRPr="00122EBA">
        <w:rPr>
          <w:rFonts w:cs="Simplified Arabic" w:hint="cs"/>
          <w:sz w:val="24"/>
          <w:szCs w:val="24"/>
          <w:rtl/>
        </w:rPr>
        <w:t>ط1،</w:t>
      </w:r>
      <w:r w:rsidR="00C70C66">
        <w:rPr>
          <w:rFonts w:cs="Simplified Arabic" w:hint="cs"/>
          <w:sz w:val="24"/>
          <w:szCs w:val="24"/>
          <w:rtl/>
        </w:rPr>
        <w:t xml:space="preserve"> </w:t>
      </w:r>
      <w:r w:rsidR="001B460A" w:rsidRPr="00122EBA">
        <w:rPr>
          <w:rFonts w:cs="Simplified Arabic" w:hint="cs"/>
          <w:sz w:val="24"/>
          <w:szCs w:val="24"/>
          <w:rtl/>
        </w:rPr>
        <w:t>مطبعة دار الكتب المصرية، القاهرة، 1940، ص83-84.</w:t>
      </w:r>
    </w:p>
    <w:p w:rsidR="001B460A" w:rsidRPr="00122EBA" w:rsidRDefault="001B460A" w:rsidP="00C70C66">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شيلا، بلير، </w:t>
      </w:r>
      <w:r w:rsidRPr="00C70C66">
        <w:rPr>
          <w:rFonts w:cs="Simplified Arabic" w:hint="cs"/>
          <w:b/>
          <w:bCs/>
          <w:sz w:val="24"/>
          <w:szCs w:val="24"/>
          <w:u w:val="single"/>
          <w:rtl/>
        </w:rPr>
        <w:t>الفن والعمارة الإسلامية (1250- 1800)م</w:t>
      </w:r>
      <w:r w:rsidRPr="00122EBA">
        <w:rPr>
          <w:rFonts w:cs="Simplified Arabic" w:hint="cs"/>
          <w:sz w:val="24"/>
          <w:szCs w:val="24"/>
          <w:rtl/>
        </w:rPr>
        <w:t xml:space="preserve">، </w:t>
      </w:r>
      <w:r w:rsidR="00C70C66" w:rsidRPr="00122EBA">
        <w:rPr>
          <w:rFonts w:cs="Simplified Arabic" w:hint="cs"/>
          <w:sz w:val="24"/>
          <w:szCs w:val="24"/>
          <w:rtl/>
        </w:rPr>
        <w:t>ط1،</w:t>
      </w:r>
      <w:r w:rsidR="00C70C66">
        <w:rPr>
          <w:rFonts w:cs="Simplified Arabic" w:hint="cs"/>
          <w:sz w:val="24"/>
          <w:szCs w:val="24"/>
          <w:rtl/>
        </w:rPr>
        <w:t xml:space="preserve"> </w:t>
      </w:r>
      <w:r w:rsidRPr="00122EBA">
        <w:rPr>
          <w:rFonts w:cs="Simplified Arabic" w:hint="cs"/>
          <w:sz w:val="24"/>
          <w:szCs w:val="24"/>
          <w:rtl/>
        </w:rPr>
        <w:t>ت وفاء عبداللطيف، هيئة أبو ظبي للسياحة والثقافة، دار الكتب الوظيفية، أبو ظبي، 2002، ص16.</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اياد حسين عبدالله، </w:t>
      </w:r>
      <w:r w:rsidRPr="00C70C66">
        <w:rPr>
          <w:rFonts w:cs="Simplified Arabic" w:hint="cs"/>
          <w:b/>
          <w:bCs/>
          <w:sz w:val="24"/>
          <w:szCs w:val="24"/>
          <w:u w:val="single"/>
          <w:rtl/>
        </w:rPr>
        <w:t>سيمائية المنمنمة الإسلامية التفاعلات الحضارية بينها وباقي الفنون الإنسانية،</w:t>
      </w:r>
      <w:r w:rsidRPr="00122EBA">
        <w:rPr>
          <w:rFonts w:cs="Simplified Arabic" w:hint="cs"/>
          <w:sz w:val="24"/>
          <w:szCs w:val="24"/>
          <w:rtl/>
        </w:rPr>
        <w:t xml:space="preserve"> مجلة الرافدين، دار الثقافة والاعلام، حكومة الشارقة، 2010، ص3.</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سما يحيى، </w:t>
      </w:r>
      <w:r w:rsidRPr="00C70C66">
        <w:rPr>
          <w:rFonts w:cs="Simplified Arabic" w:hint="cs"/>
          <w:b/>
          <w:bCs/>
          <w:sz w:val="24"/>
          <w:szCs w:val="24"/>
          <w:u w:val="single"/>
          <w:rtl/>
        </w:rPr>
        <w:t>التأثير والتآثر ما بين الفنون الإسلامية والبوذية عبر طريق الحرير،</w:t>
      </w:r>
      <w:r w:rsidRPr="00122EBA">
        <w:rPr>
          <w:rFonts w:cs="Simplified Arabic" w:hint="cs"/>
          <w:sz w:val="24"/>
          <w:szCs w:val="24"/>
          <w:rtl/>
        </w:rPr>
        <w:t xml:space="preserve"> اصدار الكتاب العربي، الثقافة العربية على طريق الحرير، الكويت، 1997، ص83.</w:t>
      </w:r>
    </w:p>
    <w:p w:rsidR="001B460A" w:rsidRPr="00122EBA" w:rsidRDefault="00074F76" w:rsidP="00C70C66">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حسين، </w:t>
      </w:r>
      <w:r w:rsidR="001B460A" w:rsidRPr="00C70C66">
        <w:rPr>
          <w:rFonts w:cs="Simplified Arabic" w:hint="cs"/>
          <w:b/>
          <w:bCs/>
          <w:sz w:val="24"/>
          <w:szCs w:val="24"/>
          <w:u w:val="single"/>
          <w:rtl/>
        </w:rPr>
        <w:t>التصوير في الإسلام عند الفرس،</w:t>
      </w:r>
      <w:r w:rsidR="001B460A" w:rsidRPr="00122EBA">
        <w:rPr>
          <w:rFonts w:cs="Simplified Arabic" w:hint="cs"/>
          <w:sz w:val="24"/>
          <w:szCs w:val="24"/>
          <w:rtl/>
        </w:rPr>
        <w:t xml:space="preserve"> </w:t>
      </w:r>
      <w:r w:rsidR="00C70C66" w:rsidRPr="00122EBA">
        <w:rPr>
          <w:rFonts w:cs="Simplified Arabic" w:hint="cs"/>
          <w:sz w:val="24"/>
          <w:szCs w:val="24"/>
          <w:rtl/>
        </w:rPr>
        <w:t xml:space="preserve">د.ط، </w:t>
      </w:r>
      <w:r w:rsidR="001B460A" w:rsidRPr="00122EBA">
        <w:rPr>
          <w:rFonts w:cs="Simplified Arabic" w:hint="cs"/>
          <w:sz w:val="24"/>
          <w:szCs w:val="24"/>
          <w:rtl/>
        </w:rPr>
        <w:t>مؤسسة هذاوي للتعليم والثقافة، القاهرة، 2012، ص83.</w:t>
      </w:r>
    </w:p>
    <w:p w:rsidR="001B460A" w:rsidRPr="00122EBA" w:rsidRDefault="00E00D2E" w:rsidP="00E00D2E">
      <w:pPr>
        <w:pStyle w:val="a6"/>
        <w:numPr>
          <w:ilvl w:val="0"/>
          <w:numId w:val="17"/>
        </w:numPr>
        <w:jc w:val="lowKashida"/>
        <w:rPr>
          <w:rFonts w:cs="Simplified Arabic"/>
          <w:sz w:val="24"/>
          <w:szCs w:val="24"/>
          <w:rtl/>
        </w:rPr>
      </w:pPr>
      <w:r w:rsidRPr="00122EBA">
        <w:rPr>
          <w:rFonts w:cs="Simplified Arabic" w:hint="cs"/>
          <w:sz w:val="24"/>
          <w:szCs w:val="24"/>
          <w:rtl/>
        </w:rPr>
        <w:t xml:space="preserve">جاك س </w:t>
      </w:r>
      <w:r>
        <w:rPr>
          <w:rFonts w:cs="Simplified Arabic" w:hint="cs"/>
          <w:sz w:val="24"/>
          <w:szCs w:val="24"/>
          <w:rtl/>
        </w:rPr>
        <w:t>ريسلر</w:t>
      </w:r>
      <w:r w:rsidR="001B460A" w:rsidRPr="00122EBA">
        <w:rPr>
          <w:rFonts w:cs="Simplified Arabic" w:hint="cs"/>
          <w:sz w:val="24"/>
          <w:szCs w:val="24"/>
          <w:rtl/>
        </w:rPr>
        <w:t xml:space="preserve">، </w:t>
      </w:r>
      <w:r w:rsidR="001B460A" w:rsidRPr="00C70C66">
        <w:rPr>
          <w:rFonts w:cs="Simplified Arabic" w:hint="cs"/>
          <w:b/>
          <w:bCs/>
          <w:sz w:val="24"/>
          <w:szCs w:val="24"/>
          <w:u w:val="single"/>
          <w:rtl/>
        </w:rPr>
        <w:t>الحضارة العربية،</w:t>
      </w:r>
      <w:r w:rsidR="001B460A" w:rsidRPr="00122EBA">
        <w:rPr>
          <w:rFonts w:cs="Simplified Arabic" w:hint="cs"/>
          <w:sz w:val="24"/>
          <w:szCs w:val="24"/>
          <w:rtl/>
        </w:rPr>
        <w:t xml:space="preserve"> ت غنيم عبدون، الدار المصرية للتأليف والترجمة، القاهرة، د.ت، ص298.</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حسن، </w:t>
      </w:r>
      <w:r w:rsidR="001B460A" w:rsidRPr="00C70C66">
        <w:rPr>
          <w:rFonts w:cs="Simplified Arabic" w:hint="cs"/>
          <w:b/>
          <w:bCs/>
          <w:sz w:val="24"/>
          <w:szCs w:val="24"/>
          <w:u w:val="single"/>
          <w:rtl/>
        </w:rPr>
        <w:t>الصين وفنون الإسلام</w:t>
      </w:r>
      <w:r w:rsidRPr="00C70C66">
        <w:rPr>
          <w:rFonts w:cs="Simplified Arabic" w:hint="cs"/>
          <w:b/>
          <w:bCs/>
          <w:sz w:val="24"/>
          <w:szCs w:val="24"/>
          <w:u w:val="single"/>
          <w:rtl/>
        </w:rPr>
        <w:t>،</w:t>
      </w:r>
      <w:r>
        <w:rPr>
          <w:rFonts w:cs="Simplified Arabic" w:hint="cs"/>
          <w:sz w:val="24"/>
          <w:szCs w:val="24"/>
          <w:rtl/>
        </w:rPr>
        <w:t xml:space="preserve"> المصدر السابق</w:t>
      </w:r>
      <w:r w:rsidR="001B460A" w:rsidRPr="00122EBA">
        <w:rPr>
          <w:rFonts w:cs="Simplified Arabic" w:hint="cs"/>
          <w:sz w:val="24"/>
          <w:szCs w:val="24"/>
          <w:rtl/>
        </w:rPr>
        <w:t>، ص11-12.</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ثروت </w:t>
      </w:r>
      <w:r w:rsidR="001B460A" w:rsidRPr="00122EBA">
        <w:rPr>
          <w:rFonts w:cs="Simplified Arabic" w:hint="cs"/>
          <w:sz w:val="24"/>
          <w:szCs w:val="24"/>
          <w:rtl/>
        </w:rPr>
        <w:t xml:space="preserve">عكاشة، </w:t>
      </w:r>
      <w:r w:rsidR="001B460A" w:rsidRPr="00C70C66">
        <w:rPr>
          <w:rFonts w:cs="Simplified Arabic" w:hint="cs"/>
          <w:b/>
          <w:bCs/>
          <w:sz w:val="24"/>
          <w:szCs w:val="24"/>
          <w:u w:val="single"/>
          <w:rtl/>
        </w:rPr>
        <w:t>موسوعة التصوير الإسلامي،</w:t>
      </w:r>
      <w:r>
        <w:rPr>
          <w:rFonts w:cs="Simplified Arabic" w:hint="cs"/>
          <w:sz w:val="24"/>
          <w:szCs w:val="24"/>
          <w:rtl/>
        </w:rPr>
        <w:t xml:space="preserve"> المصدر السابق،</w:t>
      </w:r>
      <w:r w:rsidR="001B460A" w:rsidRPr="00122EBA">
        <w:rPr>
          <w:rFonts w:cs="Simplified Arabic" w:hint="cs"/>
          <w:sz w:val="24"/>
          <w:szCs w:val="24"/>
          <w:rtl/>
        </w:rPr>
        <w:t xml:space="preserve"> ص34-37.</w:t>
      </w:r>
    </w:p>
    <w:p w:rsidR="001B460A" w:rsidRPr="00122EBA" w:rsidRDefault="00E00D2E" w:rsidP="00E00D2E">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شيلار </w:t>
      </w:r>
      <w:r>
        <w:rPr>
          <w:rFonts w:cs="Simplified Arabic" w:hint="cs"/>
          <w:sz w:val="24"/>
          <w:szCs w:val="24"/>
          <w:rtl/>
        </w:rPr>
        <w:t>كاني</w:t>
      </w:r>
      <w:r w:rsidR="001B460A" w:rsidRPr="00122EBA">
        <w:rPr>
          <w:rFonts w:cs="Simplified Arabic" w:hint="cs"/>
          <w:sz w:val="24"/>
          <w:szCs w:val="24"/>
          <w:rtl/>
        </w:rPr>
        <w:t xml:space="preserve">، </w:t>
      </w:r>
      <w:r w:rsidRPr="00C70C66">
        <w:rPr>
          <w:rFonts w:cs="Simplified Arabic" w:hint="cs"/>
          <w:b/>
          <w:bCs/>
          <w:sz w:val="24"/>
          <w:szCs w:val="24"/>
          <w:u w:val="single"/>
          <w:rtl/>
        </w:rPr>
        <w:t>الفن الإسلامي</w:t>
      </w:r>
      <w:r>
        <w:rPr>
          <w:rFonts w:cs="Simplified Arabic" w:hint="cs"/>
          <w:sz w:val="24"/>
          <w:szCs w:val="24"/>
          <w:rtl/>
        </w:rPr>
        <w:t xml:space="preserve">، </w:t>
      </w:r>
      <w:r w:rsidR="001B460A" w:rsidRPr="00122EBA">
        <w:rPr>
          <w:rFonts w:cs="Simplified Arabic" w:hint="cs"/>
          <w:sz w:val="24"/>
          <w:szCs w:val="24"/>
          <w:rtl/>
        </w:rPr>
        <w:t>المصدر السابق، ص42.</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lang w:bidi="ar-IQ"/>
        </w:rPr>
        <w:t xml:space="preserve">ينظر: ثروت </w:t>
      </w:r>
      <w:r w:rsidR="001B460A" w:rsidRPr="00122EBA">
        <w:rPr>
          <w:rFonts w:cs="Simplified Arabic" w:hint="cs"/>
          <w:sz w:val="24"/>
          <w:szCs w:val="24"/>
          <w:rtl/>
        </w:rPr>
        <w:t xml:space="preserve">عكاشة، المصدر السابق، ص390، ينظر: زكي محمد حسن، </w:t>
      </w:r>
      <w:r w:rsidR="001B460A" w:rsidRPr="00C70C66">
        <w:rPr>
          <w:rFonts w:cs="Simplified Arabic" w:hint="cs"/>
          <w:b/>
          <w:bCs/>
          <w:sz w:val="24"/>
          <w:szCs w:val="24"/>
          <w:u w:val="single"/>
          <w:rtl/>
        </w:rPr>
        <w:t>التصوير واعلام المصورين في الإسلام،</w:t>
      </w:r>
      <w:r w:rsidR="001B460A" w:rsidRPr="00122EBA">
        <w:rPr>
          <w:rFonts w:cs="Simplified Arabic" w:hint="cs"/>
          <w:sz w:val="24"/>
          <w:szCs w:val="24"/>
          <w:rtl/>
        </w:rPr>
        <w:t xml:space="preserve"> مؤسسة هنداوي، القاهرة، 2013، ص22-23.</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سما يحيى، </w:t>
      </w:r>
      <w:r w:rsidRPr="00C70C66">
        <w:rPr>
          <w:rFonts w:cs="Simplified Arabic" w:hint="cs"/>
          <w:b/>
          <w:bCs/>
          <w:sz w:val="24"/>
          <w:szCs w:val="24"/>
          <w:u w:val="single"/>
          <w:rtl/>
        </w:rPr>
        <w:t>التأثير والتأثر</w:t>
      </w:r>
      <w:r>
        <w:rPr>
          <w:rFonts w:cs="Simplified Arabic" w:hint="cs"/>
          <w:sz w:val="24"/>
          <w:szCs w:val="24"/>
          <w:rtl/>
        </w:rPr>
        <w:t xml:space="preserve">، </w:t>
      </w:r>
      <w:r w:rsidR="001B460A" w:rsidRPr="00122EBA">
        <w:rPr>
          <w:rFonts w:cs="Simplified Arabic" w:hint="cs"/>
          <w:sz w:val="24"/>
          <w:szCs w:val="24"/>
          <w:rtl/>
        </w:rPr>
        <w:t>المصدر السابق، ص86.</w:t>
      </w:r>
    </w:p>
    <w:p w:rsidR="001B460A" w:rsidRPr="00E00D2E" w:rsidRDefault="001B460A" w:rsidP="00E90812">
      <w:pPr>
        <w:pStyle w:val="a6"/>
        <w:numPr>
          <w:ilvl w:val="0"/>
          <w:numId w:val="17"/>
        </w:numPr>
        <w:bidi w:val="0"/>
        <w:jc w:val="lowKashida"/>
        <w:rPr>
          <w:rFonts w:asciiTheme="majorBidi" w:hAnsiTheme="majorBidi" w:cstheme="majorBidi"/>
          <w:sz w:val="24"/>
          <w:szCs w:val="24"/>
          <w:lang w:bidi="ar-IQ"/>
        </w:rPr>
      </w:pPr>
      <w:proofErr w:type="spellStart"/>
      <w:r w:rsidRPr="00E00D2E">
        <w:rPr>
          <w:rFonts w:asciiTheme="majorBidi" w:hAnsiTheme="majorBidi" w:cstheme="majorBidi"/>
          <w:sz w:val="24"/>
          <w:szCs w:val="24"/>
        </w:rPr>
        <w:t>Binyon</w:t>
      </w:r>
      <w:proofErr w:type="spellEnd"/>
      <w:r w:rsidRPr="00E00D2E">
        <w:rPr>
          <w:rFonts w:asciiTheme="majorBidi" w:hAnsiTheme="majorBidi" w:cstheme="majorBidi"/>
          <w:sz w:val="24"/>
          <w:szCs w:val="24"/>
        </w:rPr>
        <w:t xml:space="preserve"> &amp; Gray: </w:t>
      </w:r>
      <w:r w:rsidRPr="00C70C66">
        <w:rPr>
          <w:rFonts w:asciiTheme="majorBidi" w:hAnsiTheme="majorBidi" w:cstheme="majorBidi"/>
          <w:b/>
          <w:bCs/>
          <w:sz w:val="24"/>
          <w:szCs w:val="24"/>
          <w:u w:val="single"/>
        </w:rPr>
        <w:t xml:space="preserve">Persian </w:t>
      </w:r>
      <w:proofErr w:type="spellStart"/>
      <w:r w:rsidRPr="00C70C66">
        <w:rPr>
          <w:rFonts w:asciiTheme="majorBidi" w:hAnsiTheme="majorBidi" w:cstheme="majorBidi"/>
          <w:b/>
          <w:bCs/>
          <w:sz w:val="24"/>
          <w:szCs w:val="24"/>
          <w:u w:val="single"/>
        </w:rPr>
        <w:t>minlaturure</w:t>
      </w:r>
      <w:proofErr w:type="spellEnd"/>
      <w:r w:rsidRPr="00C70C66">
        <w:rPr>
          <w:rFonts w:asciiTheme="majorBidi" w:hAnsiTheme="majorBidi" w:cstheme="majorBidi"/>
          <w:b/>
          <w:bCs/>
          <w:sz w:val="24"/>
          <w:szCs w:val="24"/>
          <w:u w:val="single"/>
        </w:rPr>
        <w:t xml:space="preserve"> painting</w:t>
      </w:r>
      <w:r w:rsidRPr="00E00D2E">
        <w:rPr>
          <w:rFonts w:asciiTheme="majorBidi" w:hAnsiTheme="majorBidi" w:cstheme="majorBidi"/>
          <w:sz w:val="24"/>
          <w:szCs w:val="24"/>
        </w:rPr>
        <w:t xml:space="preserve">, </w:t>
      </w:r>
      <w:r w:rsidR="00A251B5" w:rsidRPr="00E00D2E">
        <w:rPr>
          <w:rFonts w:asciiTheme="majorBidi" w:hAnsiTheme="majorBidi" w:cstheme="majorBidi"/>
          <w:sz w:val="24"/>
          <w:szCs w:val="24"/>
        </w:rPr>
        <w:t>Oxford</w:t>
      </w:r>
      <w:r w:rsidRPr="00E00D2E">
        <w:rPr>
          <w:rFonts w:asciiTheme="majorBidi" w:hAnsiTheme="majorBidi" w:cstheme="majorBidi"/>
          <w:sz w:val="24"/>
          <w:szCs w:val="24"/>
        </w:rPr>
        <w:t>, 1933, p34-36.</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حسن، </w:t>
      </w:r>
      <w:r w:rsidR="001B460A" w:rsidRPr="00C70C66">
        <w:rPr>
          <w:rFonts w:cs="Simplified Arabic" w:hint="cs"/>
          <w:b/>
          <w:bCs/>
          <w:sz w:val="24"/>
          <w:szCs w:val="24"/>
          <w:u w:val="single"/>
          <w:rtl/>
        </w:rPr>
        <w:t>التصوير في الإسلام عند الفرس،</w:t>
      </w:r>
      <w:r>
        <w:rPr>
          <w:rFonts w:cs="Simplified Arabic" w:hint="cs"/>
          <w:sz w:val="24"/>
          <w:szCs w:val="24"/>
          <w:rtl/>
        </w:rPr>
        <w:t xml:space="preserve"> المصدر السابق،</w:t>
      </w:r>
      <w:r w:rsidR="001B460A" w:rsidRPr="00122EBA">
        <w:rPr>
          <w:rFonts w:cs="Simplified Arabic" w:hint="cs"/>
          <w:sz w:val="24"/>
          <w:szCs w:val="24"/>
          <w:rtl/>
        </w:rPr>
        <w:t xml:space="preserve"> ص46.</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المصدر نفسه، </w:t>
      </w:r>
      <w:r w:rsidR="001B460A" w:rsidRPr="00122EBA">
        <w:rPr>
          <w:rFonts w:cs="Simplified Arabic" w:hint="cs"/>
          <w:sz w:val="24"/>
          <w:szCs w:val="24"/>
          <w:rtl/>
        </w:rPr>
        <w:t xml:space="preserve"> ص43-44.</w:t>
      </w:r>
    </w:p>
    <w:p w:rsidR="001B460A" w:rsidRPr="00122EBA" w:rsidRDefault="00E00D2E" w:rsidP="00E00D2E">
      <w:pPr>
        <w:pStyle w:val="a6"/>
        <w:numPr>
          <w:ilvl w:val="0"/>
          <w:numId w:val="17"/>
        </w:numPr>
        <w:jc w:val="lowKashida"/>
        <w:rPr>
          <w:rFonts w:cs="Simplified Arabic"/>
          <w:sz w:val="24"/>
          <w:szCs w:val="24"/>
          <w:rtl/>
          <w:lang w:bidi="ar-IQ"/>
        </w:rPr>
      </w:pPr>
      <w:r w:rsidRPr="00122EBA">
        <w:rPr>
          <w:rFonts w:cs="Simplified Arabic" w:hint="cs"/>
          <w:sz w:val="24"/>
          <w:szCs w:val="24"/>
          <w:rtl/>
        </w:rPr>
        <w:t>أبو الحمد</w:t>
      </w:r>
      <w:r>
        <w:rPr>
          <w:rFonts w:cs="Simplified Arabic" w:hint="cs"/>
          <w:sz w:val="24"/>
          <w:szCs w:val="24"/>
          <w:rtl/>
        </w:rPr>
        <w:t xml:space="preserve"> محمود</w:t>
      </w:r>
      <w:r w:rsidRPr="00122EBA">
        <w:rPr>
          <w:rFonts w:cs="Simplified Arabic" w:hint="cs"/>
          <w:sz w:val="24"/>
          <w:szCs w:val="24"/>
          <w:rtl/>
        </w:rPr>
        <w:t xml:space="preserve"> </w:t>
      </w:r>
      <w:r>
        <w:rPr>
          <w:rFonts w:cs="Simplified Arabic" w:hint="cs"/>
          <w:sz w:val="24"/>
          <w:szCs w:val="24"/>
          <w:rtl/>
        </w:rPr>
        <w:t>فرغلي</w:t>
      </w:r>
      <w:r w:rsidR="001B460A" w:rsidRPr="00122EBA">
        <w:rPr>
          <w:rFonts w:cs="Simplified Arabic" w:hint="cs"/>
          <w:sz w:val="24"/>
          <w:szCs w:val="24"/>
          <w:rtl/>
        </w:rPr>
        <w:t>،</w:t>
      </w:r>
      <w:r>
        <w:rPr>
          <w:rFonts w:cs="Simplified Arabic" w:hint="cs"/>
          <w:sz w:val="24"/>
          <w:szCs w:val="24"/>
          <w:rtl/>
        </w:rPr>
        <w:t xml:space="preserve"> </w:t>
      </w:r>
      <w:r w:rsidRPr="00C70C66">
        <w:rPr>
          <w:rFonts w:cs="Simplified Arabic" w:hint="cs"/>
          <w:b/>
          <w:bCs/>
          <w:sz w:val="24"/>
          <w:szCs w:val="24"/>
          <w:u w:val="single"/>
          <w:rtl/>
        </w:rPr>
        <w:t>التصوير الاسلامي،</w:t>
      </w:r>
      <w:r w:rsidR="001B460A" w:rsidRPr="00122EBA">
        <w:rPr>
          <w:rFonts w:cs="Simplified Arabic" w:hint="cs"/>
          <w:sz w:val="24"/>
          <w:szCs w:val="24"/>
          <w:rtl/>
        </w:rPr>
        <w:t xml:space="preserve"> المصدر السابق، ص242.</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زكي محمد حسن</w:t>
      </w:r>
      <w:r w:rsidRPr="00122EBA">
        <w:rPr>
          <w:rFonts w:cs="Simplified Arabic" w:hint="cs"/>
          <w:sz w:val="24"/>
          <w:szCs w:val="24"/>
          <w:rtl/>
          <w:lang w:bidi="ar-IQ"/>
        </w:rPr>
        <w:t xml:space="preserve">، </w:t>
      </w:r>
      <w:r w:rsidRPr="00C70C66">
        <w:rPr>
          <w:rFonts w:cs="Simplified Arabic" w:hint="cs"/>
          <w:b/>
          <w:bCs/>
          <w:sz w:val="24"/>
          <w:szCs w:val="24"/>
          <w:u w:val="single"/>
          <w:rtl/>
          <w:lang w:bidi="ar-IQ"/>
        </w:rPr>
        <w:t>التصوير في الإسلام عند الفرس</w:t>
      </w:r>
      <w:r w:rsidR="00E00D2E" w:rsidRPr="00C70C66">
        <w:rPr>
          <w:rFonts w:cs="Simplified Arabic" w:hint="cs"/>
          <w:b/>
          <w:bCs/>
          <w:sz w:val="24"/>
          <w:szCs w:val="24"/>
          <w:u w:val="single"/>
          <w:rtl/>
          <w:lang w:bidi="ar-IQ"/>
        </w:rPr>
        <w:t>،</w:t>
      </w:r>
      <w:r w:rsidR="00E00D2E">
        <w:rPr>
          <w:rFonts w:cs="Simplified Arabic" w:hint="cs"/>
          <w:sz w:val="24"/>
          <w:szCs w:val="24"/>
          <w:rtl/>
          <w:lang w:bidi="ar-IQ"/>
        </w:rPr>
        <w:t xml:space="preserve"> المصدر السابق</w:t>
      </w:r>
      <w:r w:rsidRPr="00122EBA">
        <w:rPr>
          <w:rFonts w:cs="Simplified Arabic" w:hint="cs"/>
          <w:sz w:val="24"/>
          <w:szCs w:val="24"/>
          <w:rtl/>
          <w:lang w:bidi="ar-IQ"/>
        </w:rPr>
        <w:t>، ص35.</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lastRenderedPageBreak/>
        <w:t>المصدر نفسه</w:t>
      </w:r>
      <w:r w:rsidR="001B460A" w:rsidRPr="00122EBA">
        <w:rPr>
          <w:rFonts w:cs="Simplified Arabic" w:hint="cs"/>
          <w:sz w:val="24"/>
          <w:szCs w:val="24"/>
          <w:rtl/>
          <w:lang w:bidi="ar-IQ"/>
        </w:rPr>
        <w:t>، ص46.</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lang w:bidi="ar-IQ"/>
        </w:rPr>
        <w:t xml:space="preserve">للمزيد ينظر: محمد رشيد رضا، </w:t>
      </w:r>
      <w:r w:rsidRPr="00C70C66">
        <w:rPr>
          <w:rFonts w:cs="Simplified Arabic" w:hint="cs"/>
          <w:b/>
          <w:bCs/>
          <w:sz w:val="24"/>
          <w:szCs w:val="24"/>
          <w:u w:val="single"/>
          <w:rtl/>
          <w:lang w:bidi="ar-IQ"/>
        </w:rPr>
        <w:t>تاريخ الأستاذ الامام الشيخ محمد عبدة،</w:t>
      </w:r>
      <w:r w:rsidRPr="00122EBA">
        <w:rPr>
          <w:rFonts w:cs="Simplified Arabic" w:hint="cs"/>
          <w:sz w:val="24"/>
          <w:szCs w:val="24"/>
          <w:rtl/>
          <w:lang w:bidi="ar-IQ"/>
        </w:rPr>
        <w:t xml:space="preserve"> ج2، دار الفضلة، ط2، القاهرة، 2006م، ص449-501.</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زكي محمد حسن،</w:t>
      </w:r>
      <w:r w:rsidR="00E00D2E">
        <w:rPr>
          <w:rFonts w:cs="Simplified Arabic" w:hint="cs"/>
          <w:sz w:val="24"/>
          <w:szCs w:val="24"/>
          <w:rtl/>
        </w:rPr>
        <w:t xml:space="preserve"> </w:t>
      </w:r>
      <w:r w:rsidR="00E00D2E" w:rsidRPr="00C70C66">
        <w:rPr>
          <w:rFonts w:cs="Simplified Arabic" w:hint="cs"/>
          <w:b/>
          <w:bCs/>
          <w:sz w:val="24"/>
          <w:szCs w:val="24"/>
          <w:u w:val="single"/>
          <w:rtl/>
        </w:rPr>
        <w:t>التصوير في الإسلام عد الفرس</w:t>
      </w:r>
      <w:r w:rsidR="00E00D2E">
        <w:rPr>
          <w:rFonts w:cs="Simplified Arabic" w:hint="cs"/>
          <w:sz w:val="24"/>
          <w:szCs w:val="24"/>
          <w:rtl/>
        </w:rPr>
        <w:t>،</w:t>
      </w:r>
      <w:r w:rsidRPr="00122EBA">
        <w:rPr>
          <w:rFonts w:cs="Simplified Arabic" w:hint="cs"/>
          <w:sz w:val="24"/>
          <w:szCs w:val="24"/>
          <w:rtl/>
        </w:rPr>
        <w:t xml:space="preserve"> المصدر نفسه، ص43.</w:t>
      </w:r>
    </w:p>
    <w:p w:rsidR="001B460A" w:rsidRPr="00122EBA" w:rsidRDefault="00E00D2E" w:rsidP="00E00D2E">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أبو الحمد </w:t>
      </w:r>
      <w:r w:rsidR="001B460A" w:rsidRPr="00122EBA">
        <w:rPr>
          <w:rFonts w:cs="Simplified Arabic" w:hint="cs"/>
          <w:sz w:val="24"/>
          <w:szCs w:val="24"/>
          <w:rtl/>
        </w:rPr>
        <w:t>فرغلي،</w:t>
      </w:r>
      <w:r>
        <w:rPr>
          <w:rFonts w:cs="Simplified Arabic" w:hint="cs"/>
          <w:sz w:val="24"/>
          <w:szCs w:val="24"/>
          <w:rtl/>
        </w:rPr>
        <w:t xml:space="preserve"> </w:t>
      </w:r>
      <w:r w:rsidRPr="00C70C66">
        <w:rPr>
          <w:rFonts w:cs="Simplified Arabic" w:hint="cs"/>
          <w:b/>
          <w:bCs/>
          <w:sz w:val="24"/>
          <w:szCs w:val="24"/>
          <w:u w:val="single"/>
          <w:rtl/>
        </w:rPr>
        <w:t>التصوير الإسلامي</w:t>
      </w:r>
      <w:r w:rsidR="001B460A" w:rsidRPr="00122EBA">
        <w:rPr>
          <w:rFonts w:cs="Simplified Arabic" w:hint="cs"/>
          <w:sz w:val="24"/>
          <w:szCs w:val="24"/>
          <w:rtl/>
        </w:rPr>
        <w:t>، المصدر السابق، ص147.</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ثروت </w:t>
      </w:r>
      <w:r w:rsidR="001B460A" w:rsidRPr="00122EBA">
        <w:rPr>
          <w:rFonts w:cs="Simplified Arabic" w:hint="cs"/>
          <w:sz w:val="24"/>
          <w:szCs w:val="24"/>
          <w:rtl/>
        </w:rPr>
        <w:t>عكاشة، المصدر السابق، ص147.</w:t>
      </w:r>
    </w:p>
    <w:p w:rsidR="001B460A" w:rsidRPr="00122EBA" w:rsidRDefault="00E00D2E"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محمد، </w:t>
      </w:r>
      <w:r w:rsidR="001B460A" w:rsidRPr="00C70C66">
        <w:rPr>
          <w:rFonts w:cs="Simplified Arabic" w:hint="cs"/>
          <w:b/>
          <w:bCs/>
          <w:sz w:val="24"/>
          <w:szCs w:val="24"/>
          <w:u w:val="single"/>
          <w:rtl/>
        </w:rPr>
        <w:t>الصين وفنون الإسلام</w:t>
      </w:r>
      <w:r w:rsidR="001B460A" w:rsidRPr="00122EBA">
        <w:rPr>
          <w:rFonts w:cs="Simplified Arabic" w:hint="cs"/>
          <w:sz w:val="24"/>
          <w:szCs w:val="24"/>
          <w:rtl/>
        </w:rPr>
        <w:t>، ص48.</w:t>
      </w:r>
    </w:p>
    <w:p w:rsidR="001B460A" w:rsidRPr="00122EBA" w:rsidRDefault="00E00D2E" w:rsidP="00E00D2E">
      <w:pPr>
        <w:pStyle w:val="a6"/>
        <w:numPr>
          <w:ilvl w:val="0"/>
          <w:numId w:val="17"/>
        </w:numPr>
        <w:jc w:val="lowKashida"/>
        <w:rPr>
          <w:rFonts w:cs="Simplified Arabic"/>
          <w:sz w:val="24"/>
          <w:szCs w:val="24"/>
          <w:rtl/>
          <w:lang w:bidi="ar-IQ"/>
        </w:rPr>
      </w:pPr>
      <w:r>
        <w:rPr>
          <w:rFonts w:cs="Simplified Arabic" w:hint="cs"/>
          <w:sz w:val="24"/>
          <w:szCs w:val="24"/>
          <w:rtl/>
        </w:rPr>
        <w:t xml:space="preserve">ثروت </w:t>
      </w:r>
      <w:r w:rsidR="001B460A" w:rsidRPr="00122EBA">
        <w:rPr>
          <w:rFonts w:cs="Simplified Arabic" w:hint="cs"/>
          <w:sz w:val="24"/>
          <w:szCs w:val="24"/>
          <w:rtl/>
        </w:rPr>
        <w:t>عكاشة،</w:t>
      </w:r>
      <w:r>
        <w:rPr>
          <w:rFonts w:cs="Simplified Arabic" w:hint="cs"/>
          <w:sz w:val="24"/>
          <w:szCs w:val="24"/>
          <w:rtl/>
        </w:rPr>
        <w:t xml:space="preserve"> </w:t>
      </w:r>
      <w:r w:rsidRPr="00C70C66">
        <w:rPr>
          <w:rFonts w:cs="Simplified Arabic" w:hint="cs"/>
          <w:b/>
          <w:bCs/>
          <w:sz w:val="24"/>
          <w:szCs w:val="24"/>
          <w:u w:val="single"/>
          <w:rtl/>
        </w:rPr>
        <w:t>التصوير وأعلام المصورين في الإسلام،</w:t>
      </w:r>
      <w:r>
        <w:rPr>
          <w:rFonts w:cs="Simplified Arabic" w:hint="cs"/>
          <w:sz w:val="24"/>
          <w:szCs w:val="24"/>
          <w:rtl/>
        </w:rPr>
        <w:t xml:space="preserve"> المصدر نفسه، ص137-139؛ </w:t>
      </w:r>
      <w:r w:rsidR="001B460A" w:rsidRPr="00122EBA">
        <w:rPr>
          <w:rFonts w:cs="Simplified Arabic" w:hint="cs"/>
          <w:sz w:val="24"/>
          <w:szCs w:val="24"/>
          <w:rtl/>
        </w:rPr>
        <w:t>ينظر: زكي محمد حسن، الفنون الإيرانية، ص64.</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اياد حسين عبدالله، </w:t>
      </w:r>
      <w:r w:rsidR="00E00D2E" w:rsidRPr="00C70C66">
        <w:rPr>
          <w:rFonts w:cs="Simplified Arabic" w:hint="cs"/>
          <w:b/>
          <w:bCs/>
          <w:sz w:val="24"/>
          <w:szCs w:val="24"/>
          <w:u w:val="single"/>
          <w:rtl/>
        </w:rPr>
        <w:t>سيميائية المنمنم</w:t>
      </w:r>
      <w:r w:rsidR="00E00D2E">
        <w:rPr>
          <w:rFonts w:cs="Simplified Arabic" w:hint="cs"/>
          <w:sz w:val="24"/>
          <w:szCs w:val="24"/>
          <w:rtl/>
        </w:rPr>
        <w:t xml:space="preserve">، </w:t>
      </w:r>
      <w:r w:rsidRPr="00122EBA">
        <w:rPr>
          <w:rFonts w:cs="Simplified Arabic" w:hint="cs"/>
          <w:sz w:val="24"/>
          <w:szCs w:val="24"/>
          <w:rtl/>
        </w:rPr>
        <w:t>المصدر السابق، ص6.</w:t>
      </w:r>
    </w:p>
    <w:p w:rsidR="001B460A" w:rsidRPr="00122EBA" w:rsidRDefault="00E8544A" w:rsidP="00E90812">
      <w:pPr>
        <w:pStyle w:val="a6"/>
        <w:numPr>
          <w:ilvl w:val="0"/>
          <w:numId w:val="17"/>
        </w:numPr>
        <w:jc w:val="lowKashida"/>
        <w:rPr>
          <w:rFonts w:cs="Simplified Arabic"/>
          <w:sz w:val="24"/>
          <w:szCs w:val="24"/>
          <w:rtl/>
          <w:lang w:bidi="ar-IQ"/>
        </w:rPr>
      </w:pPr>
      <w:r>
        <w:rPr>
          <w:rFonts w:cs="Simplified Arabic" w:hint="cs"/>
          <w:sz w:val="24"/>
          <w:szCs w:val="24"/>
          <w:rtl/>
        </w:rPr>
        <w:t xml:space="preserve">ينظر: </w:t>
      </w:r>
      <w:r w:rsidR="001B460A" w:rsidRPr="00122EBA">
        <w:rPr>
          <w:rFonts w:cs="Simplified Arabic" w:hint="cs"/>
          <w:sz w:val="24"/>
          <w:szCs w:val="24"/>
          <w:rtl/>
        </w:rPr>
        <w:t xml:space="preserve">زكي </w:t>
      </w:r>
      <w:r>
        <w:rPr>
          <w:rFonts w:cs="Simplified Arabic" w:hint="cs"/>
          <w:sz w:val="24"/>
          <w:szCs w:val="24"/>
          <w:rtl/>
        </w:rPr>
        <w:t xml:space="preserve">محمد </w:t>
      </w:r>
      <w:r w:rsidR="001B460A" w:rsidRPr="00122EBA">
        <w:rPr>
          <w:rFonts w:cs="Simplified Arabic" w:hint="cs"/>
          <w:sz w:val="24"/>
          <w:szCs w:val="24"/>
          <w:rtl/>
        </w:rPr>
        <w:t xml:space="preserve">حسن، </w:t>
      </w:r>
      <w:r w:rsidRPr="00C70C66">
        <w:rPr>
          <w:rFonts w:cs="Simplified Arabic" w:hint="cs"/>
          <w:b/>
          <w:bCs/>
          <w:sz w:val="24"/>
          <w:szCs w:val="24"/>
          <w:u w:val="single"/>
          <w:rtl/>
        </w:rPr>
        <w:t>الفنون الإيرانية</w:t>
      </w:r>
      <w:r>
        <w:rPr>
          <w:rFonts w:cs="Simplified Arabic" w:hint="cs"/>
          <w:sz w:val="24"/>
          <w:szCs w:val="24"/>
          <w:rtl/>
        </w:rPr>
        <w:t xml:space="preserve">، </w:t>
      </w:r>
      <w:r w:rsidR="001B460A" w:rsidRPr="00122EBA">
        <w:rPr>
          <w:rFonts w:cs="Simplified Arabic" w:hint="cs"/>
          <w:sz w:val="24"/>
          <w:szCs w:val="24"/>
          <w:rtl/>
        </w:rPr>
        <w:t>المصدر نفسه، ص48.</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سما يحيى، </w:t>
      </w:r>
      <w:r w:rsidR="00E8544A" w:rsidRPr="00C70C66">
        <w:rPr>
          <w:rFonts w:cs="Simplified Arabic" w:hint="cs"/>
          <w:b/>
          <w:bCs/>
          <w:sz w:val="24"/>
          <w:szCs w:val="24"/>
          <w:u w:val="single"/>
          <w:rtl/>
        </w:rPr>
        <w:t>التأثير والتأثر</w:t>
      </w:r>
      <w:r w:rsidR="00E8544A">
        <w:rPr>
          <w:rFonts w:cs="Simplified Arabic" w:hint="cs"/>
          <w:sz w:val="24"/>
          <w:szCs w:val="24"/>
          <w:rtl/>
        </w:rPr>
        <w:t xml:space="preserve">، </w:t>
      </w:r>
      <w:r w:rsidRPr="00122EBA">
        <w:rPr>
          <w:rFonts w:cs="Simplified Arabic" w:hint="cs"/>
          <w:sz w:val="24"/>
          <w:szCs w:val="24"/>
          <w:rtl/>
        </w:rPr>
        <w:t>المصدر نفسه، ص8.</w:t>
      </w:r>
    </w:p>
    <w:p w:rsidR="001B460A" w:rsidRPr="00122EBA" w:rsidRDefault="00E8544A" w:rsidP="00E8544A">
      <w:pPr>
        <w:pStyle w:val="a6"/>
        <w:numPr>
          <w:ilvl w:val="0"/>
          <w:numId w:val="17"/>
        </w:numPr>
        <w:jc w:val="lowKashida"/>
        <w:rPr>
          <w:rFonts w:cs="Simplified Arabic"/>
          <w:sz w:val="24"/>
          <w:szCs w:val="24"/>
          <w:rtl/>
          <w:lang w:bidi="ar-IQ"/>
        </w:rPr>
      </w:pPr>
      <w:r>
        <w:rPr>
          <w:rFonts w:cs="Simplified Arabic" w:hint="cs"/>
          <w:sz w:val="24"/>
          <w:szCs w:val="24"/>
          <w:rtl/>
        </w:rPr>
        <w:t>ينظر:</w:t>
      </w:r>
      <w:r>
        <w:rPr>
          <w:rFonts w:cs="Simplified Arabic" w:hint="cs"/>
          <w:sz w:val="24"/>
          <w:szCs w:val="24"/>
          <w:rtl/>
          <w:lang w:bidi="ar-IQ"/>
        </w:rPr>
        <w:t xml:space="preserve"> ثروت </w:t>
      </w:r>
      <w:r w:rsidR="001B460A" w:rsidRPr="00122EBA">
        <w:rPr>
          <w:rFonts w:cs="Simplified Arabic" w:hint="cs"/>
          <w:sz w:val="24"/>
          <w:szCs w:val="24"/>
          <w:rtl/>
          <w:lang w:bidi="ar-IQ"/>
        </w:rPr>
        <w:t xml:space="preserve">عكاشة، </w:t>
      </w:r>
      <w:r w:rsidRPr="00C70C66">
        <w:rPr>
          <w:rFonts w:cs="Simplified Arabic" w:hint="cs"/>
          <w:b/>
          <w:bCs/>
          <w:sz w:val="24"/>
          <w:szCs w:val="24"/>
          <w:u w:val="single"/>
          <w:rtl/>
        </w:rPr>
        <w:t>التصوير وأعلام المصورين في الإسلام،</w:t>
      </w:r>
      <w:r w:rsidRPr="00122EBA">
        <w:rPr>
          <w:rFonts w:cs="Simplified Arabic" w:hint="cs"/>
          <w:sz w:val="24"/>
          <w:szCs w:val="24"/>
          <w:rtl/>
          <w:lang w:bidi="ar-IQ"/>
        </w:rPr>
        <w:t xml:space="preserve"> </w:t>
      </w:r>
      <w:r w:rsidR="001B460A" w:rsidRPr="00122EBA">
        <w:rPr>
          <w:rFonts w:cs="Simplified Arabic" w:hint="cs"/>
          <w:sz w:val="24"/>
          <w:szCs w:val="24"/>
          <w:rtl/>
          <w:lang w:bidi="ar-IQ"/>
        </w:rPr>
        <w:t>المصدر السابق، ص144.</w:t>
      </w:r>
    </w:p>
    <w:p w:rsidR="001B460A" w:rsidRPr="00122EBA" w:rsidRDefault="001B460A" w:rsidP="00DB1E9A">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للمزيد ينظر: </w:t>
      </w:r>
      <w:r w:rsidR="00DB1E9A" w:rsidRPr="00122EBA">
        <w:rPr>
          <w:rFonts w:cs="Simplified Arabic" w:hint="cs"/>
          <w:sz w:val="24"/>
          <w:szCs w:val="24"/>
          <w:rtl/>
        </w:rPr>
        <w:t xml:space="preserve">أبو الفتح </w:t>
      </w:r>
      <w:r w:rsidR="00DB1E9A">
        <w:rPr>
          <w:rFonts w:cs="Simplified Arabic" w:hint="cs"/>
          <w:sz w:val="24"/>
          <w:szCs w:val="24"/>
          <w:rtl/>
        </w:rPr>
        <w:t>الابشيهي</w:t>
      </w:r>
      <w:r w:rsidRPr="00122EBA">
        <w:rPr>
          <w:rFonts w:cs="Simplified Arabic" w:hint="cs"/>
          <w:sz w:val="24"/>
          <w:szCs w:val="24"/>
          <w:rtl/>
        </w:rPr>
        <w:t xml:space="preserve">، </w:t>
      </w:r>
      <w:r w:rsidRPr="00C70C66">
        <w:rPr>
          <w:rFonts w:cs="Simplified Arabic" w:hint="cs"/>
          <w:b/>
          <w:bCs/>
          <w:sz w:val="24"/>
          <w:szCs w:val="24"/>
          <w:u w:val="single"/>
          <w:rtl/>
        </w:rPr>
        <w:t>المستطرف في كل فن مستظرف،</w:t>
      </w:r>
      <w:r w:rsidRPr="00122EBA">
        <w:rPr>
          <w:rFonts w:cs="Simplified Arabic" w:hint="cs"/>
          <w:sz w:val="24"/>
          <w:szCs w:val="24"/>
          <w:rtl/>
        </w:rPr>
        <w:t xml:space="preserve"> ج2، الناشر مكتبة الجمهورية</w:t>
      </w:r>
      <w:r w:rsidRPr="00122EBA">
        <w:rPr>
          <w:rFonts w:cs="Simplified Arabic" w:hint="cs"/>
          <w:sz w:val="24"/>
          <w:szCs w:val="24"/>
          <w:rtl/>
          <w:lang w:bidi="ar-IQ"/>
        </w:rPr>
        <w:t xml:space="preserve"> العربية، القاهرة، د.ت، حرف التاء، والعين والكاف.</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زكي محمد حسن</w:t>
      </w:r>
      <w:r w:rsidRPr="00122EBA">
        <w:rPr>
          <w:rFonts w:cs="Simplified Arabic" w:hint="cs"/>
          <w:sz w:val="24"/>
          <w:szCs w:val="24"/>
          <w:rtl/>
          <w:lang w:bidi="ar-IQ"/>
        </w:rPr>
        <w:t>،</w:t>
      </w:r>
      <w:r w:rsidR="00E8544A">
        <w:rPr>
          <w:rFonts w:cs="Simplified Arabic" w:hint="cs"/>
          <w:sz w:val="24"/>
          <w:szCs w:val="24"/>
          <w:rtl/>
          <w:lang w:bidi="ar-IQ"/>
        </w:rPr>
        <w:t xml:space="preserve"> </w:t>
      </w:r>
      <w:r w:rsidR="00E8544A" w:rsidRPr="00C70C66">
        <w:rPr>
          <w:rFonts w:cs="Simplified Arabic" w:hint="cs"/>
          <w:b/>
          <w:bCs/>
          <w:sz w:val="24"/>
          <w:szCs w:val="24"/>
          <w:u w:val="single"/>
          <w:rtl/>
          <w:lang w:bidi="ar-IQ"/>
        </w:rPr>
        <w:t>الفنون الإيرانية</w:t>
      </w:r>
      <w:r w:rsidR="00E8544A">
        <w:rPr>
          <w:rFonts w:cs="Simplified Arabic" w:hint="cs"/>
          <w:sz w:val="24"/>
          <w:szCs w:val="24"/>
          <w:rtl/>
          <w:lang w:bidi="ar-IQ"/>
        </w:rPr>
        <w:t>،</w:t>
      </w:r>
      <w:r w:rsidRPr="00122EBA">
        <w:rPr>
          <w:rFonts w:cs="Simplified Arabic" w:hint="cs"/>
          <w:sz w:val="24"/>
          <w:szCs w:val="24"/>
          <w:rtl/>
          <w:lang w:bidi="ar-IQ"/>
        </w:rPr>
        <w:t xml:space="preserve"> المصدر السابق، ص56.</w:t>
      </w:r>
    </w:p>
    <w:p w:rsidR="001B460A" w:rsidRPr="00122EBA" w:rsidRDefault="00E8544A" w:rsidP="00E90812">
      <w:pPr>
        <w:pStyle w:val="a6"/>
        <w:numPr>
          <w:ilvl w:val="0"/>
          <w:numId w:val="17"/>
        </w:numPr>
        <w:jc w:val="lowKashida"/>
        <w:rPr>
          <w:rFonts w:cs="Simplified Arabic"/>
          <w:sz w:val="24"/>
          <w:szCs w:val="24"/>
          <w:rtl/>
          <w:lang w:bidi="ar-IQ"/>
        </w:rPr>
      </w:pPr>
      <w:r>
        <w:rPr>
          <w:rFonts w:cs="Simplified Arabic" w:hint="cs"/>
          <w:sz w:val="24"/>
          <w:szCs w:val="24"/>
          <w:rtl/>
        </w:rPr>
        <w:t>ينظر: المصدر نفسه</w:t>
      </w:r>
      <w:r w:rsidR="001B460A" w:rsidRPr="00122EBA">
        <w:rPr>
          <w:rFonts w:cs="Simplified Arabic" w:hint="cs"/>
          <w:sz w:val="24"/>
          <w:szCs w:val="24"/>
          <w:rtl/>
          <w:lang w:bidi="ar-IQ"/>
        </w:rPr>
        <w:t>، ص55.</w:t>
      </w:r>
    </w:p>
    <w:p w:rsidR="001B460A" w:rsidRPr="00122EBA" w:rsidRDefault="001B460A" w:rsidP="0086079D">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يسرد هذا المخطوطـ، </w:t>
      </w:r>
      <w:r w:rsidRPr="00C70C66">
        <w:rPr>
          <w:rFonts w:cs="Simplified Arabic" w:hint="cs"/>
          <w:sz w:val="24"/>
          <w:szCs w:val="24"/>
          <w:rtl/>
        </w:rPr>
        <w:t>تاريخ الشعوب الاسيوية وتاريخ المغول</w:t>
      </w:r>
      <w:r w:rsidRPr="00122EBA">
        <w:rPr>
          <w:rFonts w:cs="Simplified Arabic" w:hint="cs"/>
          <w:sz w:val="24"/>
          <w:szCs w:val="24"/>
          <w:rtl/>
        </w:rPr>
        <w:t xml:space="preserve">، للمزيد ينظر: </w:t>
      </w:r>
      <w:r w:rsidR="0086079D" w:rsidRPr="00122EBA">
        <w:rPr>
          <w:rFonts w:cs="Simplified Arabic" w:hint="cs"/>
          <w:sz w:val="24"/>
          <w:szCs w:val="24"/>
          <w:rtl/>
        </w:rPr>
        <w:t>شيلا</w:t>
      </w:r>
      <w:r w:rsidR="0086079D" w:rsidRPr="00122EBA">
        <w:rPr>
          <w:rFonts w:cs="Simplified Arabic" w:hint="cs"/>
          <w:sz w:val="24"/>
          <w:szCs w:val="24"/>
          <w:rtl/>
        </w:rPr>
        <w:t xml:space="preserve"> </w:t>
      </w:r>
      <w:r w:rsidRPr="00122EBA">
        <w:rPr>
          <w:rFonts w:cs="Simplified Arabic" w:hint="cs"/>
          <w:sz w:val="24"/>
          <w:szCs w:val="24"/>
          <w:rtl/>
        </w:rPr>
        <w:t>بلير، ، المصدر السابق، ص44.</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هي الملحمة القومية الفارسية التي تجسد ماثر ابطال التاريخ الفارسي القديم، للشاعر الفردوسي، تتكون من ستين الف بيت من الشعر، للمزيد ينظر: عبدالوهاب عزام ، </w:t>
      </w:r>
      <w:r w:rsidRPr="00C70C66">
        <w:rPr>
          <w:rFonts w:cs="Simplified Arabic" w:hint="cs"/>
          <w:b/>
          <w:bCs/>
          <w:sz w:val="24"/>
          <w:szCs w:val="24"/>
          <w:u w:val="single"/>
          <w:rtl/>
        </w:rPr>
        <w:t>كتاب الشاهنامة</w:t>
      </w:r>
      <w:r w:rsidRPr="00122EBA">
        <w:rPr>
          <w:rFonts w:cs="Simplified Arabic" w:hint="cs"/>
          <w:sz w:val="24"/>
          <w:szCs w:val="24"/>
          <w:rtl/>
        </w:rPr>
        <w:t>، لجنة التأليف والترجمة والنشر، ط1، القاهرة، 1932.</w:t>
      </w:r>
    </w:p>
    <w:p w:rsidR="001B460A" w:rsidRPr="00122EBA" w:rsidRDefault="001B460A" w:rsidP="00C70C66">
      <w:pPr>
        <w:pStyle w:val="a6"/>
        <w:numPr>
          <w:ilvl w:val="0"/>
          <w:numId w:val="17"/>
        </w:numPr>
        <w:jc w:val="lowKashida"/>
        <w:rPr>
          <w:rFonts w:cs="Simplified Arabic"/>
          <w:sz w:val="24"/>
          <w:szCs w:val="24"/>
          <w:rtl/>
        </w:rPr>
      </w:pPr>
      <w:r w:rsidRPr="00122EBA">
        <w:rPr>
          <w:rFonts w:cs="Simplified Arabic" w:hint="cs"/>
          <w:sz w:val="24"/>
          <w:szCs w:val="24"/>
          <w:rtl/>
        </w:rPr>
        <w:t xml:space="preserve">وهي اهم المؤلفات العظمى للأدب الفارسي تتكون من ثلاثين الف بيت من الشعر من تأليف الشاعر نظامي، للمزيد ينظر: شهبة، ممدوح عبدالمجيد، </w:t>
      </w:r>
      <w:r w:rsidRPr="00C70C66">
        <w:rPr>
          <w:rFonts w:cs="Simplified Arabic" w:hint="cs"/>
          <w:b/>
          <w:bCs/>
          <w:sz w:val="24"/>
          <w:szCs w:val="24"/>
          <w:u w:val="single"/>
          <w:rtl/>
        </w:rPr>
        <w:t>القيم الجمالية والتعبيرية في منمنمات، المنظومات الخمسة،</w:t>
      </w:r>
      <w:r w:rsidRPr="00122EBA">
        <w:rPr>
          <w:rFonts w:cs="Simplified Arabic" w:hint="cs"/>
          <w:sz w:val="24"/>
          <w:szCs w:val="24"/>
          <w:rtl/>
        </w:rPr>
        <w:t xml:space="preserve"> </w:t>
      </w:r>
      <w:r w:rsidR="00C70C66" w:rsidRPr="00122EBA">
        <w:rPr>
          <w:rFonts w:cs="Simplified Arabic" w:hint="cs"/>
          <w:sz w:val="24"/>
          <w:szCs w:val="24"/>
          <w:rtl/>
        </w:rPr>
        <w:t xml:space="preserve">ط1، </w:t>
      </w:r>
      <w:r w:rsidRPr="00122EBA">
        <w:rPr>
          <w:rFonts w:cs="Simplified Arabic" w:hint="cs"/>
          <w:sz w:val="24"/>
          <w:szCs w:val="24"/>
          <w:rtl/>
        </w:rPr>
        <w:t>المجلس الأعلى للثقافة، القاهرة، 2016.</w:t>
      </w:r>
      <w:r w:rsidR="00C70C66">
        <w:rPr>
          <w:rFonts w:cs="Simplified Arabic" w:hint="cs"/>
          <w:sz w:val="24"/>
          <w:szCs w:val="24"/>
          <w:rtl/>
        </w:rPr>
        <w:t xml:space="preserve"> </w:t>
      </w:r>
    </w:p>
    <w:p w:rsidR="001B460A" w:rsidRPr="00122EBA" w:rsidRDefault="001B460A" w:rsidP="00E90812">
      <w:pPr>
        <w:pStyle w:val="a6"/>
        <w:numPr>
          <w:ilvl w:val="0"/>
          <w:numId w:val="17"/>
        </w:numPr>
        <w:jc w:val="lowKashida"/>
        <w:rPr>
          <w:rFonts w:cs="Simplified Arabic"/>
          <w:sz w:val="24"/>
          <w:szCs w:val="24"/>
          <w:rtl/>
        </w:rPr>
      </w:pPr>
      <w:r w:rsidRPr="00122EBA">
        <w:rPr>
          <w:rFonts w:cs="Simplified Arabic" w:hint="cs"/>
          <w:sz w:val="24"/>
          <w:szCs w:val="24"/>
          <w:rtl/>
        </w:rPr>
        <w:t xml:space="preserve">أي الطائر السيمرغ في الشاهنامة، وهو طير خرافي وكلمة سيمرغ تساوي عبارة "سه مرغ" أي ثلاثة طيور </w:t>
      </w:r>
      <w:r>
        <w:rPr>
          <w:rFonts w:cs="Simplified Arabic" w:hint="cs"/>
          <w:sz w:val="24"/>
          <w:szCs w:val="24"/>
          <w:rtl/>
        </w:rPr>
        <w:t>أو</w:t>
      </w:r>
      <w:r w:rsidRPr="00122EBA">
        <w:rPr>
          <w:rFonts w:cs="Simplified Arabic" w:hint="cs"/>
          <w:sz w:val="24"/>
          <w:szCs w:val="24"/>
          <w:rtl/>
        </w:rPr>
        <w:t xml:space="preserve"> "سي مرغ" أي ثلاثين طير، للمزيد ينظر:</w:t>
      </w:r>
    </w:p>
    <w:p w:rsidR="001B460A" w:rsidRPr="00122EBA" w:rsidRDefault="00A251B5" w:rsidP="00E90812">
      <w:pPr>
        <w:pStyle w:val="a6"/>
        <w:numPr>
          <w:ilvl w:val="0"/>
          <w:numId w:val="17"/>
        </w:numPr>
        <w:bidi w:val="0"/>
        <w:jc w:val="lowKashida"/>
        <w:rPr>
          <w:rFonts w:cs="Simplified Arabic"/>
          <w:sz w:val="24"/>
          <w:szCs w:val="24"/>
          <w:lang w:bidi="ar-IQ"/>
        </w:rPr>
      </w:pPr>
      <w:hyperlink r:id="rId14" w:history="1">
        <w:r w:rsidR="001B460A" w:rsidRPr="003378A1">
          <w:rPr>
            <w:rStyle w:val="Hyperlink"/>
            <w:rFonts w:asciiTheme="majorBidi" w:hAnsiTheme="majorBidi" w:cstheme="majorBidi"/>
            <w:sz w:val="24"/>
            <w:szCs w:val="24"/>
          </w:rPr>
          <w:t>https://www.yasamaugrasi.com/kulturesanat/simurg-efsaneleri-tasarruf-minyatur-sanati.html</w:t>
        </w:r>
      </w:hyperlink>
      <w:r w:rsidR="001B460A" w:rsidRPr="00122EBA">
        <w:rPr>
          <w:rFonts w:cs="Simplified Arabic"/>
          <w:sz w:val="24"/>
          <w:szCs w:val="24"/>
        </w:rPr>
        <w:t xml:space="preserve"> </w:t>
      </w:r>
      <w:r w:rsidR="001B460A" w:rsidRPr="00122EBA">
        <w:rPr>
          <w:rFonts w:cs="Simplified Arabic" w:hint="cs"/>
          <w:sz w:val="24"/>
          <w:szCs w:val="24"/>
          <w:rtl/>
          <w:lang w:bidi="ar-IQ"/>
        </w:rPr>
        <w:t>الشبكة الدولية العنكبوتية، 12:00 ، 2018م</w:t>
      </w:r>
    </w:p>
    <w:p w:rsidR="001B460A" w:rsidRPr="00122EBA" w:rsidRDefault="001B460A" w:rsidP="00E90812">
      <w:pPr>
        <w:pStyle w:val="a6"/>
        <w:numPr>
          <w:ilvl w:val="0"/>
          <w:numId w:val="17"/>
        </w:numPr>
        <w:jc w:val="lowKashida"/>
        <w:rPr>
          <w:rFonts w:cs="Simplified Arabic"/>
          <w:sz w:val="24"/>
          <w:szCs w:val="24"/>
          <w:rtl/>
          <w:lang w:bidi="ar-IQ"/>
        </w:rPr>
      </w:pPr>
      <w:r w:rsidRPr="00122EBA">
        <w:rPr>
          <w:rFonts w:cs="Simplified Arabic" w:hint="cs"/>
          <w:sz w:val="24"/>
          <w:szCs w:val="24"/>
          <w:rtl/>
        </w:rPr>
        <w:t xml:space="preserve">للمزيد ينظر: عكاشة، </w:t>
      </w:r>
      <w:r w:rsidRPr="00C70C66">
        <w:rPr>
          <w:rFonts w:cs="Simplified Arabic" w:hint="cs"/>
          <w:b/>
          <w:bCs/>
          <w:sz w:val="24"/>
          <w:szCs w:val="24"/>
          <w:u w:val="single"/>
          <w:rtl/>
        </w:rPr>
        <w:t>موسوعة التصوير الإسلامي</w:t>
      </w:r>
      <w:r w:rsidRPr="00122EBA">
        <w:rPr>
          <w:rFonts w:cs="Simplified Arabic" w:hint="cs"/>
          <w:sz w:val="24"/>
          <w:szCs w:val="24"/>
          <w:rtl/>
        </w:rPr>
        <w:t>، ص217.</w:t>
      </w:r>
    </w:p>
    <w:p w:rsidR="001B460A" w:rsidRPr="003378A1" w:rsidRDefault="001B460A" w:rsidP="00E90812">
      <w:pPr>
        <w:pStyle w:val="a6"/>
        <w:numPr>
          <w:ilvl w:val="0"/>
          <w:numId w:val="17"/>
        </w:numPr>
        <w:bidi w:val="0"/>
        <w:jc w:val="lowKashida"/>
        <w:rPr>
          <w:rFonts w:asciiTheme="majorBidi" w:hAnsiTheme="majorBidi" w:cstheme="majorBidi"/>
          <w:sz w:val="24"/>
          <w:szCs w:val="24"/>
        </w:rPr>
      </w:pPr>
      <w:r w:rsidRPr="003378A1">
        <w:rPr>
          <w:rFonts w:asciiTheme="majorBidi" w:hAnsiTheme="majorBidi" w:cstheme="majorBidi"/>
          <w:sz w:val="24"/>
          <w:szCs w:val="24"/>
        </w:rPr>
        <w:t xml:space="preserve">Thames and Hudson, </w:t>
      </w:r>
      <w:r w:rsidRPr="00C70C66">
        <w:rPr>
          <w:rFonts w:asciiTheme="majorBidi" w:hAnsiTheme="majorBidi" w:cstheme="majorBidi"/>
          <w:b/>
          <w:bCs/>
          <w:sz w:val="24"/>
          <w:szCs w:val="24"/>
          <w:u w:val="single"/>
        </w:rPr>
        <w:t>Royal Persian Manuscripts</w:t>
      </w:r>
      <w:r w:rsidRPr="003378A1">
        <w:rPr>
          <w:rFonts w:asciiTheme="majorBidi" w:hAnsiTheme="majorBidi" w:cstheme="majorBidi"/>
          <w:sz w:val="24"/>
          <w:szCs w:val="24"/>
        </w:rPr>
        <w:t>, London, 1976, p 118.</w:t>
      </w:r>
    </w:p>
    <w:p w:rsidR="00694FB6" w:rsidRDefault="00694FB6" w:rsidP="00694FB6">
      <w:pPr>
        <w:pStyle w:val="a6"/>
        <w:ind w:left="368" w:hanging="368"/>
        <w:jc w:val="lowKashida"/>
        <w:rPr>
          <w:rFonts w:cs="Simplified Arabic" w:hint="cs"/>
          <w:sz w:val="24"/>
          <w:szCs w:val="24"/>
          <w:rtl/>
        </w:rPr>
      </w:pPr>
    </w:p>
    <w:p w:rsidR="00694FB6" w:rsidRDefault="00694FB6" w:rsidP="00694FB6">
      <w:pPr>
        <w:pStyle w:val="a6"/>
        <w:ind w:left="368" w:hanging="368"/>
        <w:jc w:val="lowKashida"/>
        <w:rPr>
          <w:rFonts w:cs="Simplified Arabic" w:hint="cs"/>
          <w:sz w:val="24"/>
          <w:szCs w:val="24"/>
          <w:rtl/>
        </w:rPr>
      </w:pPr>
    </w:p>
    <w:p w:rsidR="00694FB6" w:rsidRDefault="00694FB6" w:rsidP="00694FB6">
      <w:pPr>
        <w:pStyle w:val="a6"/>
        <w:ind w:left="368" w:hanging="368"/>
        <w:jc w:val="lowKashida"/>
        <w:rPr>
          <w:rFonts w:cs="Simplified Arabic" w:hint="cs"/>
          <w:sz w:val="24"/>
          <w:szCs w:val="24"/>
          <w:rtl/>
        </w:rPr>
      </w:pPr>
    </w:p>
    <w:p w:rsidR="00694FB6" w:rsidRDefault="00694FB6" w:rsidP="00694FB6">
      <w:pPr>
        <w:pStyle w:val="a6"/>
        <w:ind w:left="368" w:hanging="368"/>
        <w:jc w:val="lowKashida"/>
        <w:rPr>
          <w:rFonts w:cs="Simplified Arabic" w:hint="cs"/>
          <w:sz w:val="24"/>
          <w:szCs w:val="24"/>
          <w:rtl/>
        </w:rPr>
      </w:pPr>
    </w:p>
    <w:p w:rsidR="00694FB6" w:rsidRDefault="00694FB6" w:rsidP="00694FB6">
      <w:pPr>
        <w:pStyle w:val="a6"/>
        <w:ind w:left="368" w:hanging="368"/>
        <w:jc w:val="lowKashida"/>
        <w:rPr>
          <w:rFonts w:cs="Simplified Arabic" w:hint="cs"/>
          <w:sz w:val="24"/>
          <w:szCs w:val="24"/>
          <w:rtl/>
        </w:rPr>
      </w:pPr>
      <w:r w:rsidRPr="00CD5EDB">
        <w:rPr>
          <w:rFonts w:cs="Simplified Arabic" w:hint="cs"/>
          <w:b/>
          <w:bCs/>
          <w:sz w:val="32"/>
          <w:szCs w:val="32"/>
          <w:rtl/>
          <w:lang w:bidi="ar-IQ"/>
        </w:rPr>
        <w:lastRenderedPageBreak/>
        <w:t xml:space="preserve">مصادر </w:t>
      </w:r>
      <w:r>
        <w:rPr>
          <w:rFonts w:cs="Simplified Arabic" w:hint="cs"/>
          <w:b/>
          <w:bCs/>
          <w:sz w:val="32"/>
          <w:szCs w:val="32"/>
          <w:rtl/>
          <w:lang w:bidi="ar-IQ"/>
        </w:rPr>
        <w:t>البحث</w:t>
      </w:r>
    </w:p>
    <w:p w:rsidR="00694FB6" w:rsidRPr="00694FB6" w:rsidRDefault="00694FB6" w:rsidP="00694FB6">
      <w:pPr>
        <w:pStyle w:val="a6"/>
        <w:ind w:left="368" w:hanging="368"/>
        <w:jc w:val="lowKashida"/>
        <w:rPr>
          <w:rFonts w:cs="Simplified Arabic"/>
          <w:b/>
          <w:bCs/>
          <w:sz w:val="28"/>
          <w:szCs w:val="28"/>
          <w:rtl/>
        </w:rPr>
      </w:pPr>
      <w:r w:rsidRPr="00B86A20">
        <w:rPr>
          <w:rFonts w:cs="Simplified Arabic" w:hint="cs"/>
          <w:b/>
          <w:bCs/>
          <w:sz w:val="28"/>
          <w:szCs w:val="28"/>
          <w:rtl/>
        </w:rPr>
        <w:t xml:space="preserve">أولاً: المصادر العربية: </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أبو الفتح </w:t>
      </w:r>
      <w:r>
        <w:rPr>
          <w:rFonts w:cs="Simplified Arabic" w:hint="cs"/>
          <w:sz w:val="28"/>
          <w:szCs w:val="28"/>
          <w:rtl/>
        </w:rPr>
        <w:t>الابشيهي</w:t>
      </w:r>
      <w:r w:rsidRPr="003378A1">
        <w:rPr>
          <w:rFonts w:cs="Simplified Arabic" w:hint="cs"/>
          <w:sz w:val="28"/>
          <w:szCs w:val="28"/>
          <w:rtl/>
        </w:rPr>
        <w:t>، المستطرف في كل فن مستظرف، ج2، الناشر مكتبة الجمهورية العربية، القاهرة، د.ت، حرف التاء، والعين والكاف.</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عبدالرحمن </w:t>
      </w:r>
      <w:r>
        <w:rPr>
          <w:rFonts w:cs="Simplified Arabic" w:hint="cs"/>
          <w:sz w:val="28"/>
          <w:szCs w:val="28"/>
          <w:rtl/>
        </w:rPr>
        <w:t>ابن خلدون،</w:t>
      </w:r>
      <w:r w:rsidRPr="003378A1">
        <w:rPr>
          <w:rFonts w:cs="Simplified Arabic" w:hint="cs"/>
          <w:sz w:val="28"/>
          <w:szCs w:val="28"/>
          <w:rtl/>
        </w:rPr>
        <w:t xml:space="preserve"> مقدمة ابن خلدون، دار صادر، ط1، بيروت، 2000م.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ابن منظور، لسان العرب، مادة سلب، دار صادر، ط1، بيروت، 2004م.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احمد الشايب، الأسلوب، دراسة بلاغته تحليلية لاصول الأساليب الأدبية، دار المعرفة، ط6، القاهرة، 1966م.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احمد مختار وآخرون، معجم اللغة العربية المعاصرة، عالم الكتب، ط1، بيروت 2008م.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امل احمد محمود نصر، جماليات المنمنمة الإسلامية، بحث منشور في المؤتمر العلمي، الفن في الفكر الإسلامي، كلية العمارة والفنون الإسلامية، عمان، 2012م.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اياد حسين عبدالله، سيمائية المنمنمة الإسلامية التفاعلات الحضارية بينها وباقي الفنون الإنسانية، مجلة الرافدين، دار الثقافة والاعلام، حكومة الشارقة، 2010.</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الحبيب </w:t>
      </w:r>
      <w:r>
        <w:rPr>
          <w:rFonts w:cs="Simplified Arabic" w:hint="cs"/>
          <w:sz w:val="28"/>
          <w:szCs w:val="28"/>
          <w:rtl/>
        </w:rPr>
        <w:t>بيدة</w:t>
      </w:r>
      <w:r w:rsidRPr="003378A1">
        <w:rPr>
          <w:rFonts w:cs="Simplified Arabic" w:hint="cs"/>
          <w:sz w:val="28"/>
          <w:szCs w:val="28"/>
          <w:rtl/>
        </w:rPr>
        <w:t>، الفنون الإسلامية بين هوية التراث ومجتمع العولمة، منشورات المجلس الوطني للثقافة والفنون والتراث، ط1، قطر، 2008م.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تاريخ ابي الفداء، المختصر في اخبار البشر المطبعة الحسينية المصرية، ط1، ج1، القاهرة، د.ت.</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جبران مسعود، الرائد معجم لغوي عصري، دار العلم للملايين، بيروت، 1992.</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بيير </w:t>
      </w:r>
      <w:r>
        <w:rPr>
          <w:rFonts w:cs="Simplified Arabic" w:hint="cs"/>
          <w:sz w:val="28"/>
          <w:szCs w:val="28"/>
          <w:rtl/>
        </w:rPr>
        <w:t>جيرو</w:t>
      </w:r>
      <w:r w:rsidRPr="003378A1">
        <w:rPr>
          <w:rFonts w:cs="Simplified Arabic" w:hint="cs"/>
          <w:sz w:val="28"/>
          <w:szCs w:val="28"/>
          <w:rtl/>
        </w:rPr>
        <w:t>، الأسلوب والاسلوبية، ت: منذر عياش، مركز الانماء القومي، بيروت، 1994.</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احمد </w:t>
      </w:r>
      <w:r>
        <w:rPr>
          <w:rFonts w:cs="Simplified Arabic" w:hint="cs"/>
          <w:sz w:val="28"/>
          <w:szCs w:val="28"/>
          <w:rtl/>
        </w:rPr>
        <w:t>درويش</w:t>
      </w:r>
      <w:r w:rsidRPr="003378A1">
        <w:rPr>
          <w:rFonts w:cs="Simplified Arabic" w:hint="cs"/>
          <w:sz w:val="28"/>
          <w:szCs w:val="28"/>
          <w:rtl/>
        </w:rPr>
        <w:t>، دراسة الأسلوب بين المعاصرة والتراث، دار غريب، القاهرة، د.ت.</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جاك س </w:t>
      </w:r>
      <w:r>
        <w:rPr>
          <w:rFonts w:cs="Simplified Arabic" w:hint="cs"/>
          <w:sz w:val="28"/>
          <w:szCs w:val="28"/>
          <w:rtl/>
        </w:rPr>
        <w:t>ريسلر</w:t>
      </w:r>
      <w:r w:rsidRPr="003378A1">
        <w:rPr>
          <w:rFonts w:cs="Simplified Arabic" w:hint="cs"/>
          <w:sz w:val="28"/>
          <w:szCs w:val="28"/>
          <w:rtl/>
        </w:rPr>
        <w:t>، الحضارة العربية، ت غنيم عبدون، الدار المصرية للتأليف والترجمة، القاهرة، د.ت.</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زكي محمد حسن، التصوير واعلام المصورين في الإسلام، مؤسسة هنداوي، القاهرة، 2013.</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زكي محمد حسن، الصين وفنون الإسلام، مؤسسة هنداوي للتعليم والثقافة، د.ط، القاهرة، 2014.</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lastRenderedPageBreak/>
        <w:t>زكي محمد حسن، الفنون الإيرانية في العصر الإسلامي، مطبعة دار الكتب المصرية، ط1، القاهرة، 1940.</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زكي محمد حسين، التصوير في الإسلام عند الفرس، مؤسسة هذاوي للتعليم والثقافة، د.ط، القاهرة، 2012،.</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سما يحيى، التأثير والتآثر ما بين الفنون الإسلامية والبوذية عبر طريق الحرير، اصدار الكتاب العربي، الثقافة العربية على طريق الحرير، الكويت، 1997.</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ممدوح عبدالمجيد </w:t>
      </w:r>
      <w:r>
        <w:rPr>
          <w:rFonts w:cs="Simplified Arabic" w:hint="cs"/>
          <w:sz w:val="28"/>
          <w:szCs w:val="28"/>
          <w:rtl/>
        </w:rPr>
        <w:t>شهبة</w:t>
      </w:r>
      <w:r w:rsidRPr="003378A1">
        <w:rPr>
          <w:rFonts w:cs="Simplified Arabic" w:hint="cs"/>
          <w:sz w:val="28"/>
          <w:szCs w:val="28"/>
          <w:rtl/>
        </w:rPr>
        <w:t>، القيم الجمالية والتعبيرية في منمنمات، المنظومات الخمسة، المجلس الأعلى للثقافة، ط1، القاهرة، 2016.</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بلير </w:t>
      </w:r>
      <w:r>
        <w:rPr>
          <w:rFonts w:cs="Simplified Arabic" w:hint="cs"/>
          <w:sz w:val="28"/>
          <w:szCs w:val="28"/>
          <w:rtl/>
        </w:rPr>
        <w:t>شيلا</w:t>
      </w:r>
      <w:r w:rsidRPr="003378A1">
        <w:rPr>
          <w:rFonts w:cs="Simplified Arabic" w:hint="cs"/>
          <w:sz w:val="28"/>
          <w:szCs w:val="28"/>
          <w:rtl/>
        </w:rPr>
        <w:t>، الفن والعمارة الإسلامية (1250- 1800)م، ت وفاء عبداللطيف، هيئة أبو ظبي للسياحة والثقافة، دار الكتب الوظيفية، ط1، أبو ظبي، 2002.</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عبدالوهاب عزام ، كتاب الشاهنامة، لجنة التأليف والترجمة والنشر، ط1، القاهرة، 1932.</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كلود </w:t>
      </w:r>
      <w:r>
        <w:rPr>
          <w:rFonts w:cs="Simplified Arabic" w:hint="cs"/>
          <w:sz w:val="28"/>
          <w:szCs w:val="28"/>
          <w:rtl/>
        </w:rPr>
        <w:t>عبيدة،</w:t>
      </w:r>
      <w:r w:rsidRPr="003378A1">
        <w:rPr>
          <w:rFonts w:cs="Simplified Arabic" w:hint="cs"/>
          <w:sz w:val="28"/>
          <w:szCs w:val="28"/>
          <w:rtl/>
        </w:rPr>
        <w:t xml:space="preserve"> التصوير وتجلياته في التراث الإسلامي، المؤسسة الجامعية للدراسات والنشر والتوزيع، ط1، بيروت، 2008م.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فوزي سالم </w:t>
      </w:r>
      <w:r>
        <w:rPr>
          <w:rFonts w:cs="Simplified Arabic" w:hint="cs"/>
          <w:sz w:val="28"/>
          <w:szCs w:val="28"/>
          <w:rtl/>
        </w:rPr>
        <w:t>عفيفي</w:t>
      </w:r>
      <w:r w:rsidRPr="003378A1">
        <w:rPr>
          <w:rFonts w:cs="Simplified Arabic" w:hint="cs"/>
          <w:sz w:val="28"/>
          <w:szCs w:val="28"/>
          <w:rtl/>
        </w:rPr>
        <w:t>، نشأة الزخرفة وقيمتها ومجالاتها، دار الكتاب العربي، ط1، القاهرة، 1997.</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ثروت </w:t>
      </w:r>
      <w:r>
        <w:rPr>
          <w:rFonts w:cs="Simplified Arabic" w:hint="cs"/>
          <w:sz w:val="28"/>
          <w:szCs w:val="28"/>
          <w:rtl/>
        </w:rPr>
        <w:t>عكاشة</w:t>
      </w:r>
      <w:r w:rsidRPr="003378A1">
        <w:rPr>
          <w:rFonts w:cs="Simplified Arabic" w:hint="cs"/>
          <w:sz w:val="28"/>
          <w:szCs w:val="28"/>
          <w:rtl/>
        </w:rPr>
        <w:t>، موسوعة التصوير الإسلامي، مكتبة لبنان، ناشرون، ط1، بيروت، 2001م.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ثروت </w:t>
      </w:r>
      <w:r>
        <w:rPr>
          <w:rFonts w:cs="Simplified Arabic" w:hint="cs"/>
          <w:sz w:val="28"/>
          <w:szCs w:val="28"/>
          <w:rtl/>
        </w:rPr>
        <w:t>عكاشة</w:t>
      </w:r>
      <w:r w:rsidRPr="003378A1">
        <w:rPr>
          <w:rFonts w:cs="Simplified Arabic" w:hint="cs"/>
          <w:sz w:val="28"/>
          <w:szCs w:val="28"/>
          <w:rtl/>
        </w:rPr>
        <w:t>، فنون الشرق الأقصى، الفن الصيني، دار الشروق، ط1، القاهرة، 2006م.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أبو الحمد محمود </w:t>
      </w:r>
      <w:r>
        <w:rPr>
          <w:rFonts w:cs="Simplified Arabic" w:hint="cs"/>
          <w:sz w:val="28"/>
          <w:szCs w:val="28"/>
          <w:rtl/>
        </w:rPr>
        <w:t>فرغلي</w:t>
      </w:r>
      <w:r w:rsidRPr="003378A1">
        <w:rPr>
          <w:rFonts w:cs="Simplified Arabic" w:hint="cs"/>
          <w:sz w:val="28"/>
          <w:szCs w:val="28"/>
          <w:rtl/>
        </w:rPr>
        <w:t>، التصوير الإسلامي نشأته وموقف الإسلام منه واصوله ومدارسه، الدار المصرية اللبنانية، ط1، القاهرة، 1991.</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ماريا </w:t>
      </w:r>
      <w:r>
        <w:rPr>
          <w:rFonts w:cs="Simplified Arabic" w:hint="cs"/>
          <w:sz w:val="28"/>
          <w:szCs w:val="28"/>
          <w:rtl/>
        </w:rPr>
        <w:t>فوانتانا</w:t>
      </w:r>
      <w:r w:rsidRPr="003378A1">
        <w:rPr>
          <w:rFonts w:cs="Simplified Arabic" w:hint="cs"/>
          <w:sz w:val="28"/>
          <w:szCs w:val="28"/>
          <w:rtl/>
        </w:rPr>
        <w:t>، المنمنمات الإسلامية، ت: عزالدين عناية، دار التنوير، ط1، بيروت/ 2015.</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الفيروز ابادي</w:t>
      </w:r>
      <w:r>
        <w:rPr>
          <w:rFonts w:cs="Simplified Arabic" w:hint="cs"/>
          <w:sz w:val="28"/>
          <w:szCs w:val="28"/>
          <w:rtl/>
        </w:rPr>
        <w:t>،</w:t>
      </w:r>
      <w:r w:rsidRPr="003378A1">
        <w:rPr>
          <w:rFonts w:cs="Simplified Arabic" w:hint="cs"/>
          <w:sz w:val="28"/>
          <w:szCs w:val="28"/>
          <w:rtl/>
        </w:rPr>
        <w:t xml:space="preserve"> القاموس المحيط، دار المعرفة، ط4، بيروت، 2009م.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شيلار </w:t>
      </w:r>
      <w:r>
        <w:rPr>
          <w:rFonts w:cs="Simplified Arabic" w:hint="cs"/>
          <w:sz w:val="28"/>
          <w:szCs w:val="28"/>
          <w:rtl/>
        </w:rPr>
        <w:t>كاني</w:t>
      </w:r>
      <w:r w:rsidRPr="003378A1">
        <w:rPr>
          <w:rFonts w:cs="Simplified Arabic" w:hint="cs"/>
          <w:sz w:val="28"/>
          <w:szCs w:val="28"/>
          <w:rtl/>
        </w:rPr>
        <w:t>، الفن الإسلامي، ت حازم نهار، هيئة أبو ظبي للسياحة والثقافة، ط1، أبو ظبي، 2013م.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كراهام هاف، الأسلوب والاسلوبية، ت كاظم سعدالدين، دار افاق عربية للصحافة، بغداد، 1958.</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لويس معلوف، قاموس المنجد في اللغة والاعلام، دار الشرق، بيروت، 1986.</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lastRenderedPageBreak/>
        <w:t>محمد رشيد رضا، تاريخ الأستاذ الامام الشيخ محمد عبدة، ج2، دار الفضلة، ط2، القاهرة، 2006م.</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محمد غنيمي هلال، النقد الادبي الحديث، دار الثقافة، بيروت، 1973.</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عبدالسلام </w:t>
      </w:r>
      <w:r>
        <w:rPr>
          <w:rFonts w:cs="Simplified Arabic" w:hint="cs"/>
          <w:sz w:val="28"/>
          <w:szCs w:val="28"/>
          <w:rtl/>
        </w:rPr>
        <w:t>المسدي</w:t>
      </w:r>
      <w:r w:rsidRPr="003378A1">
        <w:rPr>
          <w:rFonts w:cs="Simplified Arabic" w:hint="cs"/>
          <w:sz w:val="28"/>
          <w:szCs w:val="28"/>
          <w:rtl/>
        </w:rPr>
        <w:t>، الاسلوبية والأسلوب، الدار العربية للكتاب، ط3، تونس، د.ت.</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هوجو </w:t>
      </w:r>
      <w:r>
        <w:rPr>
          <w:rFonts w:cs="Simplified Arabic" w:hint="cs"/>
          <w:sz w:val="28"/>
          <w:szCs w:val="28"/>
          <w:rtl/>
        </w:rPr>
        <w:t>مفريتش</w:t>
      </w:r>
      <w:r w:rsidRPr="003378A1">
        <w:rPr>
          <w:rFonts w:cs="Simplified Arabic" w:hint="cs"/>
          <w:sz w:val="28"/>
          <w:szCs w:val="28"/>
          <w:rtl/>
        </w:rPr>
        <w:t>، الأسلوب والاسلوبية، ت عبداللطيف عبد الحميد، مجلة الثقافة، العدد 3، السنة الثالثة، 1983.</w:t>
      </w:r>
    </w:p>
    <w:p w:rsidR="00694FB6" w:rsidRPr="003378A1" w:rsidRDefault="00694FB6" w:rsidP="00694FB6">
      <w:pPr>
        <w:pStyle w:val="a6"/>
        <w:numPr>
          <w:ilvl w:val="0"/>
          <w:numId w:val="13"/>
        </w:numPr>
        <w:jc w:val="lowKashida"/>
        <w:rPr>
          <w:rFonts w:cs="Simplified Arabic"/>
          <w:sz w:val="28"/>
          <w:szCs w:val="28"/>
          <w:rtl/>
        </w:rPr>
      </w:pPr>
      <w:r w:rsidRPr="003378A1">
        <w:rPr>
          <w:rFonts w:cs="Simplified Arabic" w:hint="cs"/>
          <w:sz w:val="28"/>
          <w:szCs w:val="28"/>
          <w:rtl/>
        </w:rPr>
        <w:t xml:space="preserve">علي شناوة </w:t>
      </w:r>
      <w:r>
        <w:rPr>
          <w:rFonts w:cs="Simplified Arabic" w:hint="cs"/>
          <w:sz w:val="28"/>
          <w:szCs w:val="28"/>
          <w:rtl/>
        </w:rPr>
        <w:t>وادي</w:t>
      </w:r>
      <w:r w:rsidRPr="003378A1">
        <w:rPr>
          <w:rFonts w:cs="Simplified Arabic" w:hint="cs"/>
          <w:sz w:val="28"/>
          <w:szCs w:val="28"/>
          <w:rtl/>
        </w:rPr>
        <w:t>، الأسلوب والاسلوبية في فن التصوير، جريدة الاديب، العدد 177، السنة الخامسة، 2008.</w:t>
      </w:r>
    </w:p>
    <w:p w:rsidR="00694FB6" w:rsidRPr="003378A1" w:rsidRDefault="00694FB6" w:rsidP="00694FB6">
      <w:pPr>
        <w:pStyle w:val="a6"/>
        <w:ind w:left="368" w:hanging="368"/>
        <w:jc w:val="lowKashida"/>
        <w:rPr>
          <w:rFonts w:cs="Simplified Arabic"/>
          <w:b/>
          <w:bCs/>
          <w:sz w:val="28"/>
          <w:szCs w:val="28"/>
          <w:rtl/>
          <w:lang w:bidi="ar-IQ"/>
        </w:rPr>
      </w:pPr>
    </w:p>
    <w:p w:rsidR="00694FB6" w:rsidRDefault="00694FB6" w:rsidP="00694FB6">
      <w:pPr>
        <w:pStyle w:val="a6"/>
        <w:ind w:left="368" w:hanging="368"/>
        <w:jc w:val="lowKashida"/>
        <w:rPr>
          <w:rFonts w:cs="Simplified Arabic"/>
          <w:b/>
          <w:bCs/>
          <w:sz w:val="28"/>
          <w:szCs w:val="28"/>
          <w:rtl/>
          <w:lang w:bidi="ar-IQ"/>
        </w:rPr>
      </w:pPr>
      <w:r w:rsidRPr="003378A1">
        <w:rPr>
          <w:rFonts w:cs="Simplified Arabic" w:hint="cs"/>
          <w:b/>
          <w:bCs/>
          <w:sz w:val="28"/>
          <w:szCs w:val="28"/>
          <w:rtl/>
          <w:lang w:bidi="ar-IQ"/>
        </w:rPr>
        <w:t>ثانياً: المصادر الأجنبية:</w:t>
      </w:r>
    </w:p>
    <w:p w:rsidR="00694FB6" w:rsidRPr="003378A1" w:rsidRDefault="00694FB6" w:rsidP="00694FB6">
      <w:pPr>
        <w:pStyle w:val="a6"/>
        <w:ind w:left="368" w:hanging="368"/>
        <w:jc w:val="lowKashida"/>
        <w:rPr>
          <w:rFonts w:cs="Simplified Arabic"/>
          <w:b/>
          <w:bCs/>
          <w:sz w:val="10"/>
          <w:szCs w:val="10"/>
          <w:rtl/>
          <w:lang w:bidi="ar-IQ"/>
        </w:rPr>
      </w:pPr>
    </w:p>
    <w:p w:rsidR="00694FB6" w:rsidRPr="003378A1" w:rsidRDefault="00694FB6" w:rsidP="00694FB6">
      <w:pPr>
        <w:pStyle w:val="a6"/>
        <w:numPr>
          <w:ilvl w:val="0"/>
          <w:numId w:val="13"/>
        </w:numPr>
        <w:bidi w:val="0"/>
        <w:ind w:left="426"/>
        <w:jc w:val="lowKashida"/>
        <w:rPr>
          <w:rFonts w:asciiTheme="majorBidi" w:hAnsiTheme="majorBidi" w:cstheme="majorBidi"/>
          <w:sz w:val="28"/>
          <w:szCs w:val="28"/>
        </w:rPr>
      </w:pPr>
      <w:proofErr w:type="spellStart"/>
      <w:r w:rsidRPr="003378A1">
        <w:rPr>
          <w:rFonts w:asciiTheme="majorBidi" w:hAnsiTheme="majorBidi" w:cstheme="majorBidi"/>
          <w:sz w:val="28"/>
          <w:szCs w:val="28"/>
        </w:rPr>
        <w:t>Binyon</w:t>
      </w:r>
      <w:proofErr w:type="spellEnd"/>
      <w:r w:rsidRPr="003378A1">
        <w:rPr>
          <w:rFonts w:asciiTheme="majorBidi" w:hAnsiTheme="majorBidi" w:cstheme="majorBidi"/>
          <w:sz w:val="28"/>
          <w:szCs w:val="28"/>
        </w:rPr>
        <w:t xml:space="preserve"> &amp; Gray: Persian </w:t>
      </w:r>
      <w:proofErr w:type="spellStart"/>
      <w:r w:rsidRPr="003378A1">
        <w:rPr>
          <w:rFonts w:asciiTheme="majorBidi" w:hAnsiTheme="majorBidi" w:cstheme="majorBidi"/>
          <w:sz w:val="28"/>
          <w:szCs w:val="28"/>
        </w:rPr>
        <w:t>minlaturure</w:t>
      </w:r>
      <w:proofErr w:type="spellEnd"/>
      <w:r w:rsidRPr="003378A1">
        <w:rPr>
          <w:rFonts w:asciiTheme="majorBidi" w:hAnsiTheme="majorBidi" w:cstheme="majorBidi"/>
          <w:sz w:val="28"/>
          <w:szCs w:val="28"/>
        </w:rPr>
        <w:t xml:space="preserve"> painting, </w:t>
      </w:r>
      <w:proofErr w:type="spellStart"/>
      <w:r w:rsidRPr="003378A1">
        <w:rPr>
          <w:rFonts w:asciiTheme="majorBidi" w:hAnsiTheme="majorBidi" w:cstheme="majorBidi"/>
          <w:sz w:val="28"/>
          <w:szCs w:val="28"/>
        </w:rPr>
        <w:t>Qxford</w:t>
      </w:r>
      <w:proofErr w:type="spellEnd"/>
      <w:r w:rsidRPr="003378A1">
        <w:rPr>
          <w:rFonts w:asciiTheme="majorBidi" w:hAnsiTheme="majorBidi" w:cstheme="majorBidi"/>
          <w:sz w:val="28"/>
          <w:szCs w:val="28"/>
        </w:rPr>
        <w:t>, 1933, p34-36.</w:t>
      </w:r>
    </w:p>
    <w:p w:rsidR="00694FB6" w:rsidRPr="003378A1" w:rsidRDefault="00694FB6" w:rsidP="00694FB6">
      <w:pPr>
        <w:pStyle w:val="a6"/>
        <w:numPr>
          <w:ilvl w:val="0"/>
          <w:numId w:val="13"/>
        </w:numPr>
        <w:bidi w:val="0"/>
        <w:ind w:left="426"/>
        <w:jc w:val="lowKashida"/>
        <w:rPr>
          <w:rFonts w:asciiTheme="majorBidi" w:hAnsiTheme="majorBidi" w:cstheme="majorBidi"/>
          <w:sz w:val="28"/>
          <w:szCs w:val="28"/>
        </w:rPr>
      </w:pPr>
      <w:r w:rsidRPr="003378A1">
        <w:rPr>
          <w:rFonts w:asciiTheme="majorBidi" w:hAnsiTheme="majorBidi" w:cstheme="majorBidi"/>
          <w:sz w:val="28"/>
          <w:szCs w:val="28"/>
        </w:rPr>
        <w:t>Thames and Hudson, Royal Persian Manuscripts, London, 1976, p 118.</w:t>
      </w:r>
    </w:p>
    <w:p w:rsidR="00694FB6" w:rsidRPr="003378A1" w:rsidRDefault="00694FB6" w:rsidP="00694FB6">
      <w:pPr>
        <w:pStyle w:val="a6"/>
        <w:numPr>
          <w:ilvl w:val="0"/>
          <w:numId w:val="13"/>
        </w:numPr>
        <w:bidi w:val="0"/>
        <w:ind w:left="426"/>
        <w:jc w:val="lowKashida"/>
        <w:rPr>
          <w:rFonts w:cs="Simplified Arabic"/>
          <w:sz w:val="28"/>
          <w:szCs w:val="28"/>
          <w:lang w:bidi="ar-IQ"/>
        </w:rPr>
      </w:pPr>
      <w:hyperlink r:id="rId15" w:history="1">
        <w:r w:rsidRPr="003378A1">
          <w:rPr>
            <w:rFonts w:asciiTheme="majorBidi" w:hAnsiTheme="majorBidi" w:cstheme="majorBidi"/>
            <w:sz w:val="28"/>
            <w:szCs w:val="28"/>
          </w:rPr>
          <w:t>https://www.yasamaugrasi.com/kulturesanat/simurg-efsaneleri-tasarruf-minyatur-sanati.html</w:t>
        </w:r>
      </w:hyperlink>
      <w:r w:rsidRPr="003378A1">
        <w:rPr>
          <w:rFonts w:cs="Simplified Arabic"/>
          <w:sz w:val="28"/>
          <w:szCs w:val="28"/>
        </w:rPr>
        <w:t xml:space="preserve"> </w:t>
      </w:r>
      <w:r w:rsidRPr="003378A1">
        <w:rPr>
          <w:rFonts w:cs="Simplified Arabic" w:hint="cs"/>
          <w:sz w:val="28"/>
          <w:szCs w:val="28"/>
          <w:rtl/>
          <w:lang w:bidi="ar-IQ"/>
        </w:rPr>
        <w:t>الشبكة الدولية العنكبوتية، 12:00 ، 2018م</w:t>
      </w:r>
    </w:p>
    <w:p w:rsidR="000339A3" w:rsidRDefault="000339A3" w:rsidP="009E71A0">
      <w:pPr>
        <w:rPr>
          <w:rFonts w:ascii="Simplified Arabic" w:hAnsi="Simplified Arabic" w:cs="Simplified Arabic" w:hint="cs"/>
          <w:b/>
          <w:bCs/>
          <w:sz w:val="28"/>
          <w:szCs w:val="28"/>
          <w:rtl/>
          <w:lang w:bidi="ar-IQ"/>
        </w:rPr>
      </w:pPr>
    </w:p>
    <w:p w:rsidR="000339A3" w:rsidRPr="000339A3" w:rsidRDefault="000339A3" w:rsidP="00B30673">
      <w:pPr>
        <w:jc w:val="center"/>
        <w:rPr>
          <w:rFonts w:ascii="Simplified Arabic" w:hAnsi="Simplified Arabic" w:cs="Simplified Arabic" w:hint="cs"/>
          <w:b/>
          <w:bCs/>
          <w:sz w:val="32"/>
          <w:szCs w:val="32"/>
          <w:rtl/>
          <w:lang w:bidi="ar-IQ"/>
        </w:rPr>
      </w:pPr>
      <w:r w:rsidRPr="000339A3">
        <w:rPr>
          <w:rFonts w:ascii="Simplified Arabic" w:hAnsi="Simplified Arabic" w:cs="Simplified Arabic" w:hint="cs"/>
          <w:b/>
          <w:bCs/>
          <w:sz w:val="32"/>
          <w:szCs w:val="32"/>
          <w:rtl/>
          <w:lang w:bidi="ar-IQ"/>
        </w:rPr>
        <w:t>الملاحق</w:t>
      </w:r>
    </w:p>
    <w:p w:rsidR="00B30673" w:rsidRDefault="000339A3" w:rsidP="00B30673">
      <w:pPr>
        <w:jc w:val="center"/>
        <w:rPr>
          <w:rFonts w:cs="Simplified Arabic" w:hint="cs"/>
          <w:b/>
          <w:bCs/>
          <w:sz w:val="32"/>
          <w:szCs w:val="32"/>
          <w:rtl/>
          <w:lang w:bidi="ar-IQ"/>
        </w:rPr>
      </w:pPr>
      <w:r>
        <w:rPr>
          <w:rFonts w:cs="Simplified Arabic" w:hint="cs"/>
          <w:b/>
          <w:bCs/>
          <w:sz w:val="32"/>
          <w:szCs w:val="32"/>
          <w:rtl/>
          <w:lang w:bidi="ar-IQ"/>
        </w:rPr>
        <w:t xml:space="preserve"> </w:t>
      </w:r>
      <w:r w:rsidR="000D4AD4">
        <w:rPr>
          <w:rFonts w:cs="Simplified Arabic" w:hint="cs"/>
          <w:b/>
          <w:bCs/>
          <w:sz w:val="32"/>
          <w:szCs w:val="32"/>
          <w:rtl/>
          <w:lang w:bidi="ar-IQ"/>
        </w:rPr>
        <w:t xml:space="preserve">(*) </w:t>
      </w:r>
      <w:r w:rsidR="00B30673">
        <w:rPr>
          <w:rFonts w:cs="Simplified Arabic" w:hint="cs"/>
          <w:b/>
          <w:bCs/>
          <w:sz w:val="32"/>
          <w:szCs w:val="32"/>
          <w:rtl/>
          <w:lang w:bidi="ar-IQ"/>
        </w:rPr>
        <w:t>جدول مجتمع البحث</w:t>
      </w:r>
    </w:p>
    <w:tbl>
      <w:tblPr>
        <w:tblStyle w:val="ab"/>
        <w:bidiVisual/>
        <w:tblW w:w="9712" w:type="dxa"/>
        <w:jc w:val="center"/>
        <w:tblLook w:val="01E0" w:firstRow="1" w:lastRow="1" w:firstColumn="1" w:lastColumn="1" w:noHBand="0" w:noVBand="0"/>
      </w:tblPr>
      <w:tblGrid>
        <w:gridCol w:w="580"/>
        <w:gridCol w:w="4200"/>
        <w:gridCol w:w="2800"/>
        <w:gridCol w:w="2132"/>
      </w:tblGrid>
      <w:tr w:rsidR="00B30673" w:rsidRPr="000E064A" w:rsidTr="00B30673">
        <w:trPr>
          <w:jc w:val="center"/>
        </w:trPr>
        <w:tc>
          <w:tcPr>
            <w:tcW w:w="580" w:type="dxa"/>
          </w:tcPr>
          <w:p w:rsidR="00B30673" w:rsidRPr="000E064A" w:rsidRDefault="00B30673" w:rsidP="00B30673">
            <w:pPr>
              <w:jc w:val="center"/>
              <w:rPr>
                <w:rFonts w:cs="Simplified Arabic"/>
                <w:b/>
                <w:bCs/>
                <w:sz w:val="28"/>
                <w:szCs w:val="28"/>
                <w:rtl/>
                <w:lang w:bidi="ar-IQ"/>
              </w:rPr>
            </w:pPr>
            <w:r w:rsidRPr="000E064A">
              <w:rPr>
                <w:rFonts w:cs="Simplified Arabic" w:hint="cs"/>
                <w:b/>
                <w:bCs/>
                <w:sz w:val="28"/>
                <w:szCs w:val="28"/>
                <w:rtl/>
                <w:lang w:bidi="ar-IQ"/>
              </w:rPr>
              <w:t>ت</w:t>
            </w:r>
          </w:p>
        </w:tc>
        <w:tc>
          <w:tcPr>
            <w:tcW w:w="4200" w:type="dxa"/>
          </w:tcPr>
          <w:p w:rsidR="00B30673" w:rsidRPr="000E064A" w:rsidRDefault="00B30673" w:rsidP="00B30673">
            <w:pPr>
              <w:jc w:val="center"/>
              <w:rPr>
                <w:rFonts w:cs="Simplified Arabic"/>
                <w:b/>
                <w:bCs/>
                <w:sz w:val="28"/>
                <w:szCs w:val="28"/>
                <w:rtl/>
                <w:lang w:bidi="ar-IQ"/>
              </w:rPr>
            </w:pPr>
            <w:r w:rsidRPr="000E064A">
              <w:rPr>
                <w:rFonts w:cs="Simplified Arabic" w:hint="cs"/>
                <w:b/>
                <w:bCs/>
                <w:sz w:val="28"/>
                <w:szCs w:val="28"/>
                <w:rtl/>
                <w:lang w:bidi="ar-IQ"/>
              </w:rPr>
              <w:t>اسم المنمنمة</w:t>
            </w:r>
          </w:p>
        </w:tc>
        <w:tc>
          <w:tcPr>
            <w:tcW w:w="2800" w:type="dxa"/>
          </w:tcPr>
          <w:p w:rsidR="00B30673" w:rsidRPr="000E064A" w:rsidRDefault="00B30673" w:rsidP="00B30673">
            <w:pPr>
              <w:jc w:val="center"/>
              <w:rPr>
                <w:rFonts w:cs="Simplified Arabic"/>
                <w:b/>
                <w:bCs/>
                <w:sz w:val="28"/>
                <w:szCs w:val="28"/>
                <w:rtl/>
                <w:lang w:bidi="ar-IQ"/>
              </w:rPr>
            </w:pPr>
            <w:r w:rsidRPr="000E064A">
              <w:rPr>
                <w:rFonts w:cs="Simplified Arabic" w:hint="cs"/>
                <w:b/>
                <w:bCs/>
                <w:sz w:val="28"/>
                <w:szCs w:val="28"/>
                <w:rtl/>
                <w:lang w:bidi="ar-IQ"/>
              </w:rPr>
              <w:t>اسم المخطوطة</w:t>
            </w:r>
          </w:p>
        </w:tc>
        <w:tc>
          <w:tcPr>
            <w:tcW w:w="2132" w:type="dxa"/>
          </w:tcPr>
          <w:p w:rsidR="00B30673" w:rsidRPr="000E064A" w:rsidRDefault="00B30673" w:rsidP="00B30673">
            <w:pPr>
              <w:jc w:val="center"/>
              <w:rPr>
                <w:rFonts w:cs="Simplified Arabic"/>
                <w:b/>
                <w:bCs/>
                <w:sz w:val="28"/>
                <w:szCs w:val="28"/>
                <w:rtl/>
                <w:lang w:bidi="ar-IQ"/>
              </w:rPr>
            </w:pPr>
            <w:r w:rsidRPr="000E064A">
              <w:rPr>
                <w:rFonts w:cs="Simplified Arabic" w:hint="cs"/>
                <w:b/>
                <w:bCs/>
                <w:sz w:val="28"/>
                <w:szCs w:val="28"/>
                <w:rtl/>
                <w:lang w:bidi="ar-IQ"/>
              </w:rPr>
              <w:t>التاريخ</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سلسلة الجبال المؤدية إلى التبت</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جامع التواريخ</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1315م/714هـ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مصرع طالوت</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جامع التواريخ</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1315م/714هـ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الاسكندر يصرع الكركدان</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ديموط</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1335م/730هـ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عالم معمم يستمع إلى تلميذة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ديوان سليمان الساوجي</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1338م/841هـ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ديوان نوشيروان يقرأ الكتاب بين يديه</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كليلة ودمنة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1344م/744هـ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القرد والعيلم</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كليلة ودمنة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1360م/761هـ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المصدق والمخدوع</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كليلة ودمنة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1360م/761هـ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طائر السيمرغ يحمل زال إلى عشه</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تبريز</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1370م/771هـ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زال يصيد طائراً</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تبريز</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1370م/771هـ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روبين وبيجين</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القاهرة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1393م/795هـ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هماي وهومايون يتناولان الطعام</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ديوان خواجو كرماني</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1396م/798هـ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ازار أفروز يقع في غرام الأميرة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ديوان خواجو كرماني</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1396م/798هـ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جنكيز خان في مسجد بخارة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شيراز</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1397م/799هـ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حمام الجوريات</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ديوان شعر شيراز</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1410م/812هـ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هولاكو وزوجته</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جامع التواريخ، هراة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1425م/828هـ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جنكيز خان جالساً على عرشه</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جامع التواريخ، هراة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1425م/828هـ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البطتان والسلحفاة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كليلة ودمنة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1430م/833هـ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رستم يقتل ملك الجن</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بايسنقر</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1439م/842هـ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8F1892" w:rsidP="00B30673">
            <w:pPr>
              <w:rPr>
                <w:rFonts w:cs="Simplified Arabic"/>
                <w:sz w:val="28"/>
                <w:szCs w:val="28"/>
                <w:rtl/>
                <w:lang w:bidi="ar-IQ"/>
              </w:rPr>
            </w:pPr>
            <w:r>
              <w:rPr>
                <w:rFonts w:cs="Simplified Arabic" w:hint="cs"/>
                <w:sz w:val="28"/>
                <w:szCs w:val="28"/>
                <w:rtl/>
                <w:lang w:bidi="ar-IQ"/>
              </w:rPr>
              <w:t>ال</w:t>
            </w:r>
            <w:r w:rsidR="00B30673" w:rsidRPr="000E064A">
              <w:rPr>
                <w:rFonts w:cs="Simplified Arabic" w:hint="cs"/>
                <w:sz w:val="28"/>
                <w:szCs w:val="28"/>
                <w:rtl/>
                <w:lang w:bidi="ar-IQ"/>
              </w:rPr>
              <w:t>سيمرغ يحمل زال إلى أبيه سام</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جوكى</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1440م/843هـ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الأبطال فوق الجليد</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جوكى</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1440م/843هـ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خسرو يعبر نهر رزة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القاهرة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1441م/844هـ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خسرو يراقب شيرين وهي تستحم</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القاهرة</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1441م/844هـ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مشهد وليمة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شاهنامة شيراز</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1444م/844هـ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بهرام حور يطل على الجارية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هفت بيكر</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1481م/885هـ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الحطابون والغريق</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منطق الطير</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1483م/887هـ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موكب الجنازة</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منطق الطير</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1483م/887هـ</w:t>
            </w:r>
          </w:p>
        </w:tc>
      </w:tr>
      <w:tr w:rsidR="00B30673" w:rsidRPr="000E064A" w:rsidTr="00B30673">
        <w:trPr>
          <w:jc w:val="center"/>
        </w:trPr>
        <w:tc>
          <w:tcPr>
            <w:tcW w:w="580" w:type="dxa"/>
          </w:tcPr>
          <w:p w:rsidR="00B30673" w:rsidRPr="008F1892" w:rsidRDefault="00B30673" w:rsidP="008F1892">
            <w:pPr>
              <w:pStyle w:val="a3"/>
              <w:numPr>
                <w:ilvl w:val="0"/>
                <w:numId w:val="18"/>
              </w:numPr>
              <w:ind w:left="0" w:firstLine="0"/>
              <w:jc w:val="center"/>
              <w:rPr>
                <w:rFonts w:cs="Simplified Arabic"/>
                <w:sz w:val="28"/>
                <w:szCs w:val="28"/>
                <w:rtl/>
                <w:lang w:bidi="ar-IQ"/>
              </w:rPr>
            </w:pPr>
          </w:p>
        </w:tc>
        <w:tc>
          <w:tcPr>
            <w:tcW w:w="4200" w:type="dxa"/>
          </w:tcPr>
          <w:p w:rsidR="00B30673" w:rsidRPr="000E064A" w:rsidRDefault="00B30673" w:rsidP="00B30673">
            <w:pPr>
              <w:rPr>
                <w:rFonts w:cs="Simplified Arabic"/>
                <w:sz w:val="28"/>
                <w:szCs w:val="28"/>
                <w:rtl/>
                <w:lang w:bidi="ar-IQ"/>
              </w:rPr>
            </w:pPr>
            <w:r w:rsidRPr="000E064A">
              <w:rPr>
                <w:rFonts w:cs="Simplified Arabic" w:hint="cs"/>
                <w:sz w:val="28"/>
                <w:szCs w:val="28"/>
                <w:rtl/>
                <w:lang w:bidi="ar-IQ"/>
              </w:rPr>
              <w:t>خسرو وشيرين يقوم على حرمتهم عاملون</w:t>
            </w:r>
          </w:p>
        </w:tc>
        <w:tc>
          <w:tcPr>
            <w:tcW w:w="2800"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خمسة خسرو ود هلوي</w:t>
            </w:r>
          </w:p>
        </w:tc>
        <w:tc>
          <w:tcPr>
            <w:tcW w:w="2132" w:type="dxa"/>
          </w:tcPr>
          <w:p w:rsidR="00B30673" w:rsidRPr="000E064A" w:rsidRDefault="00B30673" w:rsidP="00B30673">
            <w:pPr>
              <w:jc w:val="center"/>
              <w:rPr>
                <w:rFonts w:cs="Simplified Arabic"/>
                <w:sz w:val="28"/>
                <w:szCs w:val="28"/>
                <w:rtl/>
                <w:lang w:bidi="ar-IQ"/>
              </w:rPr>
            </w:pPr>
            <w:r w:rsidRPr="000E064A">
              <w:rPr>
                <w:rFonts w:cs="Simplified Arabic" w:hint="cs"/>
                <w:sz w:val="28"/>
                <w:szCs w:val="28"/>
                <w:rtl/>
                <w:lang w:bidi="ar-IQ"/>
              </w:rPr>
              <w:t>1490م/896هـ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3C2D12">
            <w:pPr>
              <w:rPr>
                <w:rFonts w:cs="Simplified Arabic"/>
                <w:sz w:val="28"/>
                <w:szCs w:val="28"/>
                <w:rtl/>
                <w:lang w:bidi="ar-IQ"/>
              </w:rPr>
            </w:pPr>
            <w:r w:rsidRPr="000E064A">
              <w:rPr>
                <w:rFonts w:cs="Simplified Arabic" w:hint="cs"/>
                <w:sz w:val="28"/>
                <w:szCs w:val="28"/>
                <w:rtl/>
                <w:lang w:bidi="ar-IQ"/>
              </w:rPr>
              <w:t>خسرو وشيرين في زيارة لفرهاد</w:t>
            </w:r>
          </w:p>
        </w:tc>
        <w:tc>
          <w:tcPr>
            <w:tcW w:w="2800" w:type="dxa"/>
          </w:tcPr>
          <w:p w:rsidR="008F1892" w:rsidRPr="000E064A" w:rsidRDefault="008F1892" w:rsidP="003C2D12">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8F1892" w:rsidRPr="000E064A" w:rsidRDefault="008F1892" w:rsidP="003C2D12">
            <w:pPr>
              <w:jc w:val="center"/>
              <w:rPr>
                <w:rFonts w:cs="Simplified Arabic"/>
                <w:sz w:val="28"/>
                <w:szCs w:val="28"/>
                <w:rtl/>
                <w:lang w:bidi="ar-IQ"/>
              </w:rPr>
            </w:pPr>
            <w:r w:rsidRPr="000E064A">
              <w:rPr>
                <w:rFonts w:cs="Simplified Arabic" w:hint="cs"/>
                <w:sz w:val="28"/>
                <w:szCs w:val="28"/>
                <w:rtl/>
                <w:lang w:bidi="ar-IQ"/>
              </w:rPr>
              <w:t>1490م/895هـ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خسرو أمام قصر شيرين</w:t>
            </w:r>
          </w:p>
        </w:tc>
        <w:tc>
          <w:tcPr>
            <w:tcW w:w="2800"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1491هـ/896هـ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بهرام جور يستمع إلى قصر الأميرة المغربية</w:t>
            </w:r>
          </w:p>
        </w:tc>
        <w:tc>
          <w:tcPr>
            <w:tcW w:w="2800"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هفت بيكر</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1491م/896هـ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قطاع الطرق يأسرون مهر ومشتري</w:t>
            </w:r>
          </w:p>
        </w:tc>
        <w:tc>
          <w:tcPr>
            <w:tcW w:w="2800"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مهر ومشتري</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1493م/898هـ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الاسكندر يزور ناسكاً</w:t>
            </w:r>
          </w:p>
        </w:tc>
        <w:tc>
          <w:tcPr>
            <w:tcW w:w="2800"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1495م/900هـ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الاسكندر والتمثال البرونزي</w:t>
            </w:r>
          </w:p>
        </w:tc>
        <w:tc>
          <w:tcPr>
            <w:tcW w:w="2800"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1495م/900هـ</w:t>
            </w:r>
          </w:p>
        </w:tc>
      </w:tr>
      <w:tr w:rsidR="008F1892" w:rsidRPr="000E064A" w:rsidTr="00B30673">
        <w:trPr>
          <w:jc w:val="center"/>
        </w:trPr>
        <w:tc>
          <w:tcPr>
            <w:tcW w:w="580" w:type="dxa"/>
          </w:tcPr>
          <w:p w:rsidR="008F1892" w:rsidRPr="008F1892" w:rsidRDefault="008F1892" w:rsidP="008F1892">
            <w:pPr>
              <w:pStyle w:val="a3"/>
              <w:numPr>
                <w:ilvl w:val="0"/>
                <w:numId w:val="18"/>
              </w:numPr>
              <w:ind w:left="0" w:firstLine="0"/>
              <w:jc w:val="center"/>
              <w:rPr>
                <w:rFonts w:cs="Simplified Arabic"/>
                <w:sz w:val="28"/>
                <w:szCs w:val="28"/>
                <w:rtl/>
                <w:lang w:bidi="ar-IQ"/>
              </w:rPr>
            </w:pPr>
          </w:p>
        </w:tc>
        <w:tc>
          <w:tcPr>
            <w:tcW w:w="4200" w:type="dxa"/>
          </w:tcPr>
          <w:p w:rsidR="008F1892" w:rsidRPr="000E064A" w:rsidRDefault="008F1892" w:rsidP="00B30673">
            <w:pPr>
              <w:rPr>
                <w:rFonts w:cs="Simplified Arabic"/>
                <w:sz w:val="28"/>
                <w:szCs w:val="28"/>
                <w:rtl/>
                <w:lang w:bidi="ar-IQ"/>
              </w:rPr>
            </w:pPr>
            <w:r w:rsidRPr="000E064A">
              <w:rPr>
                <w:rFonts w:cs="Simplified Arabic" w:hint="cs"/>
                <w:sz w:val="28"/>
                <w:szCs w:val="28"/>
                <w:rtl/>
                <w:lang w:bidi="ar-IQ"/>
              </w:rPr>
              <w:t>مصرع فرهاد</w:t>
            </w:r>
          </w:p>
        </w:tc>
        <w:tc>
          <w:tcPr>
            <w:tcW w:w="2800" w:type="dxa"/>
          </w:tcPr>
          <w:p w:rsidR="008F1892" w:rsidRPr="000E064A" w:rsidRDefault="008F1892" w:rsidP="00B30673">
            <w:pPr>
              <w:bidi w:val="0"/>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8F1892" w:rsidRPr="000E064A" w:rsidRDefault="008F1892" w:rsidP="00B30673">
            <w:pPr>
              <w:jc w:val="center"/>
              <w:rPr>
                <w:rFonts w:cs="Simplified Arabic"/>
                <w:sz w:val="28"/>
                <w:szCs w:val="28"/>
                <w:rtl/>
                <w:lang w:bidi="ar-IQ"/>
              </w:rPr>
            </w:pPr>
            <w:r w:rsidRPr="000E064A">
              <w:rPr>
                <w:rFonts w:cs="Simplified Arabic" w:hint="cs"/>
                <w:sz w:val="28"/>
                <w:szCs w:val="28"/>
                <w:rtl/>
                <w:lang w:bidi="ar-IQ"/>
              </w:rPr>
              <w:t>1495م/900هـ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Pr>
                <w:rFonts w:cs="Simplified Arabic" w:hint="cs"/>
                <w:sz w:val="28"/>
                <w:szCs w:val="28"/>
                <w:rtl/>
                <w:lang w:bidi="ar-IQ"/>
              </w:rPr>
              <w:t>شيرين تتأمل صورة خسرو</w:t>
            </w:r>
          </w:p>
        </w:tc>
        <w:tc>
          <w:tcPr>
            <w:tcW w:w="2800" w:type="dxa"/>
          </w:tcPr>
          <w:p w:rsidR="006E282D" w:rsidRPr="000E064A" w:rsidRDefault="006E282D" w:rsidP="003C2D12">
            <w:pPr>
              <w:bidi w:val="0"/>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6E282D" w:rsidRPr="000E064A" w:rsidRDefault="006E282D" w:rsidP="003C2D12">
            <w:pPr>
              <w:jc w:val="center"/>
              <w:rPr>
                <w:rFonts w:cs="Simplified Arabic"/>
                <w:sz w:val="28"/>
                <w:szCs w:val="28"/>
                <w:rtl/>
                <w:lang w:bidi="ar-IQ"/>
              </w:rPr>
            </w:pPr>
            <w:r w:rsidRPr="000E064A">
              <w:rPr>
                <w:rFonts w:cs="Simplified Arabic" w:hint="cs"/>
                <w:sz w:val="28"/>
                <w:szCs w:val="28"/>
                <w:rtl/>
                <w:lang w:bidi="ar-IQ"/>
              </w:rPr>
              <w:t>1495م/900هـ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قصة أميرة العصر ذي القبة البيضاء</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1495م/900هـ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حاشية جيومرت</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شاهنامة طهماسب</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1522م/928هـ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رؤية الضحاك</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شاهنامة طهماسب</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1522م/928هـ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6E282D">
            <w:pPr>
              <w:rPr>
                <w:rFonts w:cs="Simplified Arabic"/>
                <w:sz w:val="28"/>
                <w:szCs w:val="28"/>
                <w:rtl/>
                <w:lang w:bidi="ar-IQ"/>
              </w:rPr>
            </w:pPr>
            <w:r w:rsidRPr="000E064A">
              <w:rPr>
                <w:rFonts w:cs="Simplified Arabic" w:hint="cs"/>
                <w:sz w:val="28"/>
                <w:szCs w:val="28"/>
                <w:rtl/>
                <w:lang w:bidi="ar-IQ"/>
              </w:rPr>
              <w:t>لقاء الشاعر الفردوسي ل</w:t>
            </w:r>
            <w:r>
              <w:rPr>
                <w:rFonts w:cs="Simplified Arabic" w:hint="cs"/>
                <w:sz w:val="28"/>
                <w:szCs w:val="28"/>
                <w:rtl/>
                <w:lang w:bidi="ar-IQ"/>
              </w:rPr>
              <w:t>ف</w:t>
            </w:r>
            <w:r w:rsidRPr="000E064A">
              <w:rPr>
                <w:rFonts w:cs="Simplified Arabic" w:hint="cs"/>
                <w:sz w:val="28"/>
                <w:szCs w:val="28"/>
                <w:rtl/>
                <w:lang w:bidi="ar-IQ"/>
              </w:rPr>
              <w:t>راء فزنة</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شاهنامة طهماسب</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1522م/928هـ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6E282D">
            <w:pPr>
              <w:rPr>
                <w:rFonts w:cs="Simplified Arabic"/>
                <w:sz w:val="28"/>
                <w:szCs w:val="28"/>
                <w:rtl/>
                <w:lang w:bidi="ar-IQ"/>
              </w:rPr>
            </w:pPr>
            <w:r w:rsidRPr="000E064A">
              <w:rPr>
                <w:rFonts w:cs="Simplified Arabic" w:hint="cs"/>
                <w:sz w:val="28"/>
                <w:szCs w:val="28"/>
                <w:rtl/>
                <w:lang w:bidi="ar-IQ"/>
              </w:rPr>
              <w:t xml:space="preserve">الأمير والحاشية </w:t>
            </w:r>
            <w:r>
              <w:rPr>
                <w:rFonts w:cs="Simplified Arabic" w:hint="cs"/>
                <w:sz w:val="28"/>
                <w:szCs w:val="28"/>
                <w:rtl/>
                <w:lang w:bidi="ar-IQ"/>
              </w:rPr>
              <w:t>من</w:t>
            </w:r>
            <w:r w:rsidRPr="000E064A">
              <w:rPr>
                <w:rFonts w:cs="Simplified Arabic" w:hint="cs"/>
                <w:sz w:val="28"/>
                <w:szCs w:val="28"/>
                <w:rtl/>
                <w:lang w:bidi="ar-IQ"/>
              </w:rPr>
              <w:t xml:space="preserve"> حولة</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صفات العاشقين</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1522م/928هـ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هفتواذ والدودة</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شاهنامة طهماسب</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1528م/934هـ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مجنون ليلى بين الوحوش</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1539م/945هـ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خسرو يختلس النظر إلى شيرين</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خمسة نظامي</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1543م/949هـ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3C2D12">
            <w:pPr>
              <w:rPr>
                <w:rFonts w:cs="Simplified Arabic"/>
                <w:sz w:val="28"/>
                <w:szCs w:val="28"/>
                <w:rtl/>
                <w:lang w:bidi="ar-IQ"/>
              </w:rPr>
            </w:pPr>
            <w:r w:rsidRPr="000E064A">
              <w:rPr>
                <w:rFonts w:cs="Simplified Arabic" w:hint="cs"/>
                <w:sz w:val="28"/>
                <w:szCs w:val="28"/>
                <w:rtl/>
                <w:lang w:bidi="ar-IQ"/>
              </w:rPr>
              <w:t>دخول المسلمين مكة</w:t>
            </w:r>
          </w:p>
        </w:tc>
        <w:tc>
          <w:tcPr>
            <w:tcW w:w="2800" w:type="dxa"/>
          </w:tcPr>
          <w:p w:rsidR="006E282D" w:rsidRPr="000E064A" w:rsidRDefault="006E282D" w:rsidP="003C2D12">
            <w:pPr>
              <w:jc w:val="center"/>
              <w:rPr>
                <w:rFonts w:cs="Simplified Arabic"/>
                <w:sz w:val="28"/>
                <w:szCs w:val="28"/>
                <w:rtl/>
                <w:lang w:bidi="ar-IQ"/>
              </w:rPr>
            </w:pPr>
            <w:r w:rsidRPr="000E064A">
              <w:rPr>
                <w:rFonts w:cs="Simplified Arabic" w:hint="cs"/>
                <w:sz w:val="28"/>
                <w:szCs w:val="28"/>
                <w:rtl/>
                <w:lang w:bidi="ar-IQ"/>
              </w:rPr>
              <w:t>مرقعة بهرام ميزا</w:t>
            </w:r>
          </w:p>
        </w:tc>
        <w:tc>
          <w:tcPr>
            <w:tcW w:w="2132" w:type="dxa"/>
          </w:tcPr>
          <w:p w:rsidR="006E282D" w:rsidRPr="000E064A" w:rsidRDefault="006E282D" w:rsidP="003C2D12">
            <w:pPr>
              <w:jc w:val="center"/>
              <w:rPr>
                <w:rFonts w:cs="Simplified Arabic"/>
                <w:sz w:val="28"/>
                <w:szCs w:val="28"/>
                <w:rtl/>
                <w:lang w:bidi="ar-IQ"/>
              </w:rPr>
            </w:pPr>
            <w:r w:rsidRPr="000E064A">
              <w:rPr>
                <w:rFonts w:cs="Simplified Arabic" w:hint="cs"/>
                <w:sz w:val="28"/>
                <w:szCs w:val="28"/>
                <w:rtl/>
                <w:lang w:bidi="ar-IQ"/>
              </w:rPr>
              <w:t>1544م/950هـ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حفل استقبال في منزل عروسين</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ديوان حافظ</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1566م/973هـ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3C2D12">
            <w:pPr>
              <w:rPr>
                <w:rFonts w:cs="Simplified Arabic"/>
                <w:sz w:val="28"/>
                <w:szCs w:val="28"/>
                <w:rtl/>
                <w:lang w:bidi="ar-IQ"/>
              </w:rPr>
            </w:pPr>
            <w:r w:rsidRPr="000E064A">
              <w:rPr>
                <w:rFonts w:cs="Simplified Arabic" w:hint="cs"/>
                <w:sz w:val="28"/>
                <w:szCs w:val="28"/>
                <w:rtl/>
                <w:lang w:bidi="ar-IQ"/>
              </w:rPr>
              <w:t>جزيرة الواق واق وشجرتها</w:t>
            </w:r>
          </w:p>
        </w:tc>
        <w:tc>
          <w:tcPr>
            <w:tcW w:w="2800" w:type="dxa"/>
          </w:tcPr>
          <w:p w:rsidR="006E282D" w:rsidRPr="000E064A" w:rsidRDefault="006E282D" w:rsidP="003C2D12">
            <w:pPr>
              <w:jc w:val="center"/>
              <w:rPr>
                <w:rFonts w:cs="Simplified Arabic"/>
                <w:sz w:val="28"/>
                <w:szCs w:val="28"/>
                <w:rtl/>
                <w:lang w:bidi="ar-IQ"/>
              </w:rPr>
            </w:pPr>
            <w:r w:rsidRPr="000E064A">
              <w:rPr>
                <w:rFonts w:cs="Simplified Arabic" w:hint="cs"/>
                <w:sz w:val="28"/>
                <w:szCs w:val="28"/>
                <w:rtl/>
                <w:lang w:bidi="ar-IQ"/>
              </w:rPr>
              <w:t>عجائب المخلوقات</w:t>
            </w:r>
          </w:p>
        </w:tc>
        <w:tc>
          <w:tcPr>
            <w:tcW w:w="2132" w:type="dxa"/>
          </w:tcPr>
          <w:p w:rsidR="006E282D" w:rsidRPr="000E064A" w:rsidRDefault="006E282D" w:rsidP="003C2D12">
            <w:pPr>
              <w:jc w:val="center"/>
              <w:rPr>
                <w:rFonts w:cs="Simplified Arabic"/>
                <w:sz w:val="28"/>
                <w:szCs w:val="28"/>
                <w:rtl/>
                <w:lang w:bidi="ar-IQ"/>
              </w:rPr>
            </w:pPr>
            <w:r w:rsidRPr="000E064A">
              <w:rPr>
                <w:rFonts w:cs="Simplified Arabic" w:hint="cs"/>
                <w:sz w:val="28"/>
                <w:szCs w:val="28"/>
                <w:rtl/>
                <w:lang w:bidi="ar-IQ"/>
              </w:rPr>
              <w:t>1567م/975هـ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الأمير جالس في جوسق بالحديقة</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ديوان حافظ</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1566م/973هـ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أمير مع معشوقته في الجوسق</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قصائد الشاعر جامي</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1570م/977هـ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6E282D">
            <w:pPr>
              <w:rPr>
                <w:rFonts w:cs="Simplified Arabic"/>
                <w:sz w:val="28"/>
                <w:szCs w:val="28"/>
                <w:rtl/>
                <w:lang w:bidi="ar-IQ"/>
              </w:rPr>
            </w:pPr>
            <w:r w:rsidRPr="000E064A">
              <w:rPr>
                <w:rFonts w:cs="Simplified Arabic" w:hint="cs"/>
                <w:sz w:val="28"/>
                <w:szCs w:val="28"/>
                <w:rtl/>
                <w:lang w:bidi="ar-IQ"/>
              </w:rPr>
              <w:t>الته</w:t>
            </w:r>
            <w:r>
              <w:rPr>
                <w:rFonts w:cs="Simplified Arabic" w:hint="cs"/>
                <w:sz w:val="28"/>
                <w:szCs w:val="28"/>
                <w:rtl/>
                <w:lang w:bidi="ar-IQ"/>
              </w:rPr>
              <w:t>ي</w:t>
            </w:r>
            <w:r w:rsidRPr="000E064A">
              <w:rPr>
                <w:rFonts w:cs="Simplified Arabic" w:hint="cs"/>
                <w:sz w:val="28"/>
                <w:szCs w:val="28"/>
                <w:rtl/>
                <w:lang w:bidi="ar-IQ"/>
              </w:rPr>
              <w:t>ئة لمأدبة العاشقين</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قصائد الشاعر جامي</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1570م/977هـ</w:t>
            </w:r>
          </w:p>
        </w:tc>
      </w:tr>
      <w:tr w:rsidR="006E282D" w:rsidRPr="000E064A" w:rsidTr="00B30673">
        <w:trPr>
          <w:jc w:val="center"/>
        </w:trPr>
        <w:tc>
          <w:tcPr>
            <w:tcW w:w="580" w:type="dxa"/>
          </w:tcPr>
          <w:p w:rsidR="006E282D" w:rsidRPr="008F1892" w:rsidRDefault="006E282D" w:rsidP="008F1892">
            <w:pPr>
              <w:pStyle w:val="a3"/>
              <w:numPr>
                <w:ilvl w:val="0"/>
                <w:numId w:val="18"/>
              </w:numPr>
              <w:ind w:left="0" w:firstLine="0"/>
              <w:jc w:val="center"/>
              <w:rPr>
                <w:rFonts w:cs="Simplified Arabic"/>
                <w:sz w:val="28"/>
                <w:szCs w:val="28"/>
                <w:rtl/>
                <w:lang w:bidi="ar-IQ"/>
              </w:rPr>
            </w:pPr>
          </w:p>
        </w:tc>
        <w:tc>
          <w:tcPr>
            <w:tcW w:w="4200" w:type="dxa"/>
          </w:tcPr>
          <w:p w:rsidR="006E282D" w:rsidRPr="000E064A" w:rsidRDefault="006E282D" w:rsidP="00B30673">
            <w:pPr>
              <w:rPr>
                <w:rFonts w:cs="Simplified Arabic"/>
                <w:sz w:val="28"/>
                <w:szCs w:val="28"/>
                <w:rtl/>
                <w:lang w:bidi="ar-IQ"/>
              </w:rPr>
            </w:pPr>
            <w:r w:rsidRPr="000E064A">
              <w:rPr>
                <w:rFonts w:cs="Simplified Arabic" w:hint="cs"/>
                <w:sz w:val="28"/>
                <w:szCs w:val="28"/>
                <w:rtl/>
                <w:lang w:bidi="ar-IQ"/>
              </w:rPr>
              <w:t>بهرام جور يستمع إلى قصة الأميرة المغربية</w:t>
            </w:r>
          </w:p>
        </w:tc>
        <w:tc>
          <w:tcPr>
            <w:tcW w:w="2800"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هفت بيكر</w:t>
            </w:r>
          </w:p>
        </w:tc>
        <w:tc>
          <w:tcPr>
            <w:tcW w:w="2132" w:type="dxa"/>
          </w:tcPr>
          <w:p w:rsidR="006E282D" w:rsidRPr="000E064A" w:rsidRDefault="006E282D" w:rsidP="00B30673">
            <w:pPr>
              <w:jc w:val="center"/>
              <w:rPr>
                <w:rFonts w:cs="Simplified Arabic"/>
                <w:sz w:val="28"/>
                <w:szCs w:val="28"/>
                <w:rtl/>
                <w:lang w:bidi="ar-IQ"/>
              </w:rPr>
            </w:pPr>
            <w:r w:rsidRPr="000E064A">
              <w:rPr>
                <w:rFonts w:cs="Simplified Arabic" w:hint="cs"/>
                <w:sz w:val="28"/>
                <w:szCs w:val="28"/>
                <w:rtl/>
                <w:lang w:bidi="ar-IQ"/>
              </w:rPr>
              <w:t>1570م/977هـ</w:t>
            </w:r>
          </w:p>
        </w:tc>
      </w:tr>
    </w:tbl>
    <w:p w:rsidR="003378A1" w:rsidRDefault="003378A1" w:rsidP="00B30673">
      <w:pPr>
        <w:rPr>
          <w:rFonts w:cs="Simplified Arabic" w:hint="cs"/>
          <w:b/>
          <w:bCs/>
          <w:sz w:val="32"/>
          <w:szCs w:val="32"/>
          <w:rtl/>
          <w:lang w:bidi="ar-IQ"/>
        </w:rPr>
      </w:pPr>
    </w:p>
    <w:p w:rsidR="000339A3" w:rsidRDefault="000339A3" w:rsidP="00B30673">
      <w:pPr>
        <w:rPr>
          <w:rFonts w:cs="Simplified Arabic" w:hint="cs"/>
          <w:b/>
          <w:bCs/>
          <w:sz w:val="32"/>
          <w:szCs w:val="32"/>
          <w:rtl/>
          <w:lang w:bidi="ar-IQ"/>
        </w:rPr>
      </w:pPr>
    </w:p>
    <w:p w:rsidR="009E71A0" w:rsidRDefault="009E71A0" w:rsidP="00B30673">
      <w:pPr>
        <w:rPr>
          <w:rFonts w:cs="Simplified Arabic" w:hint="cs"/>
          <w:b/>
          <w:bCs/>
          <w:sz w:val="32"/>
          <w:szCs w:val="32"/>
          <w:rtl/>
          <w:lang w:bidi="ar-IQ"/>
        </w:rPr>
      </w:pPr>
    </w:p>
    <w:p w:rsidR="00B30673" w:rsidRDefault="000D4AD4" w:rsidP="0031693B">
      <w:pPr>
        <w:jc w:val="center"/>
        <w:rPr>
          <w:rFonts w:cs="Simplified Arabic"/>
          <w:b/>
          <w:bCs/>
          <w:sz w:val="32"/>
          <w:szCs w:val="32"/>
          <w:rtl/>
          <w:lang w:bidi="ar-IQ"/>
        </w:rPr>
      </w:pPr>
      <w:r>
        <w:rPr>
          <w:rFonts w:cs="Simplified Arabic" w:hint="cs"/>
          <w:b/>
          <w:bCs/>
          <w:sz w:val="32"/>
          <w:szCs w:val="32"/>
          <w:rtl/>
          <w:lang w:bidi="ar-IQ"/>
        </w:rPr>
        <w:t xml:space="preserve">(**) </w:t>
      </w:r>
      <w:r w:rsidR="00B30673">
        <w:rPr>
          <w:rFonts w:cs="Simplified Arabic" w:hint="cs"/>
          <w:b/>
          <w:bCs/>
          <w:sz w:val="32"/>
          <w:szCs w:val="32"/>
          <w:rtl/>
          <w:lang w:bidi="ar-IQ"/>
        </w:rPr>
        <w:t xml:space="preserve">جدول </w:t>
      </w:r>
      <w:r w:rsidR="0031693B">
        <w:rPr>
          <w:rFonts w:cs="Simplified Arabic" w:hint="cs"/>
          <w:b/>
          <w:bCs/>
          <w:sz w:val="32"/>
          <w:szCs w:val="32"/>
          <w:rtl/>
          <w:lang w:bidi="ar-IQ"/>
        </w:rPr>
        <w:t>نماذج عينة</w:t>
      </w:r>
      <w:r w:rsidR="00B30673">
        <w:rPr>
          <w:rFonts w:cs="Simplified Arabic" w:hint="cs"/>
          <w:b/>
          <w:bCs/>
          <w:sz w:val="32"/>
          <w:szCs w:val="32"/>
          <w:rtl/>
          <w:lang w:bidi="ar-IQ"/>
        </w:rPr>
        <w:t xml:space="preserve"> البحث</w:t>
      </w:r>
    </w:p>
    <w:tbl>
      <w:tblPr>
        <w:tblStyle w:val="ab"/>
        <w:bidiVisual/>
        <w:tblW w:w="0" w:type="auto"/>
        <w:tblLook w:val="04A0" w:firstRow="1" w:lastRow="0" w:firstColumn="1" w:lastColumn="0" w:noHBand="0" w:noVBand="1"/>
      </w:tblPr>
      <w:tblGrid>
        <w:gridCol w:w="617"/>
        <w:gridCol w:w="3643"/>
        <w:gridCol w:w="2131"/>
        <w:gridCol w:w="2131"/>
      </w:tblGrid>
      <w:tr w:rsidR="00B30673" w:rsidTr="006E282D">
        <w:tc>
          <w:tcPr>
            <w:tcW w:w="617" w:type="dxa"/>
            <w:vAlign w:val="center"/>
          </w:tcPr>
          <w:p w:rsidR="00B30673" w:rsidRDefault="00B30673" w:rsidP="0031693B">
            <w:pPr>
              <w:jc w:val="center"/>
              <w:rPr>
                <w:rFonts w:cs="Simplified Arabic"/>
                <w:b/>
                <w:bCs/>
                <w:sz w:val="32"/>
                <w:szCs w:val="32"/>
                <w:rtl/>
                <w:lang w:bidi="ar-IQ"/>
              </w:rPr>
            </w:pPr>
            <w:r>
              <w:rPr>
                <w:rFonts w:cs="Simplified Arabic" w:hint="cs"/>
                <w:b/>
                <w:bCs/>
                <w:sz w:val="32"/>
                <w:szCs w:val="32"/>
                <w:rtl/>
                <w:lang w:bidi="ar-IQ"/>
              </w:rPr>
              <w:t>ت</w:t>
            </w:r>
          </w:p>
        </w:tc>
        <w:tc>
          <w:tcPr>
            <w:tcW w:w="3643" w:type="dxa"/>
            <w:vAlign w:val="center"/>
          </w:tcPr>
          <w:p w:rsidR="00B30673" w:rsidRDefault="00B30673" w:rsidP="0031693B">
            <w:pPr>
              <w:jc w:val="center"/>
              <w:rPr>
                <w:rFonts w:cs="Simplified Arabic"/>
                <w:b/>
                <w:bCs/>
                <w:sz w:val="32"/>
                <w:szCs w:val="32"/>
                <w:rtl/>
                <w:lang w:bidi="ar-IQ"/>
              </w:rPr>
            </w:pPr>
            <w:r>
              <w:rPr>
                <w:rFonts w:cs="Simplified Arabic" w:hint="cs"/>
                <w:b/>
                <w:bCs/>
                <w:sz w:val="32"/>
                <w:szCs w:val="32"/>
                <w:rtl/>
                <w:lang w:bidi="ar-IQ"/>
              </w:rPr>
              <w:t>اسم المنمنمة</w:t>
            </w:r>
          </w:p>
        </w:tc>
        <w:tc>
          <w:tcPr>
            <w:tcW w:w="2131" w:type="dxa"/>
            <w:vAlign w:val="center"/>
          </w:tcPr>
          <w:p w:rsidR="00B30673" w:rsidRDefault="00B30673" w:rsidP="0031693B">
            <w:pPr>
              <w:jc w:val="center"/>
              <w:rPr>
                <w:rFonts w:cs="Simplified Arabic"/>
                <w:b/>
                <w:bCs/>
                <w:sz w:val="32"/>
                <w:szCs w:val="32"/>
                <w:rtl/>
                <w:lang w:bidi="ar-IQ"/>
              </w:rPr>
            </w:pPr>
            <w:r>
              <w:rPr>
                <w:rFonts w:cs="Simplified Arabic" w:hint="cs"/>
                <w:b/>
                <w:bCs/>
                <w:sz w:val="32"/>
                <w:szCs w:val="32"/>
                <w:rtl/>
                <w:lang w:bidi="ar-IQ"/>
              </w:rPr>
              <w:t>اسم المخطوطة</w:t>
            </w:r>
          </w:p>
        </w:tc>
        <w:tc>
          <w:tcPr>
            <w:tcW w:w="2131" w:type="dxa"/>
            <w:vAlign w:val="center"/>
          </w:tcPr>
          <w:p w:rsidR="00B30673" w:rsidRDefault="00B30673" w:rsidP="0031693B">
            <w:pPr>
              <w:jc w:val="center"/>
              <w:rPr>
                <w:rFonts w:cs="Simplified Arabic"/>
                <w:b/>
                <w:bCs/>
                <w:sz w:val="32"/>
                <w:szCs w:val="32"/>
                <w:rtl/>
                <w:lang w:bidi="ar-IQ"/>
              </w:rPr>
            </w:pPr>
            <w:r>
              <w:rPr>
                <w:rFonts w:cs="Simplified Arabic" w:hint="cs"/>
                <w:b/>
                <w:bCs/>
                <w:sz w:val="32"/>
                <w:szCs w:val="32"/>
                <w:rtl/>
                <w:lang w:bidi="ar-IQ"/>
              </w:rPr>
              <w:t>التاريخ</w:t>
            </w:r>
          </w:p>
        </w:tc>
      </w:tr>
      <w:tr w:rsidR="00B30673" w:rsidTr="006E282D">
        <w:tc>
          <w:tcPr>
            <w:tcW w:w="617" w:type="dxa"/>
            <w:vAlign w:val="center"/>
          </w:tcPr>
          <w:p w:rsidR="00B30673" w:rsidRPr="000A60D2" w:rsidRDefault="00B30673" w:rsidP="0031693B">
            <w:pPr>
              <w:jc w:val="center"/>
              <w:rPr>
                <w:rFonts w:cs="Simplified Arabic"/>
                <w:sz w:val="28"/>
                <w:szCs w:val="28"/>
                <w:rtl/>
                <w:lang w:bidi="ar-IQ"/>
              </w:rPr>
            </w:pPr>
            <w:r w:rsidRPr="000A60D2">
              <w:rPr>
                <w:rFonts w:cs="Simplified Arabic" w:hint="cs"/>
                <w:sz w:val="28"/>
                <w:szCs w:val="28"/>
                <w:rtl/>
                <w:lang w:bidi="ar-IQ"/>
              </w:rPr>
              <w:t>1</w:t>
            </w:r>
            <w:r w:rsidR="009E71A0">
              <w:rPr>
                <w:rFonts w:cs="Simplified Arabic" w:hint="cs"/>
                <w:sz w:val="28"/>
                <w:szCs w:val="28"/>
                <w:rtl/>
                <w:lang w:bidi="ar-IQ"/>
              </w:rPr>
              <w:t>.</w:t>
            </w:r>
          </w:p>
        </w:tc>
        <w:tc>
          <w:tcPr>
            <w:tcW w:w="3643" w:type="dxa"/>
            <w:vAlign w:val="center"/>
          </w:tcPr>
          <w:p w:rsidR="00B30673" w:rsidRPr="000A60D2" w:rsidRDefault="000A60D2" w:rsidP="0031693B">
            <w:pPr>
              <w:jc w:val="center"/>
              <w:rPr>
                <w:rFonts w:cs="Simplified Arabic"/>
                <w:sz w:val="28"/>
                <w:szCs w:val="28"/>
                <w:rtl/>
                <w:lang w:bidi="ar-IQ"/>
              </w:rPr>
            </w:pPr>
            <w:r w:rsidRPr="000A60D2">
              <w:rPr>
                <w:rFonts w:ascii="Simplified Arabic" w:hAnsi="Simplified Arabic" w:cs="Simplified Arabic" w:hint="cs"/>
                <w:sz w:val="28"/>
                <w:szCs w:val="28"/>
                <w:rtl/>
                <w:lang w:bidi="ar-IQ"/>
              </w:rPr>
              <w:t>محمد غرنوي عابر نهري الكانج</w:t>
            </w:r>
          </w:p>
        </w:tc>
        <w:tc>
          <w:tcPr>
            <w:tcW w:w="2131" w:type="dxa"/>
            <w:vAlign w:val="center"/>
          </w:tcPr>
          <w:p w:rsidR="00B30673" w:rsidRPr="000A60D2" w:rsidRDefault="000A60D2" w:rsidP="0031693B">
            <w:pPr>
              <w:jc w:val="center"/>
              <w:rPr>
                <w:rFonts w:cs="Simplified Arabic"/>
                <w:sz w:val="28"/>
                <w:szCs w:val="28"/>
                <w:rtl/>
                <w:lang w:bidi="ar-IQ"/>
              </w:rPr>
            </w:pPr>
            <w:r w:rsidRPr="000A60D2">
              <w:rPr>
                <w:rFonts w:cs="Simplified Arabic" w:hint="cs"/>
                <w:sz w:val="28"/>
                <w:szCs w:val="28"/>
                <w:rtl/>
                <w:lang w:bidi="ar-IQ"/>
              </w:rPr>
              <w:t>جامع التواريخ</w:t>
            </w:r>
          </w:p>
        </w:tc>
        <w:tc>
          <w:tcPr>
            <w:tcW w:w="2131" w:type="dxa"/>
            <w:vAlign w:val="center"/>
          </w:tcPr>
          <w:p w:rsidR="00B30673" w:rsidRPr="000A60D2" w:rsidRDefault="000A60D2" w:rsidP="0031693B">
            <w:pPr>
              <w:jc w:val="center"/>
              <w:rPr>
                <w:rFonts w:cs="Simplified Arabic"/>
                <w:sz w:val="28"/>
                <w:szCs w:val="28"/>
                <w:rtl/>
                <w:lang w:bidi="ar-IQ"/>
              </w:rPr>
            </w:pPr>
            <w:r w:rsidRPr="000A60D2">
              <w:rPr>
                <w:rFonts w:cs="Simplified Arabic" w:hint="cs"/>
                <w:sz w:val="28"/>
                <w:szCs w:val="28"/>
                <w:rtl/>
                <w:lang w:bidi="ar-IQ"/>
              </w:rPr>
              <w:t>1315م/714هـ</w:t>
            </w:r>
          </w:p>
        </w:tc>
      </w:tr>
      <w:tr w:rsidR="000A60D2" w:rsidTr="006E282D">
        <w:tc>
          <w:tcPr>
            <w:tcW w:w="617"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2</w:t>
            </w:r>
            <w:r w:rsidR="009E71A0">
              <w:rPr>
                <w:rFonts w:cs="Simplified Arabic" w:hint="cs"/>
                <w:sz w:val="28"/>
                <w:szCs w:val="28"/>
                <w:rtl/>
                <w:lang w:bidi="ar-IQ"/>
              </w:rPr>
              <w:t>.</w:t>
            </w:r>
          </w:p>
        </w:tc>
        <w:tc>
          <w:tcPr>
            <w:tcW w:w="3643"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خسرو يرمق شرين وهي في المسبح</w:t>
            </w:r>
          </w:p>
        </w:tc>
        <w:tc>
          <w:tcPr>
            <w:tcW w:w="2131"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الشاهنامة</w:t>
            </w:r>
          </w:p>
        </w:tc>
        <w:tc>
          <w:tcPr>
            <w:tcW w:w="2131"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1393م/679هـ</w:t>
            </w:r>
          </w:p>
        </w:tc>
      </w:tr>
      <w:tr w:rsidR="000A60D2" w:rsidTr="006E282D">
        <w:tc>
          <w:tcPr>
            <w:tcW w:w="617"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3</w:t>
            </w:r>
            <w:r w:rsidR="009E71A0">
              <w:rPr>
                <w:rFonts w:cs="Simplified Arabic" w:hint="cs"/>
                <w:sz w:val="28"/>
                <w:szCs w:val="28"/>
                <w:rtl/>
                <w:lang w:bidi="ar-IQ"/>
              </w:rPr>
              <w:t>.</w:t>
            </w:r>
          </w:p>
        </w:tc>
        <w:tc>
          <w:tcPr>
            <w:tcW w:w="3643"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شرين تفحص لوحة خسرو</w:t>
            </w:r>
          </w:p>
        </w:tc>
        <w:tc>
          <w:tcPr>
            <w:tcW w:w="2131"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قصائد خمسة نظامي</w:t>
            </w:r>
          </w:p>
        </w:tc>
        <w:tc>
          <w:tcPr>
            <w:tcW w:w="2131"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1431م/834هـ</w:t>
            </w:r>
          </w:p>
        </w:tc>
      </w:tr>
      <w:tr w:rsidR="000A60D2" w:rsidTr="006E282D">
        <w:tc>
          <w:tcPr>
            <w:tcW w:w="617"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4</w:t>
            </w:r>
            <w:r w:rsidR="009E71A0">
              <w:rPr>
                <w:rFonts w:cs="Simplified Arabic" w:hint="cs"/>
                <w:sz w:val="28"/>
                <w:szCs w:val="28"/>
                <w:rtl/>
                <w:lang w:bidi="ar-IQ"/>
              </w:rPr>
              <w:t>.</w:t>
            </w:r>
          </w:p>
        </w:tc>
        <w:tc>
          <w:tcPr>
            <w:tcW w:w="3643" w:type="dxa"/>
            <w:vAlign w:val="center"/>
          </w:tcPr>
          <w:p w:rsidR="000A60D2" w:rsidRPr="000A60D2" w:rsidRDefault="000A60D2" w:rsidP="009E71A0">
            <w:pPr>
              <w:jc w:val="center"/>
              <w:rPr>
                <w:rFonts w:cs="Simplified Arabic"/>
                <w:sz w:val="28"/>
                <w:szCs w:val="28"/>
                <w:rtl/>
                <w:lang w:bidi="ar-IQ"/>
              </w:rPr>
            </w:pPr>
            <w:r>
              <w:rPr>
                <w:rFonts w:cs="Simplified Arabic" w:hint="cs"/>
                <w:sz w:val="28"/>
                <w:szCs w:val="28"/>
                <w:rtl/>
                <w:lang w:bidi="ar-IQ"/>
              </w:rPr>
              <w:t xml:space="preserve">سام يحف إلى جبل </w:t>
            </w:r>
            <w:r w:rsidR="0031693B">
              <w:rPr>
                <w:rFonts w:cs="Simplified Arabic" w:hint="cs"/>
                <w:sz w:val="28"/>
                <w:szCs w:val="28"/>
                <w:rtl/>
                <w:lang w:bidi="ar-IQ"/>
              </w:rPr>
              <w:t>البرز</w:t>
            </w:r>
          </w:p>
        </w:tc>
        <w:tc>
          <w:tcPr>
            <w:tcW w:w="2131" w:type="dxa"/>
            <w:vAlign w:val="center"/>
          </w:tcPr>
          <w:p w:rsidR="000A60D2" w:rsidRPr="000A60D2" w:rsidRDefault="0031693B" w:rsidP="0031693B">
            <w:pPr>
              <w:jc w:val="center"/>
              <w:rPr>
                <w:rFonts w:cs="Simplified Arabic"/>
                <w:sz w:val="28"/>
                <w:szCs w:val="28"/>
                <w:rtl/>
                <w:lang w:bidi="ar-IQ"/>
              </w:rPr>
            </w:pPr>
            <w:r>
              <w:rPr>
                <w:rFonts w:cs="Simplified Arabic" w:hint="cs"/>
                <w:sz w:val="28"/>
                <w:szCs w:val="28"/>
                <w:rtl/>
                <w:lang w:bidi="ar-IQ"/>
              </w:rPr>
              <w:t>شاهنامة شاه طهماسب</w:t>
            </w:r>
          </w:p>
        </w:tc>
        <w:tc>
          <w:tcPr>
            <w:tcW w:w="2131" w:type="dxa"/>
            <w:vAlign w:val="center"/>
          </w:tcPr>
          <w:p w:rsidR="000A60D2" w:rsidRPr="000A60D2" w:rsidRDefault="0031693B" w:rsidP="0031693B">
            <w:pPr>
              <w:jc w:val="center"/>
              <w:rPr>
                <w:rFonts w:cs="Simplified Arabic"/>
                <w:sz w:val="28"/>
                <w:szCs w:val="28"/>
                <w:rtl/>
                <w:lang w:bidi="ar-IQ"/>
              </w:rPr>
            </w:pPr>
            <w:r>
              <w:rPr>
                <w:rFonts w:cs="Simplified Arabic" w:hint="cs"/>
                <w:sz w:val="28"/>
                <w:szCs w:val="28"/>
                <w:rtl/>
                <w:lang w:bidi="ar-IQ"/>
              </w:rPr>
              <w:t>1522م/ 928هـ</w:t>
            </w:r>
          </w:p>
        </w:tc>
      </w:tr>
      <w:tr w:rsidR="000A60D2" w:rsidTr="006E282D">
        <w:tc>
          <w:tcPr>
            <w:tcW w:w="617" w:type="dxa"/>
            <w:vAlign w:val="center"/>
          </w:tcPr>
          <w:p w:rsidR="000A60D2" w:rsidRPr="000A60D2" w:rsidRDefault="000A60D2" w:rsidP="0031693B">
            <w:pPr>
              <w:jc w:val="center"/>
              <w:rPr>
                <w:rFonts w:cs="Simplified Arabic"/>
                <w:sz w:val="28"/>
                <w:szCs w:val="28"/>
                <w:rtl/>
                <w:lang w:bidi="ar-IQ"/>
              </w:rPr>
            </w:pPr>
            <w:r w:rsidRPr="000A60D2">
              <w:rPr>
                <w:rFonts w:cs="Simplified Arabic" w:hint="cs"/>
                <w:sz w:val="28"/>
                <w:szCs w:val="28"/>
                <w:rtl/>
                <w:lang w:bidi="ar-IQ"/>
              </w:rPr>
              <w:t>5</w:t>
            </w:r>
            <w:r w:rsidR="009E71A0">
              <w:rPr>
                <w:rFonts w:cs="Simplified Arabic" w:hint="cs"/>
                <w:sz w:val="28"/>
                <w:szCs w:val="28"/>
                <w:rtl/>
                <w:lang w:bidi="ar-IQ"/>
              </w:rPr>
              <w:t>.</w:t>
            </w:r>
          </w:p>
        </w:tc>
        <w:tc>
          <w:tcPr>
            <w:tcW w:w="3643" w:type="dxa"/>
            <w:vAlign w:val="center"/>
          </w:tcPr>
          <w:p w:rsidR="000A60D2" w:rsidRPr="000A60D2" w:rsidRDefault="0031693B" w:rsidP="009E71A0">
            <w:pPr>
              <w:jc w:val="center"/>
              <w:rPr>
                <w:rFonts w:cs="Simplified Arabic"/>
                <w:sz w:val="28"/>
                <w:szCs w:val="28"/>
                <w:rtl/>
                <w:lang w:bidi="ar-IQ"/>
              </w:rPr>
            </w:pPr>
            <w:r>
              <w:rPr>
                <w:rFonts w:cs="Simplified Arabic" w:hint="cs"/>
                <w:sz w:val="28"/>
                <w:szCs w:val="28"/>
                <w:rtl/>
                <w:lang w:bidi="ar-IQ"/>
              </w:rPr>
              <w:t>سلمان وأبسال في الجزيرة السعيدة</w:t>
            </w:r>
          </w:p>
        </w:tc>
        <w:tc>
          <w:tcPr>
            <w:tcW w:w="2131" w:type="dxa"/>
            <w:vAlign w:val="center"/>
          </w:tcPr>
          <w:p w:rsidR="000A60D2" w:rsidRPr="000A60D2" w:rsidRDefault="0031693B" w:rsidP="0031693B">
            <w:pPr>
              <w:jc w:val="center"/>
              <w:rPr>
                <w:rFonts w:cs="Simplified Arabic"/>
                <w:sz w:val="28"/>
                <w:szCs w:val="28"/>
                <w:rtl/>
                <w:lang w:bidi="ar-IQ"/>
              </w:rPr>
            </w:pPr>
            <w:r>
              <w:rPr>
                <w:rFonts w:cs="Simplified Arabic" w:hint="cs"/>
                <w:sz w:val="28"/>
                <w:szCs w:val="28"/>
                <w:rtl/>
                <w:lang w:bidi="ar-IQ"/>
              </w:rPr>
              <w:t>هفت أورانج للشاعر جامي</w:t>
            </w:r>
          </w:p>
        </w:tc>
        <w:tc>
          <w:tcPr>
            <w:tcW w:w="2131" w:type="dxa"/>
            <w:vAlign w:val="center"/>
          </w:tcPr>
          <w:p w:rsidR="000A60D2" w:rsidRPr="000A60D2" w:rsidRDefault="0031693B" w:rsidP="0031693B">
            <w:pPr>
              <w:jc w:val="center"/>
              <w:rPr>
                <w:rFonts w:cs="Simplified Arabic"/>
                <w:sz w:val="28"/>
                <w:szCs w:val="28"/>
                <w:rtl/>
                <w:lang w:bidi="ar-IQ"/>
              </w:rPr>
            </w:pPr>
            <w:r>
              <w:rPr>
                <w:rFonts w:cs="Simplified Arabic" w:hint="cs"/>
                <w:sz w:val="28"/>
                <w:szCs w:val="28"/>
                <w:rtl/>
                <w:lang w:bidi="ar-IQ"/>
              </w:rPr>
              <w:t>1565م/972هـ</w:t>
            </w:r>
          </w:p>
        </w:tc>
      </w:tr>
    </w:tbl>
    <w:p w:rsidR="00B30673" w:rsidRDefault="00B30673" w:rsidP="00B30673">
      <w:pPr>
        <w:jc w:val="center"/>
        <w:rPr>
          <w:rFonts w:cs="Simplified Arabic"/>
          <w:b/>
          <w:bCs/>
          <w:sz w:val="32"/>
          <w:szCs w:val="32"/>
          <w:rtl/>
          <w:lang w:bidi="ar-IQ"/>
        </w:rPr>
      </w:pPr>
    </w:p>
    <w:p w:rsidR="00694FB6" w:rsidRPr="003378A1" w:rsidRDefault="00694FB6">
      <w:pPr>
        <w:tabs>
          <w:tab w:val="left" w:pos="368"/>
          <w:tab w:val="left" w:pos="2781"/>
        </w:tabs>
        <w:spacing w:before="80" w:after="80" w:line="276" w:lineRule="auto"/>
        <w:rPr>
          <w:rFonts w:ascii="Simplified Arabic" w:hAnsi="Simplified Arabic" w:cs="Simplified Arabic"/>
          <w:b/>
          <w:bCs/>
          <w:sz w:val="28"/>
          <w:szCs w:val="28"/>
          <w:lang w:bidi="ar-IQ"/>
        </w:rPr>
      </w:pPr>
    </w:p>
    <w:sectPr w:rsidR="00694FB6" w:rsidRPr="003378A1" w:rsidSect="00661F49">
      <w:footerReference w:type="default" r:id="rId16"/>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975" w:rsidRDefault="00203975" w:rsidP="00376985">
      <w:pPr>
        <w:spacing w:after="0" w:line="240" w:lineRule="auto"/>
      </w:pPr>
      <w:r>
        <w:separator/>
      </w:r>
    </w:p>
  </w:endnote>
  <w:endnote w:type="continuationSeparator" w:id="0">
    <w:p w:rsidR="00203975" w:rsidRDefault="00203975" w:rsidP="00376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Medium">
    <w:charset w:val="B2"/>
    <w:family w:val="auto"/>
    <w:pitch w:val="variable"/>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D12" w:rsidRPr="00AB0AAD" w:rsidRDefault="003C2D12" w:rsidP="00E32712">
    <w:pPr>
      <w:pStyle w:val="a9"/>
      <w:jc w:val="center"/>
      <w:rPr>
        <w:rFonts w:ascii="Simplified Arabic" w:hAnsi="Simplified Arabic" w:cs="Simplified Arabic"/>
        <w:b/>
        <w:bCs/>
        <w:sz w:val="28"/>
        <w:szCs w:val="28"/>
      </w:rPr>
    </w:pPr>
    <w:r w:rsidRPr="00AB0AAD">
      <w:rPr>
        <w:rFonts w:ascii="Simplified Arabic" w:hAnsi="Simplified Arabic" w:cs="Simplified Arabic"/>
        <w:b/>
        <w:bCs/>
        <w:noProof/>
        <w:sz w:val="28"/>
        <w:szCs w:val="28"/>
      </w:rPr>
      <mc:AlternateContent>
        <mc:Choice Requires="wps">
          <w:drawing>
            <wp:anchor distT="0" distB="0" distL="114300" distR="114300" simplePos="0" relativeHeight="251660288" behindDoc="0" locked="0" layoutInCell="1" allowOverlap="1" wp14:anchorId="7E6233E1" wp14:editId="186D2EC2">
              <wp:simplePos x="0" y="0"/>
              <wp:positionH relativeFrom="margin">
                <wp:align>center</wp:align>
              </wp:positionH>
              <wp:positionV relativeFrom="paragraph">
                <wp:posOffset>23495</wp:posOffset>
              </wp:positionV>
              <wp:extent cx="528320" cy="254000"/>
              <wp:effectExtent l="19050" t="0" r="43180" b="12700"/>
              <wp:wrapNone/>
              <wp:docPr id="18" name="شريط إلى الأعلى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320" cy="254000"/>
                      </a:xfrm>
                      <a:prstGeom prst="ribbon2">
                        <a:avLst>
                          <a:gd name="adj1" fmla="val 16667"/>
                          <a:gd name="adj2" fmla="val 6519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شريط إلى الأعلى 18" o:spid="_x0000_s1026" type="#_x0000_t54" style="position:absolute;left:0;text-align:left;margin-left:0;margin-top:1.85pt;width:41.6pt;height:20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" adj="3759,18000" filled="f" strokecolor="black [3213]">
              <v:stroke joinstyle="miter"/>
              <v:path arrowok="t"/>
              <w10:wrap anchorx="margin"/>
            </v:shape>
          </w:pict>
        </mc:Fallback>
      </mc:AlternateContent>
    </w:r>
    <w:r w:rsidRPr="00AB0AAD">
      <w:rPr>
        <w:rFonts w:ascii="Simplified Arabic" w:hAnsi="Simplified Arabic" w:cs="Simplified Arabic"/>
        <w:b/>
        <w:bCs/>
        <w:noProof/>
        <w:sz w:val="28"/>
        <w:szCs w:val="28"/>
      </w:rPr>
      <mc:AlternateContent>
        <mc:Choice Requires="wpg">
          <w:drawing>
            <wp:anchor distT="4294967295" distB="4294967295" distL="114300" distR="114300" simplePos="0" relativeHeight="251659264" behindDoc="0" locked="0" layoutInCell="1" allowOverlap="1" wp14:anchorId="2FA7913C" wp14:editId="4A7B6C95">
              <wp:simplePos x="0" y="0"/>
              <wp:positionH relativeFrom="margin">
                <wp:align>center</wp:align>
              </wp:positionH>
              <wp:positionV relativeFrom="paragraph">
                <wp:posOffset>142874</wp:posOffset>
              </wp:positionV>
              <wp:extent cx="5275580" cy="0"/>
              <wp:effectExtent l="0" t="19050" r="20320" b="3810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5580" cy="0"/>
                        <a:chOff x="0" y="0"/>
                        <a:chExt cx="5275841" cy="0"/>
                      </a:xfrm>
                    </wpg:grpSpPr>
                    <wps:wsp>
                      <wps:cNvPr id="5" name="رابط مستقيم 4"/>
                      <wps:cNvCnPr>
                        <a:cxnSpLocks noChangeShapeType="1"/>
                      </wps:cNvCnPr>
                      <wps:spPr bwMode="auto">
                        <a:xfrm flipV="1">
                          <a:off x="2888901" y="0"/>
                          <a:ext cx="23869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6" name="رابط مستقيم 6"/>
                      <wps:cNvCnPr>
                        <a:cxnSpLocks noChangeShapeType="1"/>
                      </wps:cNvCnPr>
                      <wps:spPr bwMode="auto">
                        <a:xfrm flipV="1">
                          <a:off x="0" y="0"/>
                          <a:ext cx="23869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7" o:spid="_x0000_s1026" style="position:absolute;left:0;text-align:left;margin-left:0;margin-top:11.25pt;width:415.4pt;height:0;z-index:251659264;mso-wrap-distance-top:-3e-5mm;mso-wrap-distance-bottom:-3e-5mm;mso-position-horizontal:center;mso-position-horizontal-relative:margin" coordsize="5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">
              <v:line id="رابط مستقيم 4" o:spid="_x0000_s1027" style="position:absolute;flip:y;visibility:visible;mso-wrap-style:square" from="28889,0" to="52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Ib8AAADaAAAADwAAAGRycy9kb3ducmV2LnhtbESP3YrCMBCF74V9hzAL3mlaYYvbNYoI&#10;wl4tWH2AMRnbajMpSdTu2xtB8PJwfj7OYjXYTtzIh9axgnyagSDWzrRcKzjst5M5iBCRDXaOScE/&#10;BVgtP0YLLI27845uVaxFGuFQooImxr6UMuiGLIap64mTd3LeYkzS19J4vKdx28lZlhXSYsuJ0GBP&#10;m4b0pbpaBXq3zjM8/2n+Tuj8VByrvPBKjT+H9Q+ISEN8h1/tX6PgC55X0g2Qy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g+Ib8AAADaAAAADwAAAAAAAAAAAAAAAACh&#10;AgAAZHJzL2Rvd25yZXYueG1sUEsFBgAAAAAEAAQA+QAAAI0DAAAAAA==&#10;" strokeweight="4.5pt">
                <v:stroke linestyle="thickThin"/>
              </v:line>
              <v:line id="رابط مستقيم 6" o:spid="_x0000_s1028" style="position:absolute;flip:y;visibility:visible;mso-wrap-style:square" from="0,0" to="23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qgVr8AAADaAAAADwAAAGRycy9kb3ducmV2LnhtbESPy2rDMBBF94X8g5hAd43sLEzrWgkh&#10;EOgqYLcfMJXGj8QaGUmNnb+PCoUuL/dxuNV+saO4kQ+DYwX5JgNBrJ0ZuFPw9Xl6eQURIrLB0TEp&#10;uFOA/W71VGFp3Mw13ZrYiTTCoUQFfYxTKWXQPVkMGzcRJ6913mJM0nfSeJzTuB3lNssKaXHgROhx&#10;omNP+tr8WAW6PuQZXs6a3xI6b4vvJi+8Us/r5fAOItIS/8N/7Q+joIDfK+kGyN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vqgVr8AAADaAAAADwAAAAAAAAAAAAAAAACh&#10;AgAAZHJzL2Rvd25yZXYueG1sUEsFBgAAAAAEAAQA+QAAAI0DAAAAAA==&#10;" strokeweight="4.5pt">
                <v:stroke linestyle="thickThin"/>
              </v:line>
              <w10:wrap anchorx="margin"/>
            </v:group>
          </w:pict>
        </mc:Fallback>
      </mc:AlternateContent>
    </w:r>
    <w:sdt>
      <w:sdtPr>
        <w:rPr>
          <w:rFonts w:ascii="Simplified Arabic" w:hAnsi="Simplified Arabic" w:cs="Simplified Arabic"/>
          <w:b/>
          <w:bCs/>
          <w:sz w:val="28"/>
          <w:szCs w:val="28"/>
          <w:rtl/>
        </w:rPr>
        <w:id w:val="-652373901"/>
        <w:docPartObj>
          <w:docPartGallery w:val="Page Numbers (Bottom of Page)"/>
          <w:docPartUnique/>
        </w:docPartObj>
      </w:sdtPr>
      <w:sdtEndPr/>
      <w:sdtContent>
        <w:r w:rsidRPr="00AB0AAD">
          <w:rPr>
            <w:rFonts w:ascii="Simplified Arabic" w:hAnsi="Simplified Arabic" w:cs="Simplified Arabic"/>
            <w:b/>
            <w:bCs/>
            <w:sz w:val="28"/>
            <w:szCs w:val="28"/>
          </w:rPr>
          <w:fldChar w:fldCharType="begin"/>
        </w:r>
        <w:r w:rsidRPr="00AB0AAD">
          <w:rPr>
            <w:rFonts w:ascii="Simplified Arabic" w:hAnsi="Simplified Arabic" w:cs="Simplified Arabic"/>
            <w:b/>
            <w:bCs/>
            <w:sz w:val="28"/>
            <w:szCs w:val="28"/>
          </w:rPr>
          <w:instrText>PAGE   \* MERGEFORMAT</w:instrText>
        </w:r>
        <w:r w:rsidRPr="00AB0AAD">
          <w:rPr>
            <w:rFonts w:ascii="Simplified Arabic" w:hAnsi="Simplified Arabic" w:cs="Simplified Arabic"/>
            <w:b/>
            <w:bCs/>
            <w:sz w:val="28"/>
            <w:szCs w:val="28"/>
          </w:rPr>
          <w:fldChar w:fldCharType="separate"/>
        </w:r>
        <w:r w:rsidR="004345BC" w:rsidRPr="004345BC">
          <w:rPr>
            <w:rFonts w:ascii="Simplified Arabic" w:hAnsi="Simplified Arabic" w:cs="Simplified Arabic"/>
            <w:b/>
            <w:bCs/>
            <w:noProof/>
            <w:sz w:val="28"/>
            <w:szCs w:val="28"/>
            <w:rtl/>
            <w:lang w:val="ar-SA"/>
          </w:rPr>
          <w:t>29</w:t>
        </w:r>
        <w:r w:rsidRPr="00AB0AAD">
          <w:rPr>
            <w:rFonts w:ascii="Simplified Arabic" w:hAnsi="Simplified Arabic" w:cs="Simplified Arabic"/>
            <w:b/>
            <w:bCs/>
            <w:sz w:val="28"/>
            <w:szCs w:val="2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975" w:rsidRDefault="00203975" w:rsidP="00376985">
      <w:pPr>
        <w:spacing w:after="0" w:line="240" w:lineRule="auto"/>
      </w:pPr>
      <w:r>
        <w:separator/>
      </w:r>
    </w:p>
  </w:footnote>
  <w:footnote w:type="continuationSeparator" w:id="0">
    <w:p w:rsidR="00203975" w:rsidRDefault="00203975" w:rsidP="00376985">
      <w:pPr>
        <w:spacing w:after="0" w:line="240" w:lineRule="auto"/>
      </w:pPr>
      <w:r>
        <w:continuationSeparator/>
      </w:r>
    </w:p>
  </w:footnote>
  <w:footnote w:id="1">
    <w:p w:rsidR="00A251B5" w:rsidRPr="00394BA2" w:rsidRDefault="00A251B5" w:rsidP="00E32712">
      <w:pPr>
        <w:pStyle w:val="a4"/>
        <w:ind w:left="509" w:hanging="509"/>
        <w:jc w:val="lowKashida"/>
        <w:rPr>
          <w:sz w:val="24"/>
        </w:rPr>
      </w:pPr>
      <w:r w:rsidRPr="00394BA2">
        <w:rPr>
          <w:sz w:val="24"/>
          <w:rtl/>
        </w:rPr>
        <w:t>(</w:t>
      </w:r>
      <w:r w:rsidRPr="00394BA2">
        <w:rPr>
          <w:rStyle w:val="a5"/>
          <w:sz w:val="24"/>
          <w:rtl/>
        </w:rPr>
        <w:t>*</w:t>
      </w:r>
      <w:r w:rsidRPr="00394BA2">
        <w:rPr>
          <w:sz w:val="24"/>
          <w:rtl/>
        </w:rPr>
        <w:t>)</w:t>
      </w:r>
      <w:r w:rsidRPr="00394BA2">
        <w:rPr>
          <w:rFonts w:hint="cs"/>
          <w:sz w:val="24"/>
          <w:rtl/>
          <w:lang w:bidi="ar-IQ"/>
        </w:rPr>
        <w:t xml:space="preserve"> </w:t>
      </w:r>
      <w:r>
        <w:rPr>
          <w:rFonts w:hint="cs"/>
          <w:sz w:val="24"/>
          <w:rtl/>
          <w:lang w:bidi="ar-IQ"/>
        </w:rPr>
        <w:t xml:space="preserve">ينظر: جدول مجتمع البحث في الملحق </w:t>
      </w:r>
      <w:r w:rsidRPr="00394BA2">
        <w:rPr>
          <w:sz w:val="24"/>
          <w:rtl/>
        </w:rPr>
        <w:t>.</w:t>
      </w:r>
    </w:p>
  </w:footnote>
  <w:footnote w:id="2">
    <w:p w:rsidR="00A251B5" w:rsidRPr="00394BA2" w:rsidRDefault="00A251B5" w:rsidP="00E32712">
      <w:pPr>
        <w:pStyle w:val="a4"/>
        <w:rPr>
          <w:sz w:val="24"/>
          <w:lang w:bidi="ar-IQ"/>
        </w:rPr>
      </w:pPr>
      <w:r w:rsidRPr="00394BA2">
        <w:rPr>
          <w:rFonts w:hint="cs"/>
          <w:sz w:val="24"/>
          <w:rtl/>
          <w:lang w:bidi="ar-IQ"/>
        </w:rPr>
        <w:t>(</w:t>
      </w:r>
      <w:r w:rsidRPr="00394BA2">
        <w:rPr>
          <w:rStyle w:val="a5"/>
          <w:sz w:val="24"/>
          <w:rtl/>
        </w:rPr>
        <w:t>**</w:t>
      </w:r>
      <w:r w:rsidRPr="00394BA2">
        <w:rPr>
          <w:rFonts w:hint="cs"/>
          <w:sz w:val="24"/>
          <w:rtl/>
          <w:lang w:bidi="ar-IQ"/>
        </w:rPr>
        <w:t xml:space="preserve">) </w:t>
      </w:r>
      <w:r>
        <w:rPr>
          <w:rFonts w:hint="cs"/>
          <w:sz w:val="24"/>
          <w:rtl/>
          <w:lang w:bidi="ar-IQ"/>
        </w:rPr>
        <w:t>ينظر: جدول نماذج عينات البحث في الملحق.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0230"/>
    <w:multiLevelType w:val="hybridMultilevel"/>
    <w:tmpl w:val="695ECCD8"/>
    <w:lvl w:ilvl="0" w:tplc="43C2E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01EA7"/>
    <w:multiLevelType w:val="hybridMultilevel"/>
    <w:tmpl w:val="FC4EFDB0"/>
    <w:lvl w:ilvl="0" w:tplc="3594B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75479"/>
    <w:multiLevelType w:val="hybridMultilevel"/>
    <w:tmpl w:val="09928CF4"/>
    <w:lvl w:ilvl="0" w:tplc="47888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EB6DEA"/>
    <w:multiLevelType w:val="hybridMultilevel"/>
    <w:tmpl w:val="E06AF942"/>
    <w:lvl w:ilvl="0" w:tplc="47888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F7B73"/>
    <w:multiLevelType w:val="hybridMultilevel"/>
    <w:tmpl w:val="871498CC"/>
    <w:lvl w:ilvl="0" w:tplc="A1945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92330"/>
    <w:multiLevelType w:val="hybridMultilevel"/>
    <w:tmpl w:val="40D6B990"/>
    <w:lvl w:ilvl="0" w:tplc="4B4E8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9E3A01"/>
    <w:multiLevelType w:val="hybridMultilevel"/>
    <w:tmpl w:val="024EEBA4"/>
    <w:lvl w:ilvl="0" w:tplc="88327EB4">
      <w:start w:val="10"/>
      <w:numFmt w:val="bullet"/>
      <w:lvlText w:val="-"/>
      <w:lvlJc w:val="left"/>
      <w:pPr>
        <w:ind w:left="720" w:hanging="360"/>
      </w:pPr>
      <w:rPr>
        <w:rFonts w:asciiTheme="minorHAnsi" w:eastAsiaTheme="minorHAnsi" w:hAnsiTheme="minorHAnsi"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43716A"/>
    <w:multiLevelType w:val="hybridMultilevel"/>
    <w:tmpl w:val="CFEC3132"/>
    <w:lvl w:ilvl="0" w:tplc="87FA1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AD3F55"/>
    <w:multiLevelType w:val="hybridMultilevel"/>
    <w:tmpl w:val="064A7F0E"/>
    <w:lvl w:ilvl="0" w:tplc="70C001A8">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9">
    <w:nsid w:val="36AE7CDF"/>
    <w:multiLevelType w:val="hybridMultilevel"/>
    <w:tmpl w:val="7F009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161D2"/>
    <w:multiLevelType w:val="hybridMultilevel"/>
    <w:tmpl w:val="B3705EE8"/>
    <w:lvl w:ilvl="0" w:tplc="E402C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AC4EA8"/>
    <w:multiLevelType w:val="hybridMultilevel"/>
    <w:tmpl w:val="CBDA04B2"/>
    <w:lvl w:ilvl="0" w:tplc="0A5A8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802D80"/>
    <w:multiLevelType w:val="hybridMultilevel"/>
    <w:tmpl w:val="080AA316"/>
    <w:lvl w:ilvl="0" w:tplc="9924793A">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3">
    <w:nsid w:val="66645FC2"/>
    <w:multiLevelType w:val="hybridMultilevel"/>
    <w:tmpl w:val="C63203E8"/>
    <w:lvl w:ilvl="0" w:tplc="3C7A6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16742"/>
    <w:multiLevelType w:val="hybridMultilevel"/>
    <w:tmpl w:val="695ECCD8"/>
    <w:lvl w:ilvl="0" w:tplc="43C2E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2E62D5"/>
    <w:multiLevelType w:val="hybridMultilevel"/>
    <w:tmpl w:val="7EA854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5D4C16"/>
    <w:multiLevelType w:val="hybridMultilevel"/>
    <w:tmpl w:val="22B86CB2"/>
    <w:lvl w:ilvl="0" w:tplc="00807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A40457"/>
    <w:multiLevelType w:val="hybridMultilevel"/>
    <w:tmpl w:val="5628B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3"/>
  </w:num>
  <w:num w:numId="4">
    <w:abstractNumId w:val="1"/>
  </w:num>
  <w:num w:numId="5">
    <w:abstractNumId w:val="4"/>
  </w:num>
  <w:num w:numId="6">
    <w:abstractNumId w:val="12"/>
  </w:num>
  <w:num w:numId="7">
    <w:abstractNumId w:val="8"/>
  </w:num>
  <w:num w:numId="8">
    <w:abstractNumId w:val="5"/>
  </w:num>
  <w:num w:numId="9">
    <w:abstractNumId w:val="7"/>
  </w:num>
  <w:num w:numId="10">
    <w:abstractNumId w:val="10"/>
  </w:num>
  <w:num w:numId="11">
    <w:abstractNumId w:val="14"/>
  </w:num>
  <w:num w:numId="12">
    <w:abstractNumId w:val="15"/>
  </w:num>
  <w:num w:numId="13">
    <w:abstractNumId w:val="6"/>
  </w:num>
  <w:num w:numId="14">
    <w:abstractNumId w:val="16"/>
  </w:num>
  <w:num w:numId="15">
    <w:abstractNumId w:val="0"/>
  </w:num>
  <w:num w:numId="16">
    <w:abstractNumId w:val="3"/>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026"/>
    <w:rsid w:val="000003F1"/>
    <w:rsid w:val="00011154"/>
    <w:rsid w:val="000161EB"/>
    <w:rsid w:val="0003299A"/>
    <w:rsid w:val="000339A3"/>
    <w:rsid w:val="0004678F"/>
    <w:rsid w:val="00074F76"/>
    <w:rsid w:val="0009536B"/>
    <w:rsid w:val="00096268"/>
    <w:rsid w:val="000A0D3F"/>
    <w:rsid w:val="000A23B4"/>
    <w:rsid w:val="000A240C"/>
    <w:rsid w:val="000A60D2"/>
    <w:rsid w:val="000A76DA"/>
    <w:rsid w:val="000D0C8E"/>
    <w:rsid w:val="000D4AD4"/>
    <w:rsid w:val="000E064A"/>
    <w:rsid w:val="0010166D"/>
    <w:rsid w:val="00116A72"/>
    <w:rsid w:val="00122EBA"/>
    <w:rsid w:val="001278E5"/>
    <w:rsid w:val="00137650"/>
    <w:rsid w:val="0018731B"/>
    <w:rsid w:val="00196FCC"/>
    <w:rsid w:val="001A65F5"/>
    <w:rsid w:val="001B460A"/>
    <w:rsid w:val="001C1553"/>
    <w:rsid w:val="001C4D75"/>
    <w:rsid w:val="001C6BF1"/>
    <w:rsid w:val="001E6F5B"/>
    <w:rsid w:val="001F567D"/>
    <w:rsid w:val="00203975"/>
    <w:rsid w:val="00212DFE"/>
    <w:rsid w:val="0022734B"/>
    <w:rsid w:val="00227BC9"/>
    <w:rsid w:val="00275093"/>
    <w:rsid w:val="002A1335"/>
    <w:rsid w:val="002C5861"/>
    <w:rsid w:val="002F3AAD"/>
    <w:rsid w:val="002F480B"/>
    <w:rsid w:val="002F6469"/>
    <w:rsid w:val="002F7AC5"/>
    <w:rsid w:val="0031693B"/>
    <w:rsid w:val="003378A1"/>
    <w:rsid w:val="00341483"/>
    <w:rsid w:val="0034189A"/>
    <w:rsid w:val="0035647D"/>
    <w:rsid w:val="00376985"/>
    <w:rsid w:val="00377311"/>
    <w:rsid w:val="003C2D12"/>
    <w:rsid w:val="003E6FEF"/>
    <w:rsid w:val="004328F0"/>
    <w:rsid w:val="004345BC"/>
    <w:rsid w:val="004349C5"/>
    <w:rsid w:val="00437597"/>
    <w:rsid w:val="0044006A"/>
    <w:rsid w:val="00440B28"/>
    <w:rsid w:val="00457B24"/>
    <w:rsid w:val="00457C78"/>
    <w:rsid w:val="004722D2"/>
    <w:rsid w:val="004D2CC0"/>
    <w:rsid w:val="004D5CC2"/>
    <w:rsid w:val="004F1BC6"/>
    <w:rsid w:val="005105C5"/>
    <w:rsid w:val="00511B97"/>
    <w:rsid w:val="00586915"/>
    <w:rsid w:val="00593D06"/>
    <w:rsid w:val="0059784F"/>
    <w:rsid w:val="005A3307"/>
    <w:rsid w:val="005C742D"/>
    <w:rsid w:val="005D77F6"/>
    <w:rsid w:val="005E74C9"/>
    <w:rsid w:val="006002B1"/>
    <w:rsid w:val="00621E89"/>
    <w:rsid w:val="006227FE"/>
    <w:rsid w:val="00634A8D"/>
    <w:rsid w:val="006506F2"/>
    <w:rsid w:val="00650D5F"/>
    <w:rsid w:val="00661F49"/>
    <w:rsid w:val="00680382"/>
    <w:rsid w:val="00694FB6"/>
    <w:rsid w:val="00695B01"/>
    <w:rsid w:val="006B106D"/>
    <w:rsid w:val="006C2B00"/>
    <w:rsid w:val="006C6017"/>
    <w:rsid w:val="006D1F60"/>
    <w:rsid w:val="006E282D"/>
    <w:rsid w:val="00702FD5"/>
    <w:rsid w:val="00727E6E"/>
    <w:rsid w:val="00731635"/>
    <w:rsid w:val="00747BC8"/>
    <w:rsid w:val="0077012E"/>
    <w:rsid w:val="0078360F"/>
    <w:rsid w:val="0079350E"/>
    <w:rsid w:val="007C616A"/>
    <w:rsid w:val="007D3439"/>
    <w:rsid w:val="007D5B7A"/>
    <w:rsid w:val="007E481A"/>
    <w:rsid w:val="007E6798"/>
    <w:rsid w:val="008006BA"/>
    <w:rsid w:val="00840518"/>
    <w:rsid w:val="00840BEC"/>
    <w:rsid w:val="00842DCD"/>
    <w:rsid w:val="0086079D"/>
    <w:rsid w:val="00862206"/>
    <w:rsid w:val="0086504F"/>
    <w:rsid w:val="00865F91"/>
    <w:rsid w:val="0087398E"/>
    <w:rsid w:val="00873CBD"/>
    <w:rsid w:val="008740A4"/>
    <w:rsid w:val="008C24F4"/>
    <w:rsid w:val="008F1892"/>
    <w:rsid w:val="008F5C44"/>
    <w:rsid w:val="00903076"/>
    <w:rsid w:val="0090730A"/>
    <w:rsid w:val="00955AE2"/>
    <w:rsid w:val="0097270E"/>
    <w:rsid w:val="00973443"/>
    <w:rsid w:val="009951A4"/>
    <w:rsid w:val="00997BA8"/>
    <w:rsid w:val="009B4CF2"/>
    <w:rsid w:val="009D5F14"/>
    <w:rsid w:val="009E3AF1"/>
    <w:rsid w:val="009E71A0"/>
    <w:rsid w:val="009E7741"/>
    <w:rsid w:val="00A251B5"/>
    <w:rsid w:val="00A34489"/>
    <w:rsid w:val="00A52152"/>
    <w:rsid w:val="00A66104"/>
    <w:rsid w:val="00A674AD"/>
    <w:rsid w:val="00A857C6"/>
    <w:rsid w:val="00AA4F90"/>
    <w:rsid w:val="00AB0AAD"/>
    <w:rsid w:val="00AB4841"/>
    <w:rsid w:val="00AC4FD5"/>
    <w:rsid w:val="00AC76AE"/>
    <w:rsid w:val="00B00188"/>
    <w:rsid w:val="00B01E49"/>
    <w:rsid w:val="00B07638"/>
    <w:rsid w:val="00B157CF"/>
    <w:rsid w:val="00B30673"/>
    <w:rsid w:val="00B523B5"/>
    <w:rsid w:val="00B6408D"/>
    <w:rsid w:val="00B66C91"/>
    <w:rsid w:val="00B718C1"/>
    <w:rsid w:val="00B86A20"/>
    <w:rsid w:val="00BB5592"/>
    <w:rsid w:val="00BC08EE"/>
    <w:rsid w:val="00BC38E7"/>
    <w:rsid w:val="00BD1755"/>
    <w:rsid w:val="00BD26EE"/>
    <w:rsid w:val="00BD7A31"/>
    <w:rsid w:val="00BE48AA"/>
    <w:rsid w:val="00BF10F4"/>
    <w:rsid w:val="00C02CA1"/>
    <w:rsid w:val="00C1424F"/>
    <w:rsid w:val="00C2224D"/>
    <w:rsid w:val="00C70C66"/>
    <w:rsid w:val="00C861B6"/>
    <w:rsid w:val="00CA5026"/>
    <w:rsid w:val="00CA7E2A"/>
    <w:rsid w:val="00CC0F58"/>
    <w:rsid w:val="00CC4B64"/>
    <w:rsid w:val="00CD2088"/>
    <w:rsid w:val="00CD4ABD"/>
    <w:rsid w:val="00CD5EDB"/>
    <w:rsid w:val="00CF32C6"/>
    <w:rsid w:val="00CF725F"/>
    <w:rsid w:val="00D01056"/>
    <w:rsid w:val="00D245BB"/>
    <w:rsid w:val="00D31550"/>
    <w:rsid w:val="00D90C5E"/>
    <w:rsid w:val="00D95CA6"/>
    <w:rsid w:val="00DB1E9A"/>
    <w:rsid w:val="00DE1416"/>
    <w:rsid w:val="00E00D2E"/>
    <w:rsid w:val="00E01061"/>
    <w:rsid w:val="00E057AA"/>
    <w:rsid w:val="00E140E6"/>
    <w:rsid w:val="00E32712"/>
    <w:rsid w:val="00E4646D"/>
    <w:rsid w:val="00E669A9"/>
    <w:rsid w:val="00E8544A"/>
    <w:rsid w:val="00E90812"/>
    <w:rsid w:val="00EC352D"/>
    <w:rsid w:val="00EC7EF5"/>
    <w:rsid w:val="00EE3E06"/>
    <w:rsid w:val="00F03E66"/>
    <w:rsid w:val="00F07D11"/>
    <w:rsid w:val="00F171B8"/>
    <w:rsid w:val="00F33C77"/>
    <w:rsid w:val="00F37241"/>
    <w:rsid w:val="00F47E3E"/>
    <w:rsid w:val="00F52536"/>
    <w:rsid w:val="00FD1443"/>
    <w:rsid w:val="00FE05A9"/>
    <w:rsid w:val="00FE084B"/>
    <w:rsid w:val="00FF2C7D"/>
    <w:rsid w:val="00FF7B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76DA"/>
    <w:pPr>
      <w:ind w:left="720"/>
      <w:contextualSpacing/>
    </w:pPr>
  </w:style>
  <w:style w:type="paragraph" w:styleId="a4">
    <w:name w:val="footnote text"/>
    <w:basedOn w:val="a"/>
    <w:link w:val="Char"/>
    <w:semiHidden/>
    <w:rsid w:val="00376985"/>
    <w:pPr>
      <w:spacing w:after="0" w:line="240" w:lineRule="auto"/>
    </w:pPr>
    <w:rPr>
      <w:rFonts w:ascii="Times New Roman" w:eastAsia="Times New Roman" w:hAnsi="Times New Roman" w:cs="Simplified Arabic"/>
      <w:sz w:val="20"/>
      <w:szCs w:val="24"/>
      <w:lang w:eastAsia="ar-SA"/>
    </w:rPr>
  </w:style>
  <w:style w:type="character" w:customStyle="1" w:styleId="Char">
    <w:name w:val="نص حاشية سفلية Char"/>
    <w:basedOn w:val="a0"/>
    <w:link w:val="a4"/>
    <w:semiHidden/>
    <w:rsid w:val="00376985"/>
    <w:rPr>
      <w:rFonts w:ascii="Times New Roman" w:eastAsia="Times New Roman" w:hAnsi="Times New Roman" w:cs="Simplified Arabic"/>
      <w:sz w:val="20"/>
      <w:szCs w:val="24"/>
      <w:lang w:eastAsia="ar-SA"/>
    </w:rPr>
  </w:style>
  <w:style w:type="character" w:styleId="a5">
    <w:name w:val="footnote reference"/>
    <w:semiHidden/>
    <w:rsid w:val="00376985"/>
    <w:rPr>
      <w:rFonts w:cs="Times New Roman"/>
      <w:vertAlign w:val="superscript"/>
    </w:rPr>
  </w:style>
  <w:style w:type="character" w:styleId="Hyperlink">
    <w:name w:val="Hyperlink"/>
    <w:basedOn w:val="a0"/>
    <w:uiPriority w:val="99"/>
    <w:unhideWhenUsed/>
    <w:rsid w:val="00731635"/>
    <w:rPr>
      <w:color w:val="0563C1" w:themeColor="hyperlink"/>
      <w:u w:val="single"/>
    </w:rPr>
  </w:style>
  <w:style w:type="paragraph" w:styleId="a6">
    <w:name w:val="endnote text"/>
    <w:basedOn w:val="a"/>
    <w:link w:val="Char0"/>
    <w:uiPriority w:val="99"/>
    <w:unhideWhenUsed/>
    <w:rsid w:val="001C4D75"/>
    <w:pPr>
      <w:spacing w:after="0" w:line="240" w:lineRule="auto"/>
    </w:pPr>
    <w:rPr>
      <w:sz w:val="20"/>
      <w:szCs w:val="20"/>
    </w:rPr>
  </w:style>
  <w:style w:type="character" w:customStyle="1" w:styleId="Char0">
    <w:name w:val="نص تعليق ختامي Char"/>
    <w:basedOn w:val="a0"/>
    <w:link w:val="a6"/>
    <w:uiPriority w:val="99"/>
    <w:rsid w:val="001C4D75"/>
    <w:rPr>
      <w:sz w:val="20"/>
      <w:szCs w:val="20"/>
    </w:rPr>
  </w:style>
  <w:style w:type="character" w:styleId="a7">
    <w:name w:val="endnote reference"/>
    <w:basedOn w:val="a0"/>
    <w:uiPriority w:val="99"/>
    <w:semiHidden/>
    <w:unhideWhenUsed/>
    <w:rsid w:val="001C4D75"/>
    <w:rPr>
      <w:vertAlign w:val="superscript"/>
    </w:rPr>
  </w:style>
  <w:style w:type="paragraph" w:styleId="a8">
    <w:name w:val="header"/>
    <w:basedOn w:val="a"/>
    <w:link w:val="Char1"/>
    <w:uiPriority w:val="99"/>
    <w:unhideWhenUsed/>
    <w:rsid w:val="001C6BF1"/>
    <w:pPr>
      <w:tabs>
        <w:tab w:val="center" w:pos="4153"/>
        <w:tab w:val="right" w:pos="8306"/>
      </w:tabs>
      <w:spacing w:after="0" w:line="240" w:lineRule="auto"/>
    </w:pPr>
  </w:style>
  <w:style w:type="character" w:customStyle="1" w:styleId="Char1">
    <w:name w:val="رأس الصفحة Char"/>
    <w:basedOn w:val="a0"/>
    <w:link w:val="a8"/>
    <w:uiPriority w:val="99"/>
    <w:rsid w:val="001C6BF1"/>
  </w:style>
  <w:style w:type="paragraph" w:styleId="a9">
    <w:name w:val="footer"/>
    <w:basedOn w:val="a"/>
    <w:link w:val="Char2"/>
    <w:uiPriority w:val="99"/>
    <w:unhideWhenUsed/>
    <w:rsid w:val="001C6BF1"/>
    <w:pPr>
      <w:tabs>
        <w:tab w:val="center" w:pos="4153"/>
        <w:tab w:val="right" w:pos="8306"/>
      </w:tabs>
      <w:spacing w:after="0" w:line="240" w:lineRule="auto"/>
    </w:pPr>
  </w:style>
  <w:style w:type="character" w:customStyle="1" w:styleId="Char2">
    <w:name w:val="تذييل الصفحة Char"/>
    <w:basedOn w:val="a0"/>
    <w:link w:val="a9"/>
    <w:uiPriority w:val="99"/>
    <w:rsid w:val="001C6BF1"/>
  </w:style>
  <w:style w:type="paragraph" w:styleId="aa">
    <w:name w:val="Balloon Text"/>
    <w:basedOn w:val="a"/>
    <w:link w:val="Char3"/>
    <w:uiPriority w:val="99"/>
    <w:semiHidden/>
    <w:unhideWhenUsed/>
    <w:rsid w:val="00AB0AAD"/>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AB0AAD"/>
    <w:rPr>
      <w:rFonts w:ascii="Tahoma" w:hAnsi="Tahoma" w:cs="Tahoma"/>
      <w:sz w:val="16"/>
      <w:szCs w:val="16"/>
    </w:rPr>
  </w:style>
  <w:style w:type="table" w:styleId="ab">
    <w:name w:val="Table Grid"/>
    <w:basedOn w:val="a1"/>
    <w:rsid w:val="000E06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76DA"/>
    <w:pPr>
      <w:ind w:left="720"/>
      <w:contextualSpacing/>
    </w:pPr>
  </w:style>
  <w:style w:type="paragraph" w:styleId="a4">
    <w:name w:val="footnote text"/>
    <w:basedOn w:val="a"/>
    <w:link w:val="Char"/>
    <w:semiHidden/>
    <w:rsid w:val="00376985"/>
    <w:pPr>
      <w:spacing w:after="0" w:line="240" w:lineRule="auto"/>
    </w:pPr>
    <w:rPr>
      <w:rFonts w:ascii="Times New Roman" w:eastAsia="Times New Roman" w:hAnsi="Times New Roman" w:cs="Simplified Arabic"/>
      <w:sz w:val="20"/>
      <w:szCs w:val="24"/>
      <w:lang w:eastAsia="ar-SA"/>
    </w:rPr>
  </w:style>
  <w:style w:type="character" w:customStyle="1" w:styleId="Char">
    <w:name w:val="نص حاشية سفلية Char"/>
    <w:basedOn w:val="a0"/>
    <w:link w:val="a4"/>
    <w:semiHidden/>
    <w:rsid w:val="00376985"/>
    <w:rPr>
      <w:rFonts w:ascii="Times New Roman" w:eastAsia="Times New Roman" w:hAnsi="Times New Roman" w:cs="Simplified Arabic"/>
      <w:sz w:val="20"/>
      <w:szCs w:val="24"/>
      <w:lang w:eastAsia="ar-SA"/>
    </w:rPr>
  </w:style>
  <w:style w:type="character" w:styleId="a5">
    <w:name w:val="footnote reference"/>
    <w:semiHidden/>
    <w:rsid w:val="00376985"/>
    <w:rPr>
      <w:rFonts w:cs="Times New Roman"/>
      <w:vertAlign w:val="superscript"/>
    </w:rPr>
  </w:style>
  <w:style w:type="character" w:styleId="Hyperlink">
    <w:name w:val="Hyperlink"/>
    <w:basedOn w:val="a0"/>
    <w:uiPriority w:val="99"/>
    <w:unhideWhenUsed/>
    <w:rsid w:val="00731635"/>
    <w:rPr>
      <w:color w:val="0563C1" w:themeColor="hyperlink"/>
      <w:u w:val="single"/>
    </w:rPr>
  </w:style>
  <w:style w:type="paragraph" w:styleId="a6">
    <w:name w:val="endnote text"/>
    <w:basedOn w:val="a"/>
    <w:link w:val="Char0"/>
    <w:uiPriority w:val="99"/>
    <w:unhideWhenUsed/>
    <w:rsid w:val="001C4D75"/>
    <w:pPr>
      <w:spacing w:after="0" w:line="240" w:lineRule="auto"/>
    </w:pPr>
    <w:rPr>
      <w:sz w:val="20"/>
      <w:szCs w:val="20"/>
    </w:rPr>
  </w:style>
  <w:style w:type="character" w:customStyle="1" w:styleId="Char0">
    <w:name w:val="نص تعليق ختامي Char"/>
    <w:basedOn w:val="a0"/>
    <w:link w:val="a6"/>
    <w:uiPriority w:val="99"/>
    <w:rsid w:val="001C4D75"/>
    <w:rPr>
      <w:sz w:val="20"/>
      <w:szCs w:val="20"/>
    </w:rPr>
  </w:style>
  <w:style w:type="character" w:styleId="a7">
    <w:name w:val="endnote reference"/>
    <w:basedOn w:val="a0"/>
    <w:uiPriority w:val="99"/>
    <w:semiHidden/>
    <w:unhideWhenUsed/>
    <w:rsid w:val="001C4D75"/>
    <w:rPr>
      <w:vertAlign w:val="superscript"/>
    </w:rPr>
  </w:style>
  <w:style w:type="paragraph" w:styleId="a8">
    <w:name w:val="header"/>
    <w:basedOn w:val="a"/>
    <w:link w:val="Char1"/>
    <w:uiPriority w:val="99"/>
    <w:unhideWhenUsed/>
    <w:rsid w:val="001C6BF1"/>
    <w:pPr>
      <w:tabs>
        <w:tab w:val="center" w:pos="4153"/>
        <w:tab w:val="right" w:pos="8306"/>
      </w:tabs>
      <w:spacing w:after="0" w:line="240" w:lineRule="auto"/>
    </w:pPr>
  </w:style>
  <w:style w:type="character" w:customStyle="1" w:styleId="Char1">
    <w:name w:val="رأس الصفحة Char"/>
    <w:basedOn w:val="a0"/>
    <w:link w:val="a8"/>
    <w:uiPriority w:val="99"/>
    <w:rsid w:val="001C6BF1"/>
  </w:style>
  <w:style w:type="paragraph" w:styleId="a9">
    <w:name w:val="footer"/>
    <w:basedOn w:val="a"/>
    <w:link w:val="Char2"/>
    <w:uiPriority w:val="99"/>
    <w:unhideWhenUsed/>
    <w:rsid w:val="001C6BF1"/>
    <w:pPr>
      <w:tabs>
        <w:tab w:val="center" w:pos="4153"/>
        <w:tab w:val="right" w:pos="8306"/>
      </w:tabs>
      <w:spacing w:after="0" w:line="240" w:lineRule="auto"/>
    </w:pPr>
  </w:style>
  <w:style w:type="character" w:customStyle="1" w:styleId="Char2">
    <w:name w:val="تذييل الصفحة Char"/>
    <w:basedOn w:val="a0"/>
    <w:link w:val="a9"/>
    <w:uiPriority w:val="99"/>
    <w:rsid w:val="001C6BF1"/>
  </w:style>
  <w:style w:type="paragraph" w:styleId="aa">
    <w:name w:val="Balloon Text"/>
    <w:basedOn w:val="a"/>
    <w:link w:val="Char3"/>
    <w:uiPriority w:val="99"/>
    <w:semiHidden/>
    <w:unhideWhenUsed/>
    <w:rsid w:val="00AB0AAD"/>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AB0AAD"/>
    <w:rPr>
      <w:rFonts w:ascii="Tahoma" w:hAnsi="Tahoma" w:cs="Tahoma"/>
      <w:sz w:val="16"/>
      <w:szCs w:val="16"/>
    </w:rPr>
  </w:style>
  <w:style w:type="table" w:styleId="ab">
    <w:name w:val="Table Grid"/>
    <w:basedOn w:val="a1"/>
    <w:rsid w:val="000E06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yasamaugrasi.com/kulturesanat/simurg-efsaneleri-tasarruf-minyatur-sanati.html"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asamaugrasi.com/kulturesanat/simurg-efsaneleri-tasarruf-minyatur-sana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C01F2-8281-449F-9D87-440FCCF5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6597</Words>
  <Characters>37604</Characters>
  <Application>Microsoft Office Word</Application>
  <DocSecurity>0</DocSecurity>
  <Lines>313</Lines>
  <Paragraphs>88</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44113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Nooraz</dc:creator>
  <cp:lastModifiedBy>Windows User</cp:lastModifiedBy>
  <cp:revision>26</cp:revision>
  <cp:lastPrinted>2018-10-30T16:08:00Z</cp:lastPrinted>
  <dcterms:created xsi:type="dcterms:W3CDTF">2018-10-29T09:45:00Z</dcterms:created>
  <dcterms:modified xsi:type="dcterms:W3CDTF">2018-10-30T16:09:00Z</dcterms:modified>
</cp:coreProperties>
</file>