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2B3D" w:rsidRPr="00956510" w:rsidRDefault="00542B3D" w:rsidP="00542B3D">
      <w:pPr>
        <w:pStyle w:val="Default"/>
        <w:rPr>
          <w:b/>
          <w:bCs/>
          <w:color w:val="auto"/>
          <w:sz w:val="32"/>
          <w:szCs w:val="32"/>
        </w:rPr>
      </w:pPr>
      <w:r w:rsidRPr="00956510">
        <w:rPr>
          <w:b/>
          <w:bCs/>
          <w:color w:val="auto"/>
          <w:sz w:val="32"/>
          <w:szCs w:val="32"/>
        </w:rPr>
        <w:t xml:space="preserve">Natural Water Influx </w:t>
      </w:r>
    </w:p>
    <w:p w:rsidR="00542B3D" w:rsidRPr="00956510" w:rsidRDefault="00542B3D" w:rsidP="00542B3D">
      <w:pPr>
        <w:pStyle w:val="Default"/>
        <w:rPr>
          <w:b/>
          <w:bCs/>
          <w:color w:val="auto"/>
          <w:sz w:val="32"/>
          <w:szCs w:val="32"/>
        </w:rPr>
      </w:pPr>
      <w:r w:rsidRPr="00956510">
        <w:rPr>
          <w:b/>
          <w:bCs/>
          <w:color w:val="auto"/>
          <w:sz w:val="32"/>
          <w:szCs w:val="32"/>
        </w:rPr>
        <w:t xml:space="preserve">1 Introduction </w:t>
      </w:r>
    </w:p>
    <w:p w:rsidR="00542B3D" w:rsidRPr="001C54AC" w:rsidRDefault="00542B3D" w:rsidP="00DA0C15">
      <w:pPr>
        <w:pStyle w:val="Default"/>
        <w:jc w:val="both"/>
        <w:rPr>
          <w:rFonts w:asciiTheme="majorBidi" w:hAnsiTheme="majorBidi" w:cstheme="majorBidi"/>
          <w:color w:val="auto"/>
          <w:sz w:val="32"/>
          <w:szCs w:val="32"/>
        </w:rPr>
      </w:pPr>
      <w:r w:rsidRPr="001C54AC">
        <w:rPr>
          <w:rFonts w:asciiTheme="majorBidi" w:hAnsiTheme="majorBidi" w:cstheme="majorBidi"/>
          <w:color w:val="auto"/>
          <w:sz w:val="32"/>
          <w:szCs w:val="32"/>
        </w:rPr>
        <w:t xml:space="preserve">As reservoir fluids are produced and reservoir pressure declines, a pressure differential develops from the surrounding aquifer into the reservoir. Following the basic law of fluid flow in porous media, the aquifer reacts by encroaching across the original hydrocarbon-water contact. In some cases, water encroachment occurs due to hydrodynamic conditions and recharge of the formation by surface waters at an outcrop. </w:t>
      </w:r>
    </w:p>
    <w:p w:rsidR="0088453B" w:rsidRPr="001C54AC" w:rsidRDefault="0088453B" w:rsidP="00542B3D">
      <w:pPr>
        <w:pStyle w:val="Default"/>
        <w:jc w:val="both"/>
        <w:rPr>
          <w:rFonts w:asciiTheme="majorBidi" w:hAnsiTheme="majorBidi" w:cstheme="majorBidi"/>
          <w:color w:val="auto"/>
          <w:sz w:val="32"/>
          <w:szCs w:val="32"/>
        </w:rPr>
      </w:pPr>
    </w:p>
    <w:p w:rsidR="00DA0C15" w:rsidRPr="00956510" w:rsidRDefault="00DA0C15" w:rsidP="00542B3D">
      <w:pPr>
        <w:pStyle w:val="Default"/>
        <w:jc w:val="both"/>
        <w:rPr>
          <w:color w:val="auto"/>
          <w:sz w:val="28"/>
          <w:szCs w:val="28"/>
        </w:rPr>
      </w:pPr>
    </w:p>
    <w:p w:rsidR="00DA0C15" w:rsidRPr="00956510" w:rsidRDefault="00DA0C15" w:rsidP="00DA0C15">
      <w:pPr>
        <w:pStyle w:val="Default"/>
        <w:jc w:val="center"/>
        <w:rPr>
          <w:color w:val="auto"/>
          <w:sz w:val="28"/>
          <w:szCs w:val="28"/>
        </w:rPr>
      </w:pPr>
      <w:r w:rsidRPr="00956510">
        <w:rPr>
          <w:noProof/>
          <w:color w:val="auto"/>
          <w:sz w:val="28"/>
          <w:szCs w:val="28"/>
        </w:rPr>
        <w:drawing>
          <wp:inline distT="0" distB="0" distL="0" distR="0" wp14:anchorId="0FEDDA2D" wp14:editId="32D7B402">
            <wp:extent cx="4610735" cy="2752725"/>
            <wp:effectExtent l="0" t="0" r="0" b="9525"/>
            <wp:docPr id="44" name="صورة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10735" cy="2752725"/>
                    </a:xfrm>
                    <a:prstGeom prst="rect">
                      <a:avLst/>
                    </a:prstGeom>
                    <a:noFill/>
                    <a:ln>
                      <a:noFill/>
                    </a:ln>
                  </pic:spPr>
                </pic:pic>
              </a:graphicData>
            </a:graphic>
          </wp:inline>
        </w:drawing>
      </w:r>
    </w:p>
    <w:p w:rsidR="00DA0C15" w:rsidRPr="00956510" w:rsidRDefault="00DA0C15" w:rsidP="00DA0C15">
      <w:pPr>
        <w:pStyle w:val="Default"/>
        <w:jc w:val="center"/>
        <w:rPr>
          <w:color w:val="auto"/>
          <w:sz w:val="28"/>
          <w:szCs w:val="28"/>
        </w:rPr>
      </w:pPr>
    </w:p>
    <w:p w:rsidR="00D066FB" w:rsidRDefault="00D066FB" w:rsidP="00542B3D">
      <w:pPr>
        <w:pStyle w:val="Default"/>
        <w:jc w:val="both"/>
        <w:rPr>
          <w:rFonts w:asciiTheme="majorBidi" w:hAnsiTheme="majorBidi" w:cstheme="majorBidi"/>
          <w:color w:val="auto"/>
          <w:sz w:val="32"/>
          <w:szCs w:val="32"/>
        </w:rPr>
      </w:pPr>
    </w:p>
    <w:p w:rsidR="00D066FB" w:rsidRDefault="00D066FB" w:rsidP="00542B3D">
      <w:pPr>
        <w:pStyle w:val="Default"/>
        <w:jc w:val="both"/>
        <w:rPr>
          <w:rFonts w:asciiTheme="majorBidi" w:hAnsiTheme="majorBidi" w:cstheme="majorBidi"/>
          <w:color w:val="auto"/>
          <w:sz w:val="32"/>
          <w:szCs w:val="32"/>
        </w:rPr>
      </w:pPr>
    </w:p>
    <w:p w:rsidR="00542B3D" w:rsidRPr="001C54AC" w:rsidRDefault="00542B3D" w:rsidP="00542B3D">
      <w:pPr>
        <w:pStyle w:val="Default"/>
        <w:jc w:val="both"/>
        <w:rPr>
          <w:rFonts w:asciiTheme="majorBidi" w:hAnsiTheme="majorBidi" w:cstheme="majorBidi"/>
          <w:color w:val="auto"/>
          <w:sz w:val="32"/>
          <w:szCs w:val="32"/>
        </w:rPr>
      </w:pPr>
      <w:r w:rsidRPr="001C54AC">
        <w:rPr>
          <w:rFonts w:asciiTheme="majorBidi" w:hAnsiTheme="majorBidi" w:cstheme="majorBidi"/>
          <w:color w:val="auto"/>
          <w:sz w:val="32"/>
          <w:szCs w:val="32"/>
        </w:rPr>
        <w:t xml:space="preserve">In many cases, the pore volume of the aquifer is not significantly larger than the pore volume of the reservoir itself. Thus, the expansion of the water in the aquifer is negligible relative to the overall energy system, and the reservoir behaves volumetrically. In this case, the effects of water influx can be ignored. In other cases, the aquifer permeability may be sufficiently low such that a very large pressure differential is required before an appreciable amount of water can encroach into the reservoir. In this instance, the effects of water influx can be ignored as well. </w:t>
      </w:r>
    </w:p>
    <w:p w:rsidR="00D066FB" w:rsidRPr="00AA3D66" w:rsidRDefault="00542B3D" w:rsidP="00AA3D66">
      <w:pPr>
        <w:pStyle w:val="Default"/>
        <w:jc w:val="both"/>
        <w:rPr>
          <w:rFonts w:asciiTheme="majorBidi" w:hAnsiTheme="majorBidi" w:cstheme="majorBidi"/>
          <w:color w:val="auto"/>
          <w:sz w:val="32"/>
          <w:szCs w:val="32"/>
        </w:rPr>
      </w:pPr>
      <w:r w:rsidRPr="001C54AC">
        <w:rPr>
          <w:rFonts w:asciiTheme="majorBidi" w:hAnsiTheme="majorBidi" w:cstheme="majorBidi"/>
          <w:color w:val="auto"/>
          <w:sz w:val="32"/>
          <w:szCs w:val="32"/>
        </w:rPr>
        <w:t xml:space="preserve">This </w:t>
      </w:r>
      <w:r w:rsidR="00FD26CF" w:rsidRPr="00FD26CF">
        <w:rPr>
          <w:rFonts w:asciiTheme="majorBidi" w:hAnsiTheme="majorBidi" w:cstheme="majorBidi"/>
          <w:color w:val="auto"/>
          <w:sz w:val="32"/>
          <w:szCs w:val="32"/>
        </w:rPr>
        <w:t>semester</w:t>
      </w:r>
      <w:r w:rsidRPr="001C54AC">
        <w:rPr>
          <w:rFonts w:asciiTheme="majorBidi" w:hAnsiTheme="majorBidi" w:cstheme="majorBidi"/>
          <w:color w:val="auto"/>
          <w:sz w:val="32"/>
          <w:szCs w:val="32"/>
        </w:rPr>
        <w:t xml:space="preserve"> focuses on those reservoir-aquifer systems in which the size of the aquifer is large enough and the permeability of the rock is high enough that water influx occurs as the reservoir is </w:t>
      </w:r>
      <w:r w:rsidRPr="001C54AC">
        <w:rPr>
          <w:rFonts w:asciiTheme="majorBidi" w:hAnsiTheme="majorBidi" w:cstheme="majorBidi"/>
          <w:color w:val="auto"/>
          <w:sz w:val="32"/>
          <w:szCs w:val="32"/>
        </w:rPr>
        <w:lastRenderedPageBreak/>
        <w:t xml:space="preserve">depleted. This </w:t>
      </w:r>
      <w:r w:rsidR="007A4ACC" w:rsidRPr="001C54AC">
        <w:rPr>
          <w:rFonts w:asciiTheme="majorBidi" w:hAnsiTheme="majorBidi" w:cstheme="majorBidi"/>
          <w:color w:val="auto"/>
          <w:sz w:val="32"/>
          <w:szCs w:val="32"/>
        </w:rPr>
        <w:t xml:space="preserve">lecture </w:t>
      </w:r>
      <w:r w:rsidRPr="001C54AC">
        <w:rPr>
          <w:rFonts w:asciiTheme="majorBidi" w:hAnsiTheme="majorBidi" w:cstheme="majorBidi"/>
          <w:color w:val="auto"/>
          <w:sz w:val="32"/>
          <w:szCs w:val="32"/>
        </w:rPr>
        <w:t>also provides various water influx calculation models and a detailed description of the computational steps involved in applying these models.</w:t>
      </w:r>
    </w:p>
    <w:p w:rsidR="00542B3D" w:rsidRPr="00956510" w:rsidRDefault="00542B3D" w:rsidP="00542B3D">
      <w:pPr>
        <w:pStyle w:val="Default"/>
        <w:rPr>
          <w:color w:val="auto"/>
          <w:sz w:val="32"/>
          <w:szCs w:val="32"/>
        </w:rPr>
      </w:pPr>
      <w:r w:rsidRPr="00956510">
        <w:rPr>
          <w:b/>
          <w:bCs/>
          <w:color w:val="auto"/>
          <w:sz w:val="32"/>
          <w:szCs w:val="32"/>
        </w:rPr>
        <w:t xml:space="preserve">2 Classification of aquifers </w:t>
      </w:r>
    </w:p>
    <w:p w:rsidR="00542B3D" w:rsidRPr="00324908" w:rsidRDefault="00542B3D" w:rsidP="00542B3D">
      <w:pPr>
        <w:pStyle w:val="Default"/>
        <w:jc w:val="both"/>
        <w:rPr>
          <w:rFonts w:asciiTheme="majorBidi" w:hAnsiTheme="majorBidi" w:cstheme="majorBidi"/>
          <w:color w:val="auto"/>
          <w:sz w:val="32"/>
          <w:szCs w:val="32"/>
        </w:rPr>
      </w:pPr>
      <w:r w:rsidRPr="00324908">
        <w:rPr>
          <w:rFonts w:asciiTheme="majorBidi" w:hAnsiTheme="majorBidi" w:cstheme="majorBidi"/>
          <w:color w:val="auto"/>
          <w:sz w:val="32"/>
          <w:szCs w:val="32"/>
        </w:rPr>
        <w:t xml:space="preserve">Many gas and oil reservoirs produced by a mechanism termed water drive. </w:t>
      </w:r>
    </w:p>
    <w:p w:rsidR="00542B3D" w:rsidRPr="00324908" w:rsidRDefault="00542B3D" w:rsidP="00542B3D">
      <w:pPr>
        <w:pStyle w:val="Default"/>
        <w:jc w:val="both"/>
        <w:rPr>
          <w:rFonts w:asciiTheme="majorBidi" w:hAnsiTheme="majorBidi" w:cstheme="majorBidi"/>
          <w:color w:val="auto"/>
          <w:sz w:val="32"/>
          <w:szCs w:val="32"/>
          <w:lang w:bidi="ar-IQ"/>
        </w:rPr>
      </w:pPr>
    </w:p>
    <w:p w:rsidR="00542B3D" w:rsidRPr="00324908" w:rsidRDefault="00542B3D" w:rsidP="00542B3D">
      <w:pPr>
        <w:pStyle w:val="Default"/>
        <w:jc w:val="both"/>
        <w:rPr>
          <w:rFonts w:asciiTheme="majorBidi" w:hAnsiTheme="majorBidi" w:cstheme="majorBidi"/>
          <w:color w:val="auto"/>
          <w:sz w:val="32"/>
          <w:szCs w:val="32"/>
        </w:rPr>
      </w:pPr>
      <w:r w:rsidRPr="00324908">
        <w:rPr>
          <w:rFonts w:asciiTheme="majorBidi" w:hAnsiTheme="majorBidi" w:cstheme="majorBidi"/>
          <w:color w:val="auto"/>
          <w:sz w:val="32"/>
          <w:szCs w:val="32"/>
        </w:rPr>
        <w:t xml:space="preserve">Often this is called natural water drive to distinguish it from artificial water drive that involves the injection of water into the formation. Hydrocarbon production from the reservoir and the subsequent pressure drop prompt a response from the aquifer to offset the pressure decline. This response comes in a form of water influx, commonly called water encroachment, which is attributed to: </w:t>
      </w:r>
    </w:p>
    <w:p w:rsidR="00542B3D" w:rsidRPr="00324908" w:rsidRDefault="00542B3D" w:rsidP="00542B3D">
      <w:pPr>
        <w:pStyle w:val="Default"/>
        <w:spacing w:after="36"/>
        <w:jc w:val="both"/>
        <w:rPr>
          <w:rFonts w:asciiTheme="majorBidi" w:hAnsiTheme="majorBidi" w:cstheme="majorBidi"/>
          <w:color w:val="auto"/>
          <w:sz w:val="32"/>
          <w:szCs w:val="32"/>
        </w:rPr>
      </w:pPr>
      <w:r w:rsidRPr="00324908">
        <w:rPr>
          <w:rFonts w:asciiTheme="majorBidi" w:hAnsiTheme="majorBidi" w:cstheme="majorBidi"/>
          <w:color w:val="auto"/>
          <w:sz w:val="32"/>
          <w:szCs w:val="32"/>
        </w:rPr>
        <w:t xml:space="preserve">- Expansion of the water in the aquifer. </w:t>
      </w:r>
    </w:p>
    <w:p w:rsidR="00542B3D" w:rsidRPr="00324908" w:rsidRDefault="00542B3D" w:rsidP="00542B3D">
      <w:pPr>
        <w:pStyle w:val="Default"/>
        <w:spacing w:after="36"/>
        <w:jc w:val="both"/>
        <w:rPr>
          <w:rFonts w:asciiTheme="majorBidi" w:hAnsiTheme="majorBidi" w:cstheme="majorBidi"/>
          <w:color w:val="auto"/>
          <w:sz w:val="32"/>
          <w:szCs w:val="32"/>
        </w:rPr>
      </w:pPr>
      <w:r w:rsidRPr="00324908">
        <w:rPr>
          <w:rFonts w:asciiTheme="majorBidi" w:hAnsiTheme="majorBidi" w:cstheme="majorBidi"/>
          <w:color w:val="auto"/>
          <w:sz w:val="32"/>
          <w:szCs w:val="32"/>
        </w:rPr>
        <w:t xml:space="preserve">- Compressibility of the aquifer rock. </w:t>
      </w:r>
    </w:p>
    <w:p w:rsidR="00542B3D" w:rsidRPr="00324908" w:rsidRDefault="00542B3D" w:rsidP="004A0D69">
      <w:pPr>
        <w:pStyle w:val="Default"/>
        <w:jc w:val="both"/>
        <w:rPr>
          <w:rFonts w:asciiTheme="majorBidi" w:hAnsiTheme="majorBidi" w:cstheme="majorBidi"/>
          <w:color w:val="auto"/>
          <w:sz w:val="32"/>
          <w:szCs w:val="32"/>
        </w:rPr>
      </w:pPr>
      <w:r w:rsidRPr="00324908">
        <w:rPr>
          <w:rFonts w:asciiTheme="majorBidi" w:hAnsiTheme="majorBidi" w:cstheme="majorBidi"/>
          <w:color w:val="auto"/>
          <w:sz w:val="32"/>
          <w:szCs w:val="32"/>
        </w:rPr>
        <w:t xml:space="preserve">- Artesian flow where the water-bearing formation outcrop is located structurally higher than the pay zone. </w:t>
      </w:r>
    </w:p>
    <w:p w:rsidR="00542B3D" w:rsidRPr="00324908" w:rsidRDefault="00542B3D" w:rsidP="00542B3D">
      <w:pPr>
        <w:pStyle w:val="Default"/>
        <w:jc w:val="both"/>
        <w:rPr>
          <w:rFonts w:asciiTheme="majorBidi" w:hAnsiTheme="majorBidi" w:cstheme="majorBidi"/>
          <w:color w:val="auto"/>
          <w:sz w:val="32"/>
          <w:szCs w:val="32"/>
        </w:rPr>
      </w:pPr>
    </w:p>
    <w:p w:rsidR="00542B3D" w:rsidRPr="00324908" w:rsidRDefault="00542B3D" w:rsidP="00542B3D">
      <w:pPr>
        <w:pStyle w:val="Default"/>
        <w:jc w:val="both"/>
        <w:rPr>
          <w:rFonts w:asciiTheme="majorBidi" w:hAnsiTheme="majorBidi" w:cstheme="majorBidi"/>
          <w:color w:val="auto"/>
          <w:sz w:val="32"/>
          <w:szCs w:val="32"/>
        </w:rPr>
      </w:pPr>
      <w:r w:rsidRPr="00324908">
        <w:rPr>
          <w:rFonts w:asciiTheme="majorBidi" w:hAnsiTheme="majorBidi" w:cstheme="majorBidi"/>
          <w:color w:val="auto"/>
          <w:sz w:val="32"/>
          <w:szCs w:val="32"/>
        </w:rPr>
        <w:t xml:space="preserve">Reservoir-aquifer systems are commonly classified on the basis of: </w:t>
      </w:r>
    </w:p>
    <w:p w:rsidR="00542B3D" w:rsidRPr="00324908" w:rsidRDefault="00542B3D" w:rsidP="008C3CFB">
      <w:pPr>
        <w:pStyle w:val="Default"/>
        <w:numPr>
          <w:ilvl w:val="0"/>
          <w:numId w:val="9"/>
        </w:numPr>
        <w:spacing w:after="36"/>
        <w:jc w:val="both"/>
        <w:rPr>
          <w:rFonts w:asciiTheme="majorBidi" w:hAnsiTheme="majorBidi" w:cstheme="majorBidi"/>
          <w:color w:val="auto"/>
          <w:sz w:val="32"/>
          <w:szCs w:val="32"/>
        </w:rPr>
      </w:pPr>
      <w:r w:rsidRPr="00324908">
        <w:rPr>
          <w:rFonts w:asciiTheme="majorBidi" w:hAnsiTheme="majorBidi" w:cstheme="majorBidi"/>
          <w:color w:val="auto"/>
          <w:sz w:val="32"/>
          <w:szCs w:val="32"/>
        </w:rPr>
        <w:t>Degree of pressure maintenance.</w:t>
      </w:r>
    </w:p>
    <w:p w:rsidR="00542B3D" w:rsidRPr="00324908" w:rsidRDefault="00542B3D" w:rsidP="00542B3D">
      <w:pPr>
        <w:pStyle w:val="Default"/>
        <w:spacing w:after="36"/>
        <w:rPr>
          <w:rFonts w:asciiTheme="majorBidi" w:hAnsiTheme="majorBidi" w:cstheme="majorBidi"/>
          <w:color w:val="auto"/>
          <w:sz w:val="32"/>
          <w:szCs w:val="32"/>
        </w:rPr>
      </w:pPr>
      <w:r w:rsidRPr="00324908">
        <w:rPr>
          <w:rFonts w:asciiTheme="majorBidi" w:hAnsiTheme="majorBidi" w:cstheme="majorBidi"/>
          <w:color w:val="auto"/>
          <w:sz w:val="32"/>
          <w:szCs w:val="32"/>
        </w:rPr>
        <w:t xml:space="preserve"> Active water drive</w:t>
      </w:r>
    </w:p>
    <w:p w:rsidR="00542B3D" w:rsidRPr="00324908" w:rsidRDefault="00542B3D" w:rsidP="00542B3D">
      <w:pPr>
        <w:pStyle w:val="Default"/>
        <w:spacing w:after="36"/>
        <w:rPr>
          <w:rFonts w:asciiTheme="majorBidi" w:hAnsiTheme="majorBidi" w:cstheme="majorBidi"/>
          <w:color w:val="auto"/>
          <w:sz w:val="32"/>
          <w:szCs w:val="32"/>
        </w:rPr>
      </w:pPr>
      <w:r w:rsidRPr="00324908">
        <w:rPr>
          <w:rFonts w:asciiTheme="majorBidi" w:hAnsiTheme="majorBidi" w:cstheme="majorBidi"/>
          <w:color w:val="auto"/>
          <w:sz w:val="32"/>
          <w:szCs w:val="32"/>
        </w:rPr>
        <w:t xml:space="preserve"> Partial water drive</w:t>
      </w:r>
    </w:p>
    <w:p w:rsidR="00542B3D" w:rsidRPr="00324908" w:rsidRDefault="00542B3D" w:rsidP="00542B3D">
      <w:pPr>
        <w:pStyle w:val="Default"/>
        <w:spacing w:after="36"/>
        <w:jc w:val="both"/>
        <w:rPr>
          <w:rFonts w:asciiTheme="majorBidi" w:hAnsiTheme="majorBidi" w:cstheme="majorBidi"/>
          <w:color w:val="auto"/>
          <w:sz w:val="32"/>
          <w:szCs w:val="32"/>
        </w:rPr>
      </w:pPr>
      <w:r w:rsidRPr="00324908">
        <w:rPr>
          <w:rFonts w:asciiTheme="majorBidi" w:hAnsiTheme="majorBidi" w:cstheme="majorBidi"/>
          <w:color w:val="auto"/>
          <w:sz w:val="32"/>
          <w:szCs w:val="32"/>
        </w:rPr>
        <w:t xml:space="preserve"> Limited water drive</w:t>
      </w:r>
    </w:p>
    <w:p w:rsidR="00542B3D" w:rsidRPr="00324908" w:rsidRDefault="00542B3D" w:rsidP="008C3CFB">
      <w:pPr>
        <w:pStyle w:val="Default"/>
        <w:numPr>
          <w:ilvl w:val="0"/>
          <w:numId w:val="9"/>
        </w:numPr>
        <w:spacing w:after="36"/>
        <w:jc w:val="both"/>
        <w:rPr>
          <w:rFonts w:asciiTheme="majorBidi" w:hAnsiTheme="majorBidi" w:cstheme="majorBidi"/>
          <w:color w:val="auto"/>
          <w:sz w:val="32"/>
          <w:szCs w:val="32"/>
        </w:rPr>
      </w:pPr>
      <w:r w:rsidRPr="00324908">
        <w:rPr>
          <w:rFonts w:asciiTheme="majorBidi" w:hAnsiTheme="majorBidi" w:cstheme="majorBidi"/>
          <w:color w:val="auto"/>
          <w:sz w:val="32"/>
          <w:szCs w:val="32"/>
        </w:rPr>
        <w:t xml:space="preserve">Outer boundary conditions. </w:t>
      </w:r>
    </w:p>
    <w:p w:rsidR="00537693" w:rsidRPr="00324908" w:rsidRDefault="00537693" w:rsidP="00537693">
      <w:pPr>
        <w:pStyle w:val="Default"/>
        <w:spacing w:after="36"/>
        <w:jc w:val="both"/>
        <w:rPr>
          <w:rFonts w:asciiTheme="majorBidi" w:hAnsiTheme="majorBidi" w:cstheme="majorBidi"/>
          <w:color w:val="auto"/>
          <w:sz w:val="32"/>
          <w:szCs w:val="32"/>
        </w:rPr>
      </w:pPr>
      <w:r w:rsidRPr="00324908">
        <w:rPr>
          <w:rFonts w:asciiTheme="majorBidi" w:hAnsiTheme="majorBidi" w:cstheme="majorBidi"/>
          <w:color w:val="auto"/>
          <w:sz w:val="32"/>
          <w:szCs w:val="32"/>
        </w:rPr>
        <w:t>Infinite system</w:t>
      </w:r>
    </w:p>
    <w:p w:rsidR="00537693" w:rsidRPr="00324908" w:rsidRDefault="00537693" w:rsidP="00537693">
      <w:pPr>
        <w:pStyle w:val="Default"/>
        <w:spacing w:after="36"/>
        <w:jc w:val="both"/>
        <w:rPr>
          <w:rFonts w:asciiTheme="majorBidi" w:hAnsiTheme="majorBidi" w:cstheme="majorBidi"/>
          <w:color w:val="auto"/>
          <w:sz w:val="32"/>
          <w:szCs w:val="32"/>
        </w:rPr>
      </w:pPr>
      <w:r w:rsidRPr="00324908">
        <w:rPr>
          <w:rFonts w:asciiTheme="majorBidi" w:hAnsiTheme="majorBidi" w:cstheme="majorBidi"/>
          <w:color w:val="auto"/>
          <w:sz w:val="32"/>
          <w:szCs w:val="32"/>
        </w:rPr>
        <w:t>Finite system</w:t>
      </w:r>
    </w:p>
    <w:p w:rsidR="00542B3D" w:rsidRPr="00324908" w:rsidRDefault="00542B3D" w:rsidP="00537693">
      <w:pPr>
        <w:pStyle w:val="Default"/>
        <w:numPr>
          <w:ilvl w:val="0"/>
          <w:numId w:val="9"/>
        </w:numPr>
        <w:spacing w:after="36"/>
        <w:jc w:val="both"/>
        <w:rPr>
          <w:rFonts w:asciiTheme="majorBidi" w:hAnsiTheme="majorBidi" w:cstheme="majorBidi"/>
          <w:color w:val="auto"/>
          <w:sz w:val="32"/>
          <w:szCs w:val="32"/>
        </w:rPr>
      </w:pPr>
      <w:r w:rsidRPr="00324908">
        <w:rPr>
          <w:rFonts w:asciiTheme="majorBidi" w:hAnsiTheme="majorBidi" w:cstheme="majorBidi"/>
          <w:color w:val="auto"/>
          <w:sz w:val="32"/>
          <w:szCs w:val="32"/>
        </w:rPr>
        <w:t xml:space="preserve">Flow regimes. </w:t>
      </w:r>
    </w:p>
    <w:p w:rsidR="00537693" w:rsidRPr="00324908" w:rsidRDefault="00537693" w:rsidP="00542B3D">
      <w:pPr>
        <w:pStyle w:val="Default"/>
        <w:spacing w:after="36"/>
        <w:jc w:val="both"/>
        <w:rPr>
          <w:rFonts w:asciiTheme="majorBidi" w:hAnsiTheme="majorBidi" w:cstheme="majorBidi"/>
          <w:color w:val="auto"/>
          <w:sz w:val="32"/>
          <w:szCs w:val="32"/>
        </w:rPr>
      </w:pPr>
      <w:r w:rsidRPr="00324908">
        <w:rPr>
          <w:rFonts w:asciiTheme="majorBidi" w:hAnsiTheme="majorBidi" w:cstheme="majorBidi"/>
          <w:color w:val="auto"/>
          <w:sz w:val="32"/>
          <w:szCs w:val="32"/>
        </w:rPr>
        <w:t xml:space="preserve">Unsteady-state. </w:t>
      </w:r>
    </w:p>
    <w:p w:rsidR="00542B3D" w:rsidRPr="00324908" w:rsidRDefault="00542B3D" w:rsidP="00542B3D">
      <w:pPr>
        <w:pStyle w:val="Default"/>
        <w:spacing w:after="36"/>
        <w:jc w:val="both"/>
        <w:rPr>
          <w:rFonts w:asciiTheme="majorBidi" w:hAnsiTheme="majorBidi" w:cstheme="majorBidi"/>
          <w:color w:val="auto"/>
          <w:sz w:val="32"/>
          <w:szCs w:val="32"/>
        </w:rPr>
      </w:pPr>
      <w:r w:rsidRPr="00324908">
        <w:rPr>
          <w:rFonts w:asciiTheme="majorBidi" w:hAnsiTheme="majorBidi" w:cstheme="majorBidi"/>
          <w:color w:val="auto"/>
          <w:sz w:val="32"/>
          <w:szCs w:val="32"/>
        </w:rPr>
        <w:t>Pseudosteady-State (PSS) Flow</w:t>
      </w:r>
    </w:p>
    <w:p w:rsidR="00542B3D" w:rsidRPr="00324908" w:rsidRDefault="00542B3D" w:rsidP="00542B3D">
      <w:pPr>
        <w:pStyle w:val="Default"/>
        <w:spacing w:after="36"/>
        <w:jc w:val="both"/>
        <w:rPr>
          <w:rFonts w:asciiTheme="majorBidi" w:hAnsiTheme="majorBidi" w:cstheme="majorBidi"/>
          <w:color w:val="auto"/>
          <w:sz w:val="32"/>
          <w:szCs w:val="32"/>
        </w:rPr>
      </w:pPr>
      <w:r w:rsidRPr="00324908">
        <w:rPr>
          <w:rFonts w:asciiTheme="majorBidi" w:hAnsiTheme="majorBidi" w:cstheme="majorBidi"/>
          <w:color w:val="auto"/>
          <w:sz w:val="32"/>
          <w:szCs w:val="32"/>
        </w:rPr>
        <w:t>Steady-State (SS) Flow</w:t>
      </w:r>
    </w:p>
    <w:p w:rsidR="00E158AA" w:rsidRPr="00324908" w:rsidRDefault="00E158AA" w:rsidP="00E158AA">
      <w:pPr>
        <w:pStyle w:val="Default"/>
        <w:numPr>
          <w:ilvl w:val="0"/>
          <w:numId w:val="11"/>
        </w:numPr>
        <w:jc w:val="both"/>
        <w:rPr>
          <w:rFonts w:asciiTheme="majorBidi" w:hAnsiTheme="majorBidi" w:cstheme="majorBidi"/>
          <w:color w:val="auto"/>
          <w:sz w:val="32"/>
          <w:szCs w:val="32"/>
        </w:rPr>
      </w:pPr>
      <w:r w:rsidRPr="00324908">
        <w:rPr>
          <w:rFonts w:asciiTheme="majorBidi" w:hAnsiTheme="majorBidi" w:cstheme="majorBidi"/>
          <w:color w:val="auto"/>
          <w:sz w:val="32"/>
          <w:szCs w:val="32"/>
        </w:rPr>
        <w:t>Flow geometries (reservoir geometry).</w:t>
      </w:r>
    </w:p>
    <w:p w:rsidR="00542B3D" w:rsidRPr="00324908" w:rsidRDefault="00542B3D" w:rsidP="00542B3D">
      <w:pPr>
        <w:pStyle w:val="Default"/>
        <w:rPr>
          <w:rFonts w:asciiTheme="majorBidi" w:hAnsiTheme="majorBidi" w:cstheme="majorBidi"/>
          <w:color w:val="auto"/>
          <w:sz w:val="32"/>
          <w:szCs w:val="32"/>
        </w:rPr>
      </w:pPr>
      <w:r w:rsidRPr="00324908">
        <w:rPr>
          <w:rFonts w:asciiTheme="majorBidi" w:hAnsiTheme="majorBidi" w:cstheme="majorBidi"/>
          <w:color w:val="auto"/>
          <w:sz w:val="32"/>
          <w:szCs w:val="32"/>
        </w:rPr>
        <w:t xml:space="preserve"> Radial flow</w:t>
      </w:r>
    </w:p>
    <w:p w:rsidR="00542B3D" w:rsidRPr="00324908" w:rsidRDefault="00542B3D" w:rsidP="00542B3D">
      <w:pPr>
        <w:pStyle w:val="Default"/>
        <w:rPr>
          <w:rFonts w:asciiTheme="majorBidi" w:hAnsiTheme="majorBidi" w:cstheme="majorBidi"/>
          <w:color w:val="auto"/>
          <w:sz w:val="32"/>
          <w:szCs w:val="32"/>
        </w:rPr>
      </w:pPr>
      <w:r w:rsidRPr="00324908">
        <w:rPr>
          <w:rFonts w:asciiTheme="majorBidi" w:hAnsiTheme="majorBidi" w:cstheme="majorBidi"/>
          <w:color w:val="auto"/>
          <w:sz w:val="32"/>
          <w:szCs w:val="32"/>
        </w:rPr>
        <w:t xml:space="preserve"> Linear flow</w:t>
      </w:r>
    </w:p>
    <w:p w:rsidR="00542B3D" w:rsidRPr="00324908" w:rsidRDefault="00542B3D" w:rsidP="00542B3D">
      <w:pPr>
        <w:pStyle w:val="Default"/>
        <w:jc w:val="both"/>
        <w:rPr>
          <w:rFonts w:asciiTheme="majorBidi" w:hAnsiTheme="majorBidi" w:cstheme="majorBidi"/>
          <w:color w:val="auto"/>
          <w:sz w:val="32"/>
          <w:szCs w:val="32"/>
        </w:rPr>
      </w:pPr>
      <w:r w:rsidRPr="00324908">
        <w:rPr>
          <w:rFonts w:asciiTheme="majorBidi" w:hAnsiTheme="majorBidi" w:cstheme="majorBidi"/>
          <w:color w:val="auto"/>
          <w:sz w:val="32"/>
          <w:szCs w:val="32"/>
        </w:rPr>
        <w:t xml:space="preserve"> Spherical and hemispherical flow</w:t>
      </w:r>
    </w:p>
    <w:p w:rsidR="00E158AA" w:rsidRPr="00324908" w:rsidRDefault="00E158AA" w:rsidP="00542B3D">
      <w:pPr>
        <w:pStyle w:val="Default"/>
        <w:jc w:val="both"/>
        <w:rPr>
          <w:rFonts w:asciiTheme="majorBidi" w:hAnsiTheme="majorBidi" w:cstheme="majorBidi"/>
          <w:color w:val="auto"/>
          <w:sz w:val="32"/>
          <w:szCs w:val="32"/>
        </w:rPr>
      </w:pPr>
      <w:r w:rsidRPr="00324908">
        <w:rPr>
          <w:rFonts w:asciiTheme="majorBidi" w:hAnsiTheme="majorBidi" w:cstheme="majorBidi"/>
          <w:color w:val="auto"/>
          <w:sz w:val="32"/>
          <w:szCs w:val="32"/>
        </w:rPr>
        <w:t xml:space="preserve">While </w:t>
      </w:r>
    </w:p>
    <w:p w:rsidR="00E158AA" w:rsidRPr="00324908" w:rsidRDefault="00E158AA" w:rsidP="00E158AA">
      <w:pPr>
        <w:pStyle w:val="Default"/>
        <w:jc w:val="both"/>
        <w:rPr>
          <w:rFonts w:asciiTheme="majorBidi" w:hAnsiTheme="majorBidi" w:cstheme="majorBidi"/>
          <w:color w:val="auto"/>
          <w:sz w:val="32"/>
          <w:szCs w:val="32"/>
        </w:rPr>
      </w:pPr>
      <w:r w:rsidRPr="00324908">
        <w:rPr>
          <w:rFonts w:asciiTheme="majorBidi" w:hAnsiTheme="majorBidi" w:cstheme="majorBidi"/>
          <w:color w:val="auto"/>
          <w:sz w:val="32"/>
          <w:szCs w:val="32"/>
        </w:rPr>
        <w:lastRenderedPageBreak/>
        <w:t xml:space="preserve">Reservoir-aquifer systems can be classified on the basis of flow geometry as: </w:t>
      </w:r>
    </w:p>
    <w:p w:rsidR="00E158AA" w:rsidRPr="00324908" w:rsidRDefault="00E158AA" w:rsidP="00E158AA">
      <w:pPr>
        <w:pStyle w:val="Default"/>
        <w:jc w:val="both"/>
        <w:rPr>
          <w:rFonts w:asciiTheme="majorBidi" w:hAnsiTheme="majorBidi" w:cstheme="majorBidi"/>
          <w:color w:val="auto"/>
          <w:sz w:val="32"/>
          <w:szCs w:val="32"/>
        </w:rPr>
      </w:pPr>
      <w:r w:rsidRPr="00324908">
        <w:rPr>
          <w:rFonts w:asciiTheme="majorBidi" w:hAnsiTheme="majorBidi" w:cstheme="majorBidi"/>
          <w:color w:val="auto"/>
          <w:sz w:val="32"/>
          <w:szCs w:val="32"/>
        </w:rPr>
        <w:t xml:space="preserve">Edge-water drive </w:t>
      </w:r>
    </w:p>
    <w:p w:rsidR="00E158AA" w:rsidRPr="00324908" w:rsidRDefault="00E158AA" w:rsidP="00E158AA">
      <w:pPr>
        <w:pStyle w:val="Default"/>
        <w:jc w:val="both"/>
        <w:rPr>
          <w:rFonts w:asciiTheme="majorBidi" w:hAnsiTheme="majorBidi" w:cstheme="majorBidi"/>
          <w:color w:val="auto"/>
          <w:sz w:val="32"/>
          <w:szCs w:val="32"/>
        </w:rPr>
      </w:pPr>
      <w:r w:rsidRPr="00324908">
        <w:rPr>
          <w:rFonts w:asciiTheme="majorBidi" w:hAnsiTheme="majorBidi" w:cstheme="majorBidi"/>
          <w:color w:val="auto"/>
          <w:sz w:val="32"/>
          <w:szCs w:val="32"/>
        </w:rPr>
        <w:t xml:space="preserve">Bottom-water drive </w:t>
      </w:r>
    </w:p>
    <w:p w:rsidR="00E158AA" w:rsidRPr="00324908" w:rsidRDefault="00E158AA" w:rsidP="00E158AA">
      <w:pPr>
        <w:pStyle w:val="Default"/>
        <w:jc w:val="both"/>
        <w:rPr>
          <w:rFonts w:asciiTheme="majorBidi" w:hAnsiTheme="majorBidi" w:cstheme="majorBidi"/>
          <w:color w:val="auto"/>
          <w:sz w:val="32"/>
          <w:szCs w:val="32"/>
        </w:rPr>
      </w:pPr>
      <w:r w:rsidRPr="00324908">
        <w:rPr>
          <w:rFonts w:asciiTheme="majorBidi" w:hAnsiTheme="majorBidi" w:cstheme="majorBidi"/>
          <w:color w:val="auto"/>
          <w:sz w:val="32"/>
          <w:szCs w:val="32"/>
        </w:rPr>
        <w:t>Linear-water drive</w:t>
      </w:r>
    </w:p>
    <w:p w:rsidR="00542B3D" w:rsidRDefault="00542B3D" w:rsidP="00542B3D">
      <w:pPr>
        <w:pStyle w:val="Default"/>
        <w:jc w:val="both"/>
        <w:rPr>
          <w:rFonts w:asciiTheme="majorBidi" w:hAnsiTheme="majorBidi" w:cstheme="majorBidi"/>
          <w:color w:val="auto"/>
          <w:sz w:val="32"/>
          <w:szCs w:val="32"/>
        </w:rPr>
      </w:pPr>
    </w:p>
    <w:p w:rsidR="0029718B" w:rsidRPr="0029718B" w:rsidRDefault="0029718B" w:rsidP="0029718B">
      <w:pPr>
        <w:pStyle w:val="Default"/>
        <w:jc w:val="both"/>
        <w:rPr>
          <w:rFonts w:asciiTheme="majorBidi" w:hAnsiTheme="majorBidi" w:cstheme="majorBidi"/>
          <w:b/>
          <w:bCs/>
          <w:sz w:val="32"/>
          <w:szCs w:val="32"/>
        </w:rPr>
      </w:pPr>
      <w:r w:rsidRPr="0029718B">
        <w:rPr>
          <w:rFonts w:asciiTheme="majorBidi" w:hAnsiTheme="majorBidi" w:cstheme="majorBidi"/>
          <w:b/>
          <w:bCs/>
          <w:sz w:val="32"/>
          <w:szCs w:val="32"/>
        </w:rPr>
        <w:t>2.1 Degree of Pressure Maintenance</w:t>
      </w:r>
    </w:p>
    <w:p w:rsidR="0029718B" w:rsidRPr="0029718B" w:rsidRDefault="0029718B" w:rsidP="0029718B">
      <w:pPr>
        <w:pStyle w:val="Default"/>
        <w:jc w:val="both"/>
        <w:rPr>
          <w:rFonts w:asciiTheme="majorBidi" w:hAnsiTheme="majorBidi" w:cstheme="majorBidi"/>
          <w:b/>
          <w:bCs/>
          <w:sz w:val="32"/>
          <w:szCs w:val="32"/>
        </w:rPr>
      </w:pPr>
      <w:r w:rsidRPr="0029718B">
        <w:rPr>
          <w:rFonts w:asciiTheme="majorBidi" w:hAnsiTheme="majorBidi" w:cstheme="majorBidi"/>
          <w:b/>
          <w:bCs/>
          <w:sz w:val="32"/>
          <w:szCs w:val="32"/>
        </w:rPr>
        <w:t xml:space="preserve">Active water drive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The term active water drive refers to the water encroachment mechanism in which the rate of water influx equals the reservoir total production rate</w:t>
      </w:r>
      <w:r w:rsidRPr="0029718B">
        <w:rPr>
          <w:rFonts w:asciiTheme="majorBidi" w:hAnsiTheme="majorBidi" w:cstheme="majorBidi"/>
          <w:sz w:val="32"/>
          <w:szCs w:val="32"/>
          <w:rtl/>
        </w:rPr>
        <w:t xml:space="preserve">.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Water influx is the aquifer reacts to offset, or retard, pressure decline  in the reservoir</w:t>
      </w:r>
      <w:r w:rsidRPr="0029718B">
        <w:rPr>
          <w:rFonts w:asciiTheme="majorBidi" w:hAnsiTheme="majorBidi" w:cstheme="majorBidi"/>
          <w:sz w:val="32"/>
          <w:szCs w:val="32"/>
          <w:rtl/>
        </w:rPr>
        <w:t xml:space="preserve">. </w:t>
      </w:r>
    </w:p>
    <w:p w:rsidR="0029718B" w:rsidRPr="0029718B" w:rsidRDefault="0029718B" w:rsidP="0029718B">
      <w:pPr>
        <w:pStyle w:val="Default"/>
        <w:jc w:val="both"/>
        <w:rPr>
          <w:rFonts w:asciiTheme="majorBidi" w:hAnsiTheme="majorBidi" w:cstheme="majorBidi"/>
          <w:sz w:val="32"/>
          <w:szCs w:val="32"/>
          <w:rtl/>
          <w:lang w:bidi="ar-IQ"/>
        </w:rPr>
      </w:pPr>
      <w:r w:rsidRPr="0029718B">
        <w:rPr>
          <w:rFonts w:asciiTheme="majorBidi" w:hAnsiTheme="majorBidi" w:cstheme="majorBidi"/>
          <w:sz w:val="32"/>
          <w:szCs w:val="32"/>
        </w:rPr>
        <w:t xml:space="preserve">Active water-drive reservoirs are typically characterized by a gradual and slow reservoir pressure decline. If, during any long period, the production rate and reservoir pressure remain reasonably constant, the reservoir </w:t>
      </w:r>
      <w:proofErr w:type="spellStart"/>
      <w:r w:rsidRPr="0029718B">
        <w:rPr>
          <w:rFonts w:asciiTheme="majorBidi" w:hAnsiTheme="majorBidi" w:cstheme="majorBidi"/>
          <w:sz w:val="32"/>
          <w:szCs w:val="32"/>
        </w:rPr>
        <w:t>voidage</w:t>
      </w:r>
      <w:proofErr w:type="spellEnd"/>
      <w:r w:rsidRPr="0029718B">
        <w:rPr>
          <w:rFonts w:asciiTheme="majorBidi" w:hAnsiTheme="majorBidi" w:cstheme="majorBidi"/>
          <w:sz w:val="32"/>
          <w:szCs w:val="32"/>
        </w:rPr>
        <w:t xml:space="preserve"> rate must be equal to the water influx rate</w:t>
      </w:r>
      <w:r w:rsidRPr="0029718B">
        <w:rPr>
          <w:rFonts w:asciiTheme="majorBidi" w:hAnsiTheme="majorBidi" w:cstheme="majorBidi"/>
          <w:sz w:val="32"/>
          <w:szCs w:val="32"/>
          <w:rtl/>
        </w:rPr>
        <w:t>.</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noProof/>
          <w:sz w:val="32"/>
          <w:szCs w:val="32"/>
        </w:rPr>
        <w:drawing>
          <wp:inline distT="0" distB="0" distL="0" distR="0" wp14:anchorId="7A6E36B5" wp14:editId="7135C7B2">
            <wp:extent cx="5274310" cy="1082943"/>
            <wp:effectExtent l="0" t="0" r="2540" b="3175"/>
            <wp:docPr id="27" name="صورة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274310" cy="1082943"/>
                    </a:xfrm>
                    <a:prstGeom prst="rect">
                      <a:avLst/>
                    </a:prstGeom>
                  </pic:spPr>
                </pic:pic>
              </a:graphicData>
            </a:graphic>
          </wp:inline>
        </w:drawing>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Where: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e</w:t>
      </w:r>
      <w:r w:rsidRPr="0029718B">
        <w:rPr>
          <w:rFonts w:asciiTheme="majorBidi" w:hAnsiTheme="majorBidi" w:cstheme="majorBidi"/>
          <w:sz w:val="32"/>
          <w:szCs w:val="32"/>
          <w:vertAlign w:val="subscript"/>
        </w:rPr>
        <w:t>W</w:t>
      </w:r>
      <w:r w:rsidRPr="0029718B">
        <w:rPr>
          <w:rFonts w:asciiTheme="majorBidi" w:hAnsiTheme="majorBidi" w:cstheme="majorBidi"/>
          <w:sz w:val="32"/>
          <w:szCs w:val="32"/>
        </w:rPr>
        <w:t xml:space="preserve"> = water influx rate, </w:t>
      </w:r>
      <w:proofErr w:type="spellStart"/>
      <w:r w:rsidRPr="0029718B">
        <w:rPr>
          <w:rFonts w:asciiTheme="majorBidi" w:hAnsiTheme="majorBidi" w:cstheme="majorBidi"/>
          <w:sz w:val="32"/>
          <w:szCs w:val="32"/>
        </w:rPr>
        <w:t>bbl</w:t>
      </w:r>
      <w:proofErr w:type="spellEnd"/>
      <w:r w:rsidRPr="0029718B">
        <w:rPr>
          <w:rFonts w:asciiTheme="majorBidi" w:hAnsiTheme="majorBidi" w:cstheme="majorBidi"/>
          <w:sz w:val="32"/>
          <w:szCs w:val="32"/>
        </w:rPr>
        <w:t xml:space="preserve">/day </w:t>
      </w:r>
    </w:p>
    <w:p w:rsidR="0029718B" w:rsidRPr="0029718B" w:rsidRDefault="0029718B" w:rsidP="0029718B">
      <w:pPr>
        <w:pStyle w:val="Default"/>
        <w:jc w:val="both"/>
        <w:rPr>
          <w:rFonts w:asciiTheme="majorBidi" w:hAnsiTheme="majorBidi" w:cstheme="majorBidi"/>
          <w:sz w:val="32"/>
          <w:szCs w:val="32"/>
        </w:rPr>
      </w:pPr>
      <w:proofErr w:type="spellStart"/>
      <w:r w:rsidRPr="0029718B">
        <w:rPr>
          <w:rFonts w:asciiTheme="majorBidi" w:hAnsiTheme="majorBidi" w:cstheme="majorBidi"/>
          <w:sz w:val="32"/>
          <w:szCs w:val="32"/>
        </w:rPr>
        <w:t>Qo</w:t>
      </w:r>
      <w:proofErr w:type="spellEnd"/>
      <w:r w:rsidRPr="0029718B">
        <w:rPr>
          <w:rFonts w:asciiTheme="majorBidi" w:hAnsiTheme="majorBidi" w:cstheme="majorBidi"/>
          <w:sz w:val="32"/>
          <w:szCs w:val="32"/>
        </w:rPr>
        <w:t xml:space="preserve"> = oil flow rate, STB/day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Bo = oil formation volume factor, </w:t>
      </w:r>
      <w:proofErr w:type="spellStart"/>
      <w:r w:rsidRPr="0029718B">
        <w:rPr>
          <w:rFonts w:asciiTheme="majorBidi" w:hAnsiTheme="majorBidi" w:cstheme="majorBidi"/>
          <w:sz w:val="32"/>
          <w:szCs w:val="32"/>
        </w:rPr>
        <w:t>bbl</w:t>
      </w:r>
      <w:proofErr w:type="spellEnd"/>
      <w:r w:rsidRPr="0029718B">
        <w:rPr>
          <w:rFonts w:asciiTheme="majorBidi" w:hAnsiTheme="majorBidi" w:cstheme="majorBidi"/>
          <w:sz w:val="32"/>
          <w:szCs w:val="32"/>
        </w:rPr>
        <w:t xml:space="preserve">/STB </w:t>
      </w:r>
    </w:p>
    <w:p w:rsidR="0029718B" w:rsidRPr="0029718B" w:rsidRDefault="0029718B" w:rsidP="0029718B">
      <w:pPr>
        <w:pStyle w:val="Default"/>
        <w:jc w:val="both"/>
        <w:rPr>
          <w:rFonts w:asciiTheme="majorBidi" w:hAnsiTheme="majorBidi" w:cstheme="majorBidi"/>
          <w:sz w:val="32"/>
          <w:szCs w:val="32"/>
        </w:rPr>
      </w:pPr>
      <w:proofErr w:type="spellStart"/>
      <w:r w:rsidRPr="0029718B">
        <w:rPr>
          <w:rFonts w:asciiTheme="majorBidi" w:hAnsiTheme="majorBidi" w:cstheme="majorBidi"/>
          <w:sz w:val="32"/>
          <w:szCs w:val="32"/>
        </w:rPr>
        <w:t>Qg</w:t>
      </w:r>
      <w:proofErr w:type="spellEnd"/>
      <w:r w:rsidRPr="0029718B">
        <w:rPr>
          <w:rFonts w:asciiTheme="majorBidi" w:hAnsiTheme="majorBidi" w:cstheme="majorBidi"/>
          <w:sz w:val="32"/>
          <w:szCs w:val="32"/>
        </w:rPr>
        <w:t xml:space="preserve"> = free gas flow rate, </w:t>
      </w:r>
      <w:proofErr w:type="spellStart"/>
      <w:r w:rsidRPr="0029718B">
        <w:rPr>
          <w:rFonts w:asciiTheme="majorBidi" w:hAnsiTheme="majorBidi" w:cstheme="majorBidi"/>
          <w:sz w:val="32"/>
          <w:szCs w:val="32"/>
        </w:rPr>
        <w:t>scf</w:t>
      </w:r>
      <w:proofErr w:type="spellEnd"/>
      <w:r w:rsidRPr="0029718B">
        <w:rPr>
          <w:rFonts w:asciiTheme="majorBidi" w:hAnsiTheme="majorBidi" w:cstheme="majorBidi"/>
          <w:sz w:val="32"/>
          <w:szCs w:val="32"/>
        </w:rPr>
        <w:t xml:space="preserve">/day </w:t>
      </w:r>
    </w:p>
    <w:p w:rsidR="0029718B" w:rsidRPr="0029718B" w:rsidRDefault="0029718B" w:rsidP="0029718B">
      <w:pPr>
        <w:pStyle w:val="Default"/>
        <w:jc w:val="both"/>
        <w:rPr>
          <w:rFonts w:asciiTheme="majorBidi" w:hAnsiTheme="majorBidi" w:cstheme="majorBidi"/>
          <w:sz w:val="32"/>
          <w:szCs w:val="32"/>
        </w:rPr>
      </w:pPr>
      <w:proofErr w:type="spellStart"/>
      <w:r w:rsidRPr="0029718B">
        <w:rPr>
          <w:rFonts w:asciiTheme="majorBidi" w:hAnsiTheme="majorBidi" w:cstheme="majorBidi"/>
          <w:sz w:val="32"/>
          <w:szCs w:val="32"/>
        </w:rPr>
        <w:t>Bg</w:t>
      </w:r>
      <w:proofErr w:type="spellEnd"/>
      <w:r w:rsidRPr="0029718B">
        <w:rPr>
          <w:rFonts w:asciiTheme="majorBidi" w:hAnsiTheme="majorBidi" w:cstheme="majorBidi"/>
          <w:sz w:val="32"/>
          <w:szCs w:val="32"/>
        </w:rPr>
        <w:t xml:space="preserve"> = gas formation volume factor, </w:t>
      </w:r>
      <w:proofErr w:type="spellStart"/>
      <w:r w:rsidRPr="0029718B">
        <w:rPr>
          <w:rFonts w:asciiTheme="majorBidi" w:hAnsiTheme="majorBidi" w:cstheme="majorBidi"/>
          <w:sz w:val="32"/>
          <w:szCs w:val="32"/>
        </w:rPr>
        <w:t>bbl</w:t>
      </w:r>
      <w:proofErr w:type="spellEnd"/>
      <w:r w:rsidRPr="0029718B">
        <w:rPr>
          <w:rFonts w:asciiTheme="majorBidi" w:hAnsiTheme="majorBidi" w:cstheme="majorBidi"/>
          <w:sz w:val="32"/>
          <w:szCs w:val="32"/>
        </w:rPr>
        <w:t>/</w:t>
      </w:r>
      <w:proofErr w:type="spellStart"/>
      <w:r w:rsidRPr="0029718B">
        <w:rPr>
          <w:rFonts w:asciiTheme="majorBidi" w:hAnsiTheme="majorBidi" w:cstheme="majorBidi"/>
          <w:sz w:val="32"/>
          <w:szCs w:val="32"/>
        </w:rPr>
        <w:t>scf</w:t>
      </w:r>
      <w:proofErr w:type="spellEnd"/>
    </w:p>
    <w:p w:rsidR="0029718B" w:rsidRPr="0029718B" w:rsidRDefault="0029718B" w:rsidP="0029718B">
      <w:pPr>
        <w:pStyle w:val="Default"/>
        <w:jc w:val="both"/>
        <w:rPr>
          <w:rFonts w:asciiTheme="majorBidi" w:hAnsiTheme="majorBidi" w:cstheme="majorBidi"/>
          <w:sz w:val="32"/>
          <w:szCs w:val="32"/>
        </w:rPr>
      </w:pPr>
      <w:proofErr w:type="spellStart"/>
      <w:r w:rsidRPr="0029718B">
        <w:rPr>
          <w:rFonts w:asciiTheme="majorBidi" w:hAnsiTheme="majorBidi" w:cstheme="majorBidi"/>
          <w:sz w:val="32"/>
          <w:szCs w:val="32"/>
        </w:rPr>
        <w:t>Qw</w:t>
      </w:r>
      <w:proofErr w:type="spellEnd"/>
      <w:r w:rsidRPr="0029718B">
        <w:rPr>
          <w:rFonts w:asciiTheme="majorBidi" w:hAnsiTheme="majorBidi" w:cstheme="majorBidi"/>
          <w:sz w:val="32"/>
          <w:szCs w:val="32"/>
        </w:rPr>
        <w:t xml:space="preserve"> = water flow rate, STB/day </w:t>
      </w:r>
    </w:p>
    <w:p w:rsidR="0029718B" w:rsidRPr="0029718B" w:rsidRDefault="0029718B" w:rsidP="0029718B">
      <w:pPr>
        <w:pStyle w:val="Default"/>
        <w:jc w:val="both"/>
        <w:rPr>
          <w:rFonts w:asciiTheme="majorBidi" w:hAnsiTheme="majorBidi" w:cstheme="majorBidi"/>
          <w:sz w:val="32"/>
          <w:szCs w:val="32"/>
        </w:rPr>
      </w:pPr>
      <w:proofErr w:type="spellStart"/>
      <w:r w:rsidRPr="0029718B">
        <w:rPr>
          <w:rFonts w:asciiTheme="majorBidi" w:hAnsiTheme="majorBidi" w:cstheme="majorBidi"/>
          <w:sz w:val="32"/>
          <w:szCs w:val="32"/>
        </w:rPr>
        <w:t>Bw</w:t>
      </w:r>
      <w:proofErr w:type="spellEnd"/>
      <w:r w:rsidRPr="0029718B">
        <w:rPr>
          <w:rFonts w:asciiTheme="majorBidi" w:hAnsiTheme="majorBidi" w:cstheme="majorBidi"/>
          <w:sz w:val="32"/>
          <w:szCs w:val="32"/>
        </w:rPr>
        <w:t xml:space="preserve"> = water formation volume factor, </w:t>
      </w:r>
      <w:proofErr w:type="spellStart"/>
      <w:r w:rsidRPr="0029718B">
        <w:rPr>
          <w:rFonts w:asciiTheme="majorBidi" w:hAnsiTheme="majorBidi" w:cstheme="majorBidi"/>
          <w:sz w:val="32"/>
          <w:szCs w:val="32"/>
        </w:rPr>
        <w:t>bbl</w:t>
      </w:r>
      <w:proofErr w:type="spellEnd"/>
      <w:r w:rsidRPr="0029718B">
        <w:rPr>
          <w:rFonts w:asciiTheme="majorBidi" w:hAnsiTheme="majorBidi" w:cstheme="majorBidi"/>
          <w:sz w:val="32"/>
          <w:szCs w:val="32"/>
        </w:rPr>
        <w:t xml:space="preserve">/STB </w:t>
      </w:r>
    </w:p>
    <w:p w:rsid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Equation 4.1 can be equivalently expressed in terms of cumulative production by introducing the following derivative terms:</w:t>
      </w:r>
    </w:p>
    <w:p w:rsidR="008E55FD" w:rsidRPr="0029718B" w:rsidRDefault="008E55FD" w:rsidP="0029718B">
      <w:pPr>
        <w:pStyle w:val="Default"/>
        <w:jc w:val="both"/>
        <w:rPr>
          <w:rFonts w:asciiTheme="majorBidi" w:hAnsiTheme="majorBidi" w:cstheme="majorBidi"/>
          <w:sz w:val="32"/>
          <w:szCs w:val="32"/>
        </w:rPr>
      </w:pPr>
    </w:p>
    <w:p w:rsidR="0029718B" w:rsidRPr="0029718B" w:rsidRDefault="00AE55AA" w:rsidP="008E55FD">
      <w:pPr>
        <w:pStyle w:val="Default"/>
        <w:jc w:val="center"/>
        <w:rPr>
          <w:rFonts w:asciiTheme="majorBidi" w:hAnsiTheme="majorBidi" w:cstheme="majorBidi"/>
          <w:sz w:val="32"/>
          <w:szCs w:val="32"/>
        </w:rPr>
      </w:pPr>
      <w:r>
        <w:rPr>
          <w:rFonts w:asciiTheme="majorBidi" w:eastAsiaTheme="minorEastAsia" w:hAnsiTheme="majorBidi" w:cstheme="majorBidi"/>
          <w:noProof/>
          <w:sz w:val="32"/>
          <w:szCs w:val="32"/>
        </w:rPr>
        <w:drawing>
          <wp:inline distT="0" distB="0" distL="0" distR="0" wp14:anchorId="3D371924" wp14:editId="05CC598A">
            <wp:extent cx="5053330" cy="606425"/>
            <wp:effectExtent l="0" t="0" r="0" b="3175"/>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53330" cy="606425"/>
                    </a:xfrm>
                    <a:prstGeom prst="rect">
                      <a:avLst/>
                    </a:prstGeom>
                    <a:noFill/>
                    <a:ln>
                      <a:noFill/>
                    </a:ln>
                  </pic:spPr>
                </pic:pic>
              </a:graphicData>
            </a:graphic>
          </wp:inline>
        </w:drawing>
      </w:r>
    </w:p>
    <w:p w:rsidR="0029718B" w:rsidRPr="0029718B" w:rsidRDefault="0029718B" w:rsidP="0029718B">
      <w:pPr>
        <w:pStyle w:val="Default"/>
        <w:jc w:val="both"/>
        <w:rPr>
          <w:rFonts w:asciiTheme="majorBidi" w:hAnsiTheme="majorBidi" w:cstheme="majorBidi"/>
          <w:sz w:val="32"/>
          <w:szCs w:val="32"/>
        </w:rPr>
      </w:pP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lastRenderedPageBreak/>
        <w:t xml:space="preserve">Where: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We = cumulative water influx, </w:t>
      </w:r>
      <w:proofErr w:type="spellStart"/>
      <w:r w:rsidRPr="0029718B">
        <w:rPr>
          <w:rFonts w:asciiTheme="majorBidi" w:hAnsiTheme="majorBidi" w:cstheme="majorBidi"/>
          <w:sz w:val="32"/>
          <w:szCs w:val="32"/>
        </w:rPr>
        <w:t>bbl</w:t>
      </w:r>
      <w:proofErr w:type="spellEnd"/>
      <w:r w:rsidRPr="0029718B">
        <w:rPr>
          <w:rFonts w:asciiTheme="majorBidi" w:hAnsiTheme="majorBidi" w:cstheme="majorBidi"/>
          <w:sz w:val="32"/>
          <w:szCs w:val="32"/>
        </w:rPr>
        <w:t xml:space="preserve">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t = time, days </w:t>
      </w:r>
    </w:p>
    <w:p w:rsidR="0029718B" w:rsidRPr="0029718B" w:rsidRDefault="0029718B" w:rsidP="0029718B">
      <w:pPr>
        <w:pStyle w:val="Default"/>
        <w:jc w:val="both"/>
        <w:rPr>
          <w:rFonts w:asciiTheme="majorBidi" w:hAnsiTheme="majorBidi" w:cstheme="majorBidi"/>
          <w:sz w:val="32"/>
          <w:szCs w:val="32"/>
        </w:rPr>
      </w:pPr>
      <w:proofErr w:type="spellStart"/>
      <w:r w:rsidRPr="0029718B">
        <w:rPr>
          <w:rFonts w:asciiTheme="majorBidi" w:hAnsiTheme="majorBidi" w:cstheme="majorBidi"/>
          <w:sz w:val="32"/>
          <w:szCs w:val="32"/>
        </w:rPr>
        <w:t>Np</w:t>
      </w:r>
      <w:proofErr w:type="spellEnd"/>
      <w:r w:rsidRPr="0029718B">
        <w:rPr>
          <w:rFonts w:asciiTheme="majorBidi" w:hAnsiTheme="majorBidi" w:cstheme="majorBidi"/>
          <w:sz w:val="32"/>
          <w:szCs w:val="32"/>
        </w:rPr>
        <w:t xml:space="preserve"> = cumulative oil production, STB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GOR = </w:t>
      </w:r>
      <w:r w:rsidR="00557D21">
        <w:rPr>
          <w:rFonts w:asciiTheme="majorBidi" w:hAnsiTheme="majorBidi" w:cstheme="majorBidi"/>
          <w:sz w:val="32"/>
          <w:szCs w:val="32"/>
        </w:rPr>
        <w:t>R</w:t>
      </w:r>
      <w:r w:rsidR="00ED3CFF">
        <w:rPr>
          <w:rFonts w:asciiTheme="majorBidi" w:hAnsiTheme="majorBidi" w:cstheme="majorBidi"/>
          <w:sz w:val="32"/>
          <w:szCs w:val="32"/>
        </w:rPr>
        <w:t>p</w:t>
      </w:r>
      <w:bookmarkStart w:id="0" w:name="_GoBack"/>
      <w:bookmarkEnd w:id="0"/>
      <w:r w:rsidR="00557D21">
        <w:rPr>
          <w:rFonts w:asciiTheme="majorBidi" w:hAnsiTheme="majorBidi" w:cstheme="majorBidi"/>
          <w:sz w:val="32"/>
          <w:szCs w:val="32"/>
        </w:rPr>
        <w:t>=</w:t>
      </w:r>
      <w:r w:rsidRPr="0029718B">
        <w:rPr>
          <w:rFonts w:asciiTheme="majorBidi" w:hAnsiTheme="majorBidi" w:cstheme="majorBidi"/>
          <w:sz w:val="32"/>
          <w:szCs w:val="32"/>
        </w:rPr>
        <w:t xml:space="preserve">current gas-oil ratio, </w:t>
      </w:r>
      <w:proofErr w:type="spellStart"/>
      <w:r w:rsidRPr="0029718B">
        <w:rPr>
          <w:rFonts w:asciiTheme="majorBidi" w:hAnsiTheme="majorBidi" w:cstheme="majorBidi"/>
          <w:sz w:val="32"/>
          <w:szCs w:val="32"/>
        </w:rPr>
        <w:t>scf</w:t>
      </w:r>
      <w:proofErr w:type="spellEnd"/>
      <w:r w:rsidRPr="0029718B">
        <w:rPr>
          <w:rFonts w:asciiTheme="majorBidi" w:hAnsiTheme="majorBidi" w:cstheme="majorBidi"/>
          <w:sz w:val="32"/>
          <w:szCs w:val="32"/>
        </w:rPr>
        <w:t xml:space="preserve">/STB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Rs = current gas solubility, </w:t>
      </w:r>
      <w:proofErr w:type="spellStart"/>
      <w:r w:rsidRPr="0029718B">
        <w:rPr>
          <w:rFonts w:asciiTheme="majorBidi" w:hAnsiTheme="majorBidi" w:cstheme="majorBidi"/>
          <w:sz w:val="32"/>
          <w:szCs w:val="32"/>
        </w:rPr>
        <w:t>scf</w:t>
      </w:r>
      <w:proofErr w:type="spellEnd"/>
      <w:r w:rsidRPr="0029718B">
        <w:rPr>
          <w:rFonts w:asciiTheme="majorBidi" w:hAnsiTheme="majorBidi" w:cstheme="majorBidi"/>
          <w:sz w:val="32"/>
          <w:szCs w:val="32"/>
        </w:rPr>
        <w:t xml:space="preserve">/STB </w:t>
      </w:r>
    </w:p>
    <w:p w:rsidR="0029718B" w:rsidRPr="0029718B" w:rsidRDefault="0029718B" w:rsidP="0029718B">
      <w:pPr>
        <w:pStyle w:val="Default"/>
        <w:jc w:val="both"/>
        <w:rPr>
          <w:rFonts w:asciiTheme="majorBidi" w:hAnsiTheme="majorBidi" w:cstheme="majorBidi"/>
          <w:sz w:val="32"/>
          <w:szCs w:val="32"/>
        </w:rPr>
      </w:pPr>
      <w:proofErr w:type="spellStart"/>
      <w:r w:rsidRPr="0029718B">
        <w:rPr>
          <w:rFonts w:asciiTheme="majorBidi" w:hAnsiTheme="majorBidi" w:cstheme="majorBidi"/>
          <w:sz w:val="32"/>
          <w:szCs w:val="32"/>
        </w:rPr>
        <w:t>Bg</w:t>
      </w:r>
      <w:proofErr w:type="spellEnd"/>
      <w:r w:rsidRPr="0029718B">
        <w:rPr>
          <w:rFonts w:asciiTheme="majorBidi" w:hAnsiTheme="majorBidi" w:cstheme="majorBidi"/>
          <w:sz w:val="32"/>
          <w:szCs w:val="32"/>
        </w:rPr>
        <w:t xml:space="preserve"> = gas formation volume factor, </w:t>
      </w:r>
      <w:proofErr w:type="spellStart"/>
      <w:r w:rsidRPr="0029718B">
        <w:rPr>
          <w:rFonts w:asciiTheme="majorBidi" w:hAnsiTheme="majorBidi" w:cstheme="majorBidi"/>
          <w:sz w:val="32"/>
          <w:szCs w:val="32"/>
        </w:rPr>
        <w:t>bbl</w:t>
      </w:r>
      <w:proofErr w:type="spellEnd"/>
      <w:r w:rsidRPr="0029718B">
        <w:rPr>
          <w:rFonts w:asciiTheme="majorBidi" w:hAnsiTheme="majorBidi" w:cstheme="majorBidi"/>
          <w:sz w:val="32"/>
          <w:szCs w:val="32"/>
        </w:rPr>
        <w:t>/</w:t>
      </w:r>
      <w:proofErr w:type="spellStart"/>
      <w:r w:rsidRPr="0029718B">
        <w:rPr>
          <w:rFonts w:asciiTheme="majorBidi" w:hAnsiTheme="majorBidi" w:cstheme="majorBidi"/>
          <w:sz w:val="32"/>
          <w:szCs w:val="32"/>
        </w:rPr>
        <w:t>scf</w:t>
      </w:r>
      <w:proofErr w:type="spellEnd"/>
    </w:p>
    <w:p w:rsidR="0029718B" w:rsidRPr="0029718B" w:rsidRDefault="0029718B" w:rsidP="0029718B">
      <w:pPr>
        <w:pStyle w:val="Default"/>
        <w:jc w:val="both"/>
        <w:rPr>
          <w:rFonts w:asciiTheme="majorBidi" w:hAnsiTheme="majorBidi" w:cstheme="majorBidi"/>
          <w:sz w:val="32"/>
          <w:szCs w:val="32"/>
        </w:rPr>
      </w:pPr>
      <w:proofErr w:type="spellStart"/>
      <w:r w:rsidRPr="0029718B">
        <w:rPr>
          <w:rFonts w:asciiTheme="majorBidi" w:hAnsiTheme="majorBidi" w:cstheme="majorBidi"/>
          <w:sz w:val="32"/>
          <w:szCs w:val="32"/>
        </w:rPr>
        <w:t>Wp</w:t>
      </w:r>
      <w:proofErr w:type="spellEnd"/>
      <w:r w:rsidRPr="0029718B">
        <w:rPr>
          <w:rFonts w:asciiTheme="majorBidi" w:hAnsiTheme="majorBidi" w:cstheme="majorBidi"/>
          <w:sz w:val="32"/>
          <w:szCs w:val="32"/>
        </w:rPr>
        <w:t xml:space="preserve"> = cumulative water production, STB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dN</w:t>
      </w:r>
      <w:r w:rsidRPr="0029718B">
        <w:rPr>
          <w:rFonts w:asciiTheme="majorBidi" w:hAnsiTheme="majorBidi" w:cstheme="majorBidi"/>
          <w:sz w:val="32"/>
          <w:szCs w:val="32"/>
          <w:vertAlign w:val="subscript"/>
        </w:rPr>
        <w:t>p</w:t>
      </w:r>
      <w:r w:rsidRPr="0029718B">
        <w:rPr>
          <w:rFonts w:asciiTheme="majorBidi" w:hAnsiTheme="majorBidi" w:cstheme="majorBidi"/>
          <w:sz w:val="32"/>
          <w:szCs w:val="32"/>
        </w:rPr>
        <w:t xml:space="preserve">/dt = daily oil flow rate </w:t>
      </w:r>
      <w:proofErr w:type="spellStart"/>
      <w:r w:rsidRPr="0029718B">
        <w:rPr>
          <w:rFonts w:asciiTheme="majorBidi" w:hAnsiTheme="majorBidi" w:cstheme="majorBidi"/>
          <w:sz w:val="32"/>
          <w:szCs w:val="32"/>
        </w:rPr>
        <w:t>Qo</w:t>
      </w:r>
      <w:proofErr w:type="spellEnd"/>
      <w:r w:rsidRPr="0029718B">
        <w:rPr>
          <w:rFonts w:asciiTheme="majorBidi" w:hAnsiTheme="majorBidi" w:cstheme="majorBidi"/>
          <w:sz w:val="32"/>
          <w:szCs w:val="32"/>
        </w:rPr>
        <w:t xml:space="preserve">, STB/day </w:t>
      </w:r>
    </w:p>
    <w:p w:rsidR="0029718B" w:rsidRPr="0029718B" w:rsidRDefault="0029718B" w:rsidP="0029718B">
      <w:pPr>
        <w:pStyle w:val="Default"/>
        <w:jc w:val="both"/>
        <w:rPr>
          <w:rFonts w:asciiTheme="majorBidi" w:hAnsiTheme="majorBidi" w:cstheme="majorBidi"/>
          <w:sz w:val="32"/>
          <w:szCs w:val="32"/>
        </w:rPr>
      </w:pPr>
      <w:proofErr w:type="spellStart"/>
      <w:r w:rsidRPr="0029718B">
        <w:rPr>
          <w:rFonts w:asciiTheme="majorBidi" w:hAnsiTheme="majorBidi" w:cstheme="majorBidi"/>
          <w:sz w:val="32"/>
          <w:szCs w:val="32"/>
        </w:rPr>
        <w:t>dW</w:t>
      </w:r>
      <w:r w:rsidRPr="0029718B">
        <w:rPr>
          <w:rFonts w:asciiTheme="majorBidi" w:hAnsiTheme="majorBidi" w:cstheme="majorBidi"/>
          <w:sz w:val="32"/>
          <w:szCs w:val="32"/>
          <w:vertAlign w:val="subscript"/>
        </w:rPr>
        <w:t>p</w:t>
      </w:r>
      <w:proofErr w:type="spellEnd"/>
      <w:r w:rsidRPr="0029718B">
        <w:rPr>
          <w:rFonts w:asciiTheme="majorBidi" w:hAnsiTheme="majorBidi" w:cstheme="majorBidi"/>
          <w:sz w:val="32"/>
          <w:szCs w:val="32"/>
        </w:rPr>
        <w:t>/</w:t>
      </w:r>
      <w:proofErr w:type="spellStart"/>
      <w:r w:rsidRPr="0029718B">
        <w:rPr>
          <w:rFonts w:asciiTheme="majorBidi" w:hAnsiTheme="majorBidi" w:cstheme="majorBidi"/>
          <w:sz w:val="32"/>
          <w:szCs w:val="32"/>
        </w:rPr>
        <w:t>dt</w:t>
      </w:r>
      <w:proofErr w:type="spellEnd"/>
      <w:r w:rsidRPr="0029718B">
        <w:rPr>
          <w:rFonts w:asciiTheme="majorBidi" w:hAnsiTheme="majorBidi" w:cstheme="majorBidi"/>
          <w:sz w:val="32"/>
          <w:szCs w:val="32"/>
        </w:rPr>
        <w:t xml:space="preserve"> = daily water flow rate QW, STB/day </w:t>
      </w:r>
    </w:p>
    <w:p w:rsidR="0029718B" w:rsidRPr="0029718B" w:rsidRDefault="0029718B" w:rsidP="006B145B">
      <w:pPr>
        <w:pStyle w:val="Default"/>
        <w:jc w:val="both"/>
        <w:rPr>
          <w:rFonts w:asciiTheme="majorBidi" w:hAnsiTheme="majorBidi" w:cstheme="majorBidi"/>
          <w:sz w:val="32"/>
          <w:szCs w:val="32"/>
        </w:rPr>
      </w:pPr>
      <w:proofErr w:type="spellStart"/>
      <w:r w:rsidRPr="0029718B">
        <w:rPr>
          <w:rFonts w:asciiTheme="majorBidi" w:hAnsiTheme="majorBidi" w:cstheme="majorBidi"/>
          <w:sz w:val="32"/>
          <w:szCs w:val="32"/>
        </w:rPr>
        <w:t>dW</w:t>
      </w:r>
      <w:r w:rsidR="006B145B">
        <w:rPr>
          <w:rFonts w:asciiTheme="majorBidi" w:hAnsiTheme="majorBidi" w:cstheme="majorBidi"/>
          <w:sz w:val="32"/>
          <w:szCs w:val="32"/>
          <w:vertAlign w:val="subscript"/>
        </w:rPr>
        <w:t>e</w:t>
      </w:r>
      <w:proofErr w:type="spellEnd"/>
      <w:r w:rsidRPr="0029718B">
        <w:rPr>
          <w:rFonts w:asciiTheme="majorBidi" w:hAnsiTheme="majorBidi" w:cstheme="majorBidi"/>
          <w:sz w:val="32"/>
          <w:szCs w:val="32"/>
        </w:rPr>
        <w:t>/</w:t>
      </w:r>
      <w:proofErr w:type="spellStart"/>
      <w:r w:rsidRPr="0029718B">
        <w:rPr>
          <w:rFonts w:asciiTheme="majorBidi" w:hAnsiTheme="majorBidi" w:cstheme="majorBidi"/>
          <w:sz w:val="32"/>
          <w:szCs w:val="32"/>
        </w:rPr>
        <w:t>dt</w:t>
      </w:r>
      <w:proofErr w:type="spellEnd"/>
      <w:r w:rsidRPr="0029718B">
        <w:rPr>
          <w:rFonts w:asciiTheme="majorBidi" w:hAnsiTheme="majorBidi" w:cstheme="majorBidi"/>
          <w:sz w:val="32"/>
          <w:szCs w:val="32"/>
        </w:rPr>
        <w:t xml:space="preserve"> = daily water influx rate </w:t>
      </w:r>
      <w:proofErr w:type="spellStart"/>
      <w:r w:rsidRPr="0029718B">
        <w:rPr>
          <w:rFonts w:asciiTheme="majorBidi" w:hAnsiTheme="majorBidi" w:cstheme="majorBidi"/>
          <w:sz w:val="32"/>
          <w:szCs w:val="32"/>
        </w:rPr>
        <w:t>e</w:t>
      </w:r>
      <w:r w:rsidRPr="00490265">
        <w:rPr>
          <w:rFonts w:asciiTheme="majorBidi" w:hAnsiTheme="majorBidi" w:cstheme="majorBidi"/>
          <w:sz w:val="32"/>
          <w:szCs w:val="32"/>
          <w:vertAlign w:val="subscript"/>
        </w:rPr>
        <w:t>W</w:t>
      </w:r>
      <w:proofErr w:type="spellEnd"/>
      <w:r w:rsidRPr="0029718B">
        <w:rPr>
          <w:rFonts w:asciiTheme="majorBidi" w:hAnsiTheme="majorBidi" w:cstheme="majorBidi"/>
          <w:sz w:val="32"/>
          <w:szCs w:val="32"/>
        </w:rPr>
        <w:t xml:space="preserve">, </w:t>
      </w:r>
      <w:proofErr w:type="spellStart"/>
      <w:r w:rsidRPr="0029718B">
        <w:rPr>
          <w:rFonts w:asciiTheme="majorBidi" w:hAnsiTheme="majorBidi" w:cstheme="majorBidi"/>
          <w:sz w:val="32"/>
          <w:szCs w:val="32"/>
        </w:rPr>
        <w:t>bbl</w:t>
      </w:r>
      <w:proofErr w:type="spellEnd"/>
      <w:r w:rsidRPr="0029718B">
        <w:rPr>
          <w:rFonts w:asciiTheme="majorBidi" w:hAnsiTheme="majorBidi" w:cstheme="majorBidi"/>
          <w:sz w:val="32"/>
          <w:szCs w:val="32"/>
        </w:rPr>
        <w:t xml:space="preserve">/day </w:t>
      </w:r>
    </w:p>
    <w:p w:rsidR="0029718B" w:rsidRDefault="0029718B" w:rsidP="00884AB0">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(GOR – </w:t>
      </w:r>
      <w:proofErr w:type="spellStart"/>
      <w:r w:rsidRPr="0029718B">
        <w:rPr>
          <w:rFonts w:asciiTheme="majorBidi" w:hAnsiTheme="majorBidi" w:cstheme="majorBidi"/>
          <w:sz w:val="32"/>
          <w:szCs w:val="32"/>
        </w:rPr>
        <w:t>Rs</w:t>
      </w:r>
      <w:r w:rsidR="00884AB0">
        <w:rPr>
          <w:rFonts w:asciiTheme="majorBidi" w:hAnsiTheme="majorBidi" w:cstheme="majorBidi"/>
          <w:sz w:val="32"/>
          <w:szCs w:val="32"/>
        </w:rPr>
        <w:t>o</w:t>
      </w:r>
      <w:proofErr w:type="spellEnd"/>
      <w:r w:rsidRPr="0029718B">
        <w:rPr>
          <w:rFonts w:asciiTheme="majorBidi" w:hAnsiTheme="majorBidi" w:cstheme="majorBidi"/>
          <w:sz w:val="32"/>
          <w:szCs w:val="32"/>
        </w:rPr>
        <w:t xml:space="preserve">) </w:t>
      </w:r>
      <w:proofErr w:type="spellStart"/>
      <w:r w:rsidRPr="0029718B">
        <w:rPr>
          <w:rFonts w:asciiTheme="majorBidi" w:hAnsiTheme="majorBidi" w:cstheme="majorBidi"/>
          <w:sz w:val="32"/>
          <w:szCs w:val="32"/>
        </w:rPr>
        <w:t>dNp</w:t>
      </w:r>
      <w:proofErr w:type="spellEnd"/>
      <w:r w:rsidRPr="0029718B">
        <w:rPr>
          <w:rFonts w:asciiTheme="majorBidi" w:hAnsiTheme="majorBidi" w:cstheme="majorBidi"/>
          <w:sz w:val="32"/>
          <w:szCs w:val="32"/>
        </w:rPr>
        <w:t>/</w:t>
      </w:r>
      <w:proofErr w:type="spellStart"/>
      <w:r w:rsidRPr="0029718B">
        <w:rPr>
          <w:rFonts w:asciiTheme="majorBidi" w:hAnsiTheme="majorBidi" w:cstheme="majorBidi"/>
          <w:sz w:val="32"/>
          <w:szCs w:val="32"/>
        </w:rPr>
        <w:t>dt</w:t>
      </w:r>
      <w:proofErr w:type="spellEnd"/>
      <w:r w:rsidRPr="0029718B">
        <w:rPr>
          <w:rFonts w:asciiTheme="majorBidi" w:hAnsiTheme="majorBidi" w:cstheme="majorBidi"/>
          <w:sz w:val="32"/>
          <w:szCs w:val="32"/>
        </w:rPr>
        <w:t xml:space="preserve"> = daily free gas flow rate, </w:t>
      </w:r>
      <w:proofErr w:type="spellStart"/>
      <w:r w:rsidRPr="0029718B">
        <w:rPr>
          <w:rFonts w:asciiTheme="majorBidi" w:hAnsiTheme="majorBidi" w:cstheme="majorBidi"/>
          <w:sz w:val="32"/>
          <w:szCs w:val="32"/>
        </w:rPr>
        <w:t>scf</w:t>
      </w:r>
      <w:proofErr w:type="spellEnd"/>
      <w:r w:rsidRPr="0029718B">
        <w:rPr>
          <w:rFonts w:asciiTheme="majorBidi" w:hAnsiTheme="majorBidi" w:cstheme="majorBidi"/>
          <w:sz w:val="32"/>
          <w:szCs w:val="32"/>
        </w:rPr>
        <w:t>/day</w:t>
      </w:r>
    </w:p>
    <w:p w:rsidR="00FA0C8F" w:rsidRDefault="00FA0C8F" w:rsidP="0029718B">
      <w:pPr>
        <w:pStyle w:val="Default"/>
        <w:jc w:val="both"/>
        <w:rPr>
          <w:rFonts w:asciiTheme="majorBidi" w:hAnsiTheme="majorBidi" w:cstheme="majorBidi"/>
          <w:sz w:val="32"/>
          <w:szCs w:val="32"/>
          <w:rtl/>
        </w:rPr>
      </w:pPr>
    </w:p>
    <w:p w:rsidR="00FA0C8F" w:rsidRDefault="001043FF" w:rsidP="00FA0C8F">
      <w:pPr>
        <w:pStyle w:val="Default"/>
        <w:rPr>
          <w:rFonts w:asciiTheme="majorBidi" w:hAnsiTheme="majorBidi" w:cstheme="majorBidi"/>
          <w:sz w:val="32"/>
          <w:szCs w:val="32"/>
        </w:rPr>
      </w:pPr>
      <w:r w:rsidRPr="001043FF">
        <w:rPr>
          <w:rFonts w:asciiTheme="majorBidi" w:hAnsiTheme="majorBidi" w:cstheme="majorBidi"/>
          <w:noProof/>
          <w:sz w:val="32"/>
          <w:szCs w:val="32"/>
          <w:rtl/>
        </w:rPr>
        <mc:AlternateContent>
          <mc:Choice Requires="wps">
            <w:drawing>
              <wp:anchor distT="0" distB="0" distL="114300" distR="114300" simplePos="0" relativeHeight="251659264" behindDoc="0" locked="0" layoutInCell="1" allowOverlap="1" wp14:anchorId="071597D5" wp14:editId="626E870A">
                <wp:simplePos x="0" y="0"/>
                <wp:positionH relativeFrom="column">
                  <wp:posOffset>3703320</wp:posOffset>
                </wp:positionH>
                <wp:positionV relativeFrom="paragraph">
                  <wp:posOffset>107950</wp:posOffset>
                </wp:positionV>
                <wp:extent cx="2374265" cy="442595"/>
                <wp:effectExtent l="0" t="0" r="23495" b="14605"/>
                <wp:wrapNone/>
                <wp:docPr id="307"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374265" cy="442595"/>
                        </a:xfrm>
                        <a:prstGeom prst="rect">
                          <a:avLst/>
                        </a:prstGeom>
                        <a:solidFill>
                          <a:srgbClr val="FFFFFF"/>
                        </a:solidFill>
                        <a:ln w="9525">
                          <a:solidFill>
                            <a:srgbClr val="000000"/>
                          </a:solidFill>
                          <a:miter lim="800000"/>
                          <a:headEnd/>
                          <a:tailEnd/>
                        </a:ln>
                      </wps:spPr>
                      <wps:txbx>
                        <w:txbxContent>
                          <w:p w:rsidR="001043FF" w:rsidRPr="006E7241" w:rsidRDefault="00ED3CFF" w:rsidP="00FA3391">
                            <w:pPr>
                              <w:bidi w:val="0"/>
                              <w:jc w:val="center"/>
                              <w:rPr>
                                <w:rFonts w:asciiTheme="majorBidi" w:hAnsiTheme="majorBidi" w:cstheme="majorBidi"/>
                                <w:b/>
                                <w:bCs/>
                                <w:color w:val="00B0F0"/>
                                <w:sz w:val="28"/>
                                <w:szCs w:val="28"/>
                              </w:rPr>
                            </w:pPr>
                            <m:oMathPara>
                              <m:oMath>
                                <m:sSub>
                                  <m:sSubPr>
                                    <m:ctrlPr>
                                      <w:rPr>
                                        <w:rFonts w:ascii="Cambria Math" w:hAnsi="Cambria Math" w:cstheme="majorBidi"/>
                                        <w:b/>
                                        <w:bCs/>
                                        <w:i/>
                                        <w:color w:val="00B0F0"/>
                                        <w:sz w:val="28"/>
                                        <w:szCs w:val="28"/>
                                      </w:rPr>
                                    </m:ctrlPr>
                                  </m:sSubPr>
                                  <m:e>
                                    <m:r>
                                      <m:rPr>
                                        <m:sty m:val="bi"/>
                                      </m:rPr>
                                      <w:rPr>
                                        <w:rFonts w:ascii="Cambria Math" w:hAnsi="Cambria Math" w:cstheme="majorBidi"/>
                                        <w:color w:val="00B0F0"/>
                                        <w:sz w:val="28"/>
                                        <w:szCs w:val="28"/>
                                      </w:rPr>
                                      <m:t>B</m:t>
                                    </m:r>
                                  </m:e>
                                  <m:sub>
                                    <m:r>
                                      <m:rPr>
                                        <m:sty m:val="bi"/>
                                      </m:rPr>
                                      <w:rPr>
                                        <w:rFonts w:ascii="Cambria Math" w:hAnsi="Cambria Math" w:cstheme="majorBidi"/>
                                        <w:color w:val="00B0F0"/>
                                        <w:sz w:val="28"/>
                                        <w:szCs w:val="28"/>
                                      </w:rPr>
                                      <m:t>t</m:t>
                                    </m:r>
                                  </m:sub>
                                </m:sSub>
                                <m:r>
                                  <m:rPr>
                                    <m:sty m:val="bi"/>
                                  </m:rPr>
                                  <w:rPr>
                                    <w:rFonts w:ascii="Cambria Math" w:hAnsi="Cambria Math" w:cstheme="majorBidi"/>
                                    <w:color w:val="00B0F0"/>
                                    <w:sz w:val="28"/>
                                    <w:szCs w:val="28"/>
                                  </w:rPr>
                                  <m:t>=</m:t>
                                </m:r>
                                <m:sSub>
                                  <m:sSubPr>
                                    <m:ctrlPr>
                                      <w:rPr>
                                        <w:rFonts w:ascii="Cambria Math" w:hAnsi="Cambria Math" w:cstheme="majorBidi"/>
                                        <w:b/>
                                        <w:bCs/>
                                        <w:i/>
                                        <w:color w:val="00B0F0"/>
                                        <w:sz w:val="28"/>
                                        <w:szCs w:val="28"/>
                                      </w:rPr>
                                    </m:ctrlPr>
                                  </m:sSubPr>
                                  <m:e>
                                    <m:r>
                                      <m:rPr>
                                        <m:sty m:val="bi"/>
                                      </m:rPr>
                                      <w:rPr>
                                        <w:rFonts w:ascii="Cambria Math" w:hAnsi="Cambria Math" w:cstheme="majorBidi"/>
                                        <w:color w:val="00B0F0"/>
                                        <w:sz w:val="28"/>
                                        <w:szCs w:val="28"/>
                                      </w:rPr>
                                      <m:t>B</m:t>
                                    </m:r>
                                  </m:e>
                                  <m:sub>
                                    <m:r>
                                      <m:rPr>
                                        <m:sty m:val="bi"/>
                                      </m:rPr>
                                      <w:rPr>
                                        <w:rFonts w:ascii="Cambria Math" w:hAnsi="Cambria Math" w:cstheme="majorBidi"/>
                                        <w:color w:val="00B0F0"/>
                                        <w:sz w:val="28"/>
                                        <w:szCs w:val="28"/>
                                      </w:rPr>
                                      <m:t>o</m:t>
                                    </m:r>
                                  </m:sub>
                                </m:sSub>
                                <m:r>
                                  <m:rPr>
                                    <m:sty m:val="bi"/>
                                  </m:rPr>
                                  <w:rPr>
                                    <w:rFonts w:ascii="Cambria Math" w:hAnsi="Cambria Math" w:cstheme="majorBidi"/>
                                    <w:color w:val="00B0F0"/>
                                    <w:sz w:val="28"/>
                                    <w:szCs w:val="28"/>
                                  </w:rPr>
                                  <m:t>+</m:t>
                                </m:r>
                                <m:sSub>
                                  <m:sSubPr>
                                    <m:ctrlPr>
                                      <w:rPr>
                                        <w:rFonts w:ascii="Cambria Math" w:hAnsi="Cambria Math" w:cstheme="majorBidi"/>
                                        <w:b/>
                                        <w:bCs/>
                                        <w:i/>
                                        <w:color w:val="00B0F0"/>
                                        <w:sz w:val="28"/>
                                        <w:szCs w:val="28"/>
                                      </w:rPr>
                                    </m:ctrlPr>
                                  </m:sSubPr>
                                  <m:e>
                                    <m:r>
                                      <m:rPr>
                                        <m:sty m:val="bi"/>
                                      </m:rPr>
                                      <w:rPr>
                                        <w:rFonts w:ascii="Cambria Math" w:hAnsi="Cambria Math" w:cstheme="majorBidi"/>
                                        <w:color w:val="00B0F0"/>
                                        <w:sz w:val="28"/>
                                        <w:szCs w:val="28"/>
                                      </w:rPr>
                                      <m:t>B</m:t>
                                    </m:r>
                                  </m:e>
                                  <m:sub>
                                    <m:r>
                                      <m:rPr>
                                        <m:sty m:val="bi"/>
                                      </m:rPr>
                                      <w:rPr>
                                        <w:rFonts w:ascii="Cambria Math" w:hAnsi="Cambria Math" w:cstheme="majorBidi"/>
                                        <w:color w:val="00B0F0"/>
                                        <w:sz w:val="28"/>
                                        <w:szCs w:val="28"/>
                                      </w:rPr>
                                      <m:t>g</m:t>
                                    </m:r>
                                  </m:sub>
                                </m:sSub>
                                <m:r>
                                  <m:rPr>
                                    <m:sty m:val="bi"/>
                                  </m:rPr>
                                  <w:rPr>
                                    <w:rFonts w:ascii="Cambria Math" w:hAnsi="Cambria Math" w:cstheme="majorBidi"/>
                                    <w:color w:val="00B0F0"/>
                                    <w:sz w:val="28"/>
                                    <w:szCs w:val="28"/>
                                  </w:rPr>
                                  <m:t>(</m:t>
                                </m:r>
                                <m:sSub>
                                  <m:sSubPr>
                                    <m:ctrlPr>
                                      <w:rPr>
                                        <w:rFonts w:ascii="Cambria Math" w:hAnsi="Cambria Math" w:cstheme="majorBidi"/>
                                        <w:b/>
                                        <w:bCs/>
                                        <w:i/>
                                        <w:color w:val="00B0F0"/>
                                        <w:sz w:val="28"/>
                                        <w:szCs w:val="28"/>
                                      </w:rPr>
                                    </m:ctrlPr>
                                  </m:sSubPr>
                                  <m:e>
                                    <m:r>
                                      <m:rPr>
                                        <m:sty m:val="bi"/>
                                      </m:rPr>
                                      <w:rPr>
                                        <w:rFonts w:ascii="Cambria Math" w:hAnsi="Cambria Math" w:cstheme="majorBidi"/>
                                        <w:color w:val="00B0F0"/>
                                        <w:sz w:val="28"/>
                                        <w:szCs w:val="28"/>
                                      </w:rPr>
                                      <m:t>R</m:t>
                                    </m:r>
                                  </m:e>
                                  <m:sub>
                                    <m:r>
                                      <m:rPr>
                                        <m:sty m:val="bi"/>
                                      </m:rPr>
                                      <w:rPr>
                                        <w:rFonts w:ascii="Cambria Math" w:hAnsi="Cambria Math" w:cstheme="majorBidi"/>
                                        <w:color w:val="00B0F0"/>
                                        <w:sz w:val="28"/>
                                        <w:szCs w:val="28"/>
                                      </w:rPr>
                                      <m:t>soi</m:t>
                                    </m:r>
                                  </m:sub>
                                </m:sSub>
                                <m:r>
                                  <m:rPr>
                                    <m:sty m:val="bi"/>
                                  </m:rPr>
                                  <w:rPr>
                                    <w:rFonts w:ascii="Cambria Math" w:hAnsi="Cambria Math" w:cstheme="majorBidi"/>
                                    <w:color w:val="00B0F0"/>
                                    <w:sz w:val="28"/>
                                    <w:szCs w:val="28"/>
                                  </w:rPr>
                                  <m:t>-</m:t>
                                </m:r>
                                <m:sSub>
                                  <m:sSubPr>
                                    <m:ctrlPr>
                                      <w:rPr>
                                        <w:rFonts w:ascii="Cambria Math" w:hAnsi="Cambria Math" w:cstheme="majorBidi"/>
                                        <w:b/>
                                        <w:bCs/>
                                        <w:i/>
                                        <w:color w:val="00B0F0"/>
                                        <w:sz w:val="28"/>
                                        <w:szCs w:val="28"/>
                                      </w:rPr>
                                    </m:ctrlPr>
                                  </m:sSubPr>
                                  <m:e>
                                    <m:r>
                                      <m:rPr>
                                        <m:sty m:val="bi"/>
                                      </m:rPr>
                                      <w:rPr>
                                        <w:rFonts w:ascii="Cambria Math" w:hAnsi="Cambria Math" w:cstheme="majorBidi"/>
                                        <w:color w:val="00B0F0"/>
                                        <w:sz w:val="28"/>
                                        <w:szCs w:val="28"/>
                                      </w:rPr>
                                      <m:t>R</m:t>
                                    </m:r>
                                  </m:e>
                                  <m:sub>
                                    <m:r>
                                      <m:rPr>
                                        <m:sty m:val="bi"/>
                                      </m:rPr>
                                      <w:rPr>
                                        <w:rFonts w:ascii="Cambria Math" w:hAnsi="Cambria Math" w:cstheme="majorBidi"/>
                                        <w:color w:val="00B0F0"/>
                                        <w:sz w:val="28"/>
                                        <w:szCs w:val="28"/>
                                      </w:rPr>
                                      <m:t>so</m:t>
                                    </m:r>
                                  </m:sub>
                                </m:sSub>
                                <m:r>
                                  <m:rPr>
                                    <m:sty m:val="bi"/>
                                  </m:rPr>
                                  <w:rPr>
                                    <w:rFonts w:ascii="Cambria Math" w:hAnsi="Cambria Math" w:cstheme="majorBidi"/>
                                    <w:color w:val="00B0F0"/>
                                    <w:sz w:val="28"/>
                                    <w:szCs w:val="28"/>
                                  </w:rPr>
                                  <m:t>)</m:t>
                                </m:r>
                              </m:oMath>
                            </m:oMathPara>
                          </w:p>
                          <w:p w:rsidR="001043FF" w:rsidRDefault="001043FF" w:rsidP="001043FF">
                            <w:pPr>
                              <w:bidi w:val="0"/>
                              <w:jc w:val="center"/>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مربع نص 2" o:spid="_x0000_s1026" type="#_x0000_t202" style="position:absolute;margin-left:291.6pt;margin-top:8.5pt;width:186.95pt;height:34.85pt;flip:x;z-index:251659264;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">
                <v:textbox>
                  <w:txbxContent>
                    <w:p w:rsidR="001043FF" w:rsidRPr="006E7241" w:rsidRDefault="0075183E" w:rsidP="00FA3391">
                      <w:pPr>
                        <w:bidi w:val="0"/>
                        <w:jc w:val="center"/>
                        <w:rPr>
                          <w:rFonts w:asciiTheme="majorBidi" w:hAnsiTheme="majorBidi" w:cstheme="majorBidi"/>
                          <w:b/>
                          <w:bCs/>
                          <w:color w:val="00B0F0"/>
                          <w:sz w:val="28"/>
                          <w:szCs w:val="28"/>
                        </w:rPr>
                      </w:pPr>
                      <m:oMathPara>
                        <m:oMath>
                          <m:sSub>
                            <m:sSubPr>
                              <m:ctrlPr>
                                <w:rPr>
                                  <w:rFonts w:ascii="Cambria Math" w:hAnsi="Cambria Math" w:cstheme="majorBidi"/>
                                  <w:b/>
                                  <w:bCs/>
                                  <w:i/>
                                  <w:color w:val="00B0F0"/>
                                  <w:sz w:val="28"/>
                                  <w:szCs w:val="28"/>
                                </w:rPr>
                              </m:ctrlPr>
                            </m:sSubPr>
                            <m:e>
                              <m:r>
                                <m:rPr>
                                  <m:sty m:val="bi"/>
                                </m:rPr>
                                <w:rPr>
                                  <w:rFonts w:ascii="Cambria Math" w:hAnsi="Cambria Math" w:cstheme="majorBidi"/>
                                  <w:color w:val="00B0F0"/>
                                  <w:sz w:val="28"/>
                                  <w:szCs w:val="28"/>
                                </w:rPr>
                                <m:t>B</m:t>
                              </m:r>
                            </m:e>
                            <m:sub>
                              <m:r>
                                <m:rPr>
                                  <m:sty m:val="bi"/>
                                </m:rPr>
                                <w:rPr>
                                  <w:rFonts w:ascii="Cambria Math" w:hAnsi="Cambria Math" w:cstheme="majorBidi"/>
                                  <w:color w:val="00B0F0"/>
                                  <w:sz w:val="28"/>
                                  <w:szCs w:val="28"/>
                                </w:rPr>
                                <m:t>t</m:t>
                              </m:r>
                            </m:sub>
                          </m:sSub>
                          <m:r>
                            <m:rPr>
                              <m:sty m:val="bi"/>
                            </m:rPr>
                            <w:rPr>
                              <w:rFonts w:ascii="Cambria Math" w:hAnsi="Cambria Math" w:cstheme="majorBidi"/>
                              <w:color w:val="00B0F0"/>
                              <w:sz w:val="28"/>
                              <w:szCs w:val="28"/>
                            </w:rPr>
                            <m:t>=</m:t>
                          </m:r>
                          <m:sSub>
                            <m:sSubPr>
                              <m:ctrlPr>
                                <w:rPr>
                                  <w:rFonts w:ascii="Cambria Math" w:hAnsi="Cambria Math" w:cstheme="majorBidi"/>
                                  <w:b/>
                                  <w:bCs/>
                                  <w:i/>
                                  <w:color w:val="00B0F0"/>
                                  <w:sz w:val="28"/>
                                  <w:szCs w:val="28"/>
                                </w:rPr>
                              </m:ctrlPr>
                            </m:sSubPr>
                            <m:e>
                              <m:r>
                                <m:rPr>
                                  <m:sty m:val="bi"/>
                                </m:rPr>
                                <w:rPr>
                                  <w:rFonts w:ascii="Cambria Math" w:hAnsi="Cambria Math" w:cstheme="majorBidi"/>
                                  <w:color w:val="00B0F0"/>
                                  <w:sz w:val="28"/>
                                  <w:szCs w:val="28"/>
                                </w:rPr>
                                <m:t>B</m:t>
                              </m:r>
                            </m:e>
                            <m:sub>
                              <m:r>
                                <m:rPr>
                                  <m:sty m:val="bi"/>
                                </m:rPr>
                                <w:rPr>
                                  <w:rFonts w:ascii="Cambria Math" w:hAnsi="Cambria Math" w:cstheme="majorBidi"/>
                                  <w:color w:val="00B0F0"/>
                                  <w:sz w:val="28"/>
                                  <w:szCs w:val="28"/>
                                </w:rPr>
                                <m:t>o</m:t>
                              </m:r>
                            </m:sub>
                          </m:sSub>
                          <m:r>
                            <m:rPr>
                              <m:sty m:val="bi"/>
                            </m:rPr>
                            <w:rPr>
                              <w:rFonts w:ascii="Cambria Math" w:hAnsi="Cambria Math" w:cstheme="majorBidi"/>
                              <w:color w:val="00B0F0"/>
                              <w:sz w:val="28"/>
                              <w:szCs w:val="28"/>
                            </w:rPr>
                            <m:t>+</m:t>
                          </m:r>
                          <m:sSub>
                            <m:sSubPr>
                              <m:ctrlPr>
                                <w:rPr>
                                  <w:rFonts w:ascii="Cambria Math" w:hAnsi="Cambria Math" w:cstheme="majorBidi"/>
                                  <w:b/>
                                  <w:bCs/>
                                  <w:i/>
                                  <w:color w:val="00B0F0"/>
                                  <w:sz w:val="28"/>
                                  <w:szCs w:val="28"/>
                                </w:rPr>
                              </m:ctrlPr>
                            </m:sSubPr>
                            <m:e>
                              <m:r>
                                <m:rPr>
                                  <m:sty m:val="bi"/>
                                </m:rPr>
                                <w:rPr>
                                  <w:rFonts w:ascii="Cambria Math" w:hAnsi="Cambria Math" w:cstheme="majorBidi"/>
                                  <w:color w:val="00B0F0"/>
                                  <w:sz w:val="28"/>
                                  <w:szCs w:val="28"/>
                                </w:rPr>
                                <m:t>B</m:t>
                              </m:r>
                            </m:e>
                            <m:sub>
                              <m:r>
                                <m:rPr>
                                  <m:sty m:val="bi"/>
                                </m:rPr>
                                <w:rPr>
                                  <w:rFonts w:ascii="Cambria Math" w:hAnsi="Cambria Math" w:cstheme="majorBidi"/>
                                  <w:color w:val="00B0F0"/>
                                  <w:sz w:val="28"/>
                                  <w:szCs w:val="28"/>
                                </w:rPr>
                                <m:t>g</m:t>
                              </m:r>
                            </m:sub>
                          </m:sSub>
                          <m:r>
                            <m:rPr>
                              <m:sty m:val="bi"/>
                            </m:rPr>
                            <w:rPr>
                              <w:rFonts w:ascii="Cambria Math" w:hAnsi="Cambria Math" w:cstheme="majorBidi"/>
                              <w:color w:val="00B0F0"/>
                              <w:sz w:val="28"/>
                              <w:szCs w:val="28"/>
                            </w:rPr>
                            <m:t>(</m:t>
                          </m:r>
                          <m:sSub>
                            <m:sSubPr>
                              <m:ctrlPr>
                                <w:rPr>
                                  <w:rFonts w:ascii="Cambria Math" w:hAnsi="Cambria Math" w:cstheme="majorBidi"/>
                                  <w:b/>
                                  <w:bCs/>
                                  <w:i/>
                                  <w:color w:val="00B0F0"/>
                                  <w:sz w:val="28"/>
                                  <w:szCs w:val="28"/>
                                </w:rPr>
                              </m:ctrlPr>
                            </m:sSubPr>
                            <m:e>
                              <m:r>
                                <m:rPr>
                                  <m:sty m:val="bi"/>
                                </m:rPr>
                                <w:rPr>
                                  <w:rFonts w:ascii="Cambria Math" w:hAnsi="Cambria Math" w:cstheme="majorBidi"/>
                                  <w:color w:val="00B0F0"/>
                                  <w:sz w:val="28"/>
                                  <w:szCs w:val="28"/>
                                </w:rPr>
                                <m:t>R</m:t>
                              </m:r>
                            </m:e>
                            <m:sub>
                              <m:r>
                                <m:rPr>
                                  <m:sty m:val="bi"/>
                                </m:rPr>
                                <w:rPr>
                                  <w:rFonts w:ascii="Cambria Math" w:hAnsi="Cambria Math" w:cstheme="majorBidi"/>
                                  <w:color w:val="00B0F0"/>
                                  <w:sz w:val="28"/>
                                  <w:szCs w:val="28"/>
                                </w:rPr>
                                <m:t>soi</m:t>
                              </m:r>
                            </m:sub>
                          </m:sSub>
                          <m:r>
                            <m:rPr>
                              <m:sty m:val="bi"/>
                            </m:rPr>
                            <w:rPr>
                              <w:rFonts w:ascii="Cambria Math" w:hAnsi="Cambria Math" w:cstheme="majorBidi"/>
                              <w:color w:val="00B0F0"/>
                              <w:sz w:val="28"/>
                              <w:szCs w:val="28"/>
                            </w:rPr>
                            <m:t>-</m:t>
                          </m:r>
                          <m:sSub>
                            <m:sSubPr>
                              <m:ctrlPr>
                                <w:rPr>
                                  <w:rFonts w:ascii="Cambria Math" w:hAnsi="Cambria Math" w:cstheme="majorBidi"/>
                                  <w:b/>
                                  <w:bCs/>
                                  <w:i/>
                                  <w:color w:val="00B0F0"/>
                                  <w:sz w:val="28"/>
                                  <w:szCs w:val="28"/>
                                </w:rPr>
                              </m:ctrlPr>
                            </m:sSubPr>
                            <m:e>
                              <m:r>
                                <m:rPr>
                                  <m:sty m:val="bi"/>
                                </m:rPr>
                                <w:rPr>
                                  <w:rFonts w:ascii="Cambria Math" w:hAnsi="Cambria Math" w:cstheme="majorBidi"/>
                                  <w:color w:val="00B0F0"/>
                                  <w:sz w:val="28"/>
                                  <w:szCs w:val="28"/>
                                </w:rPr>
                                <m:t>R</m:t>
                              </m:r>
                            </m:e>
                            <m:sub>
                              <m:r>
                                <m:rPr>
                                  <m:sty m:val="bi"/>
                                </m:rPr>
                                <w:rPr>
                                  <w:rFonts w:ascii="Cambria Math" w:hAnsi="Cambria Math" w:cstheme="majorBidi"/>
                                  <w:color w:val="00B0F0"/>
                                  <w:sz w:val="28"/>
                                  <w:szCs w:val="28"/>
                                </w:rPr>
                                <m:t>so</m:t>
                              </m:r>
                            </m:sub>
                          </m:sSub>
                          <m:r>
                            <m:rPr>
                              <m:sty m:val="bi"/>
                            </m:rPr>
                            <w:rPr>
                              <w:rFonts w:ascii="Cambria Math" w:hAnsi="Cambria Math" w:cstheme="majorBidi"/>
                              <w:color w:val="00B0F0"/>
                              <w:sz w:val="28"/>
                              <w:szCs w:val="28"/>
                            </w:rPr>
                            <m:t>)</m:t>
                          </m:r>
                        </m:oMath>
                      </m:oMathPara>
                    </w:p>
                    <w:p w:rsidR="001043FF" w:rsidRDefault="001043FF" w:rsidP="001043FF">
                      <w:pPr>
                        <w:bidi w:val="0"/>
                        <w:jc w:val="center"/>
                      </w:pPr>
                    </w:p>
                  </w:txbxContent>
                </v:textbox>
              </v:shape>
            </w:pict>
          </mc:Fallback>
        </mc:AlternateContent>
      </w:r>
      <w:r w:rsidR="00FA0C8F">
        <w:rPr>
          <w:rFonts w:asciiTheme="majorBidi" w:hAnsiTheme="majorBidi" w:cstheme="majorBidi"/>
          <w:sz w:val="32"/>
          <w:szCs w:val="32"/>
        </w:rPr>
        <w:t>When</w:t>
      </w:r>
      <w:r w:rsidR="00FA0C8F" w:rsidRPr="00FA0C8F">
        <w:rPr>
          <w:rFonts w:asciiTheme="majorBidi" w:hAnsiTheme="majorBidi" w:cstheme="majorBidi"/>
          <w:sz w:val="32"/>
          <w:szCs w:val="32"/>
        </w:rPr>
        <w:t xml:space="preserve"> use the two-phase volume factor</w:t>
      </w:r>
    </w:p>
    <w:p w:rsidR="001043FF" w:rsidRDefault="001043FF" w:rsidP="00FA0C8F">
      <w:pPr>
        <w:pStyle w:val="Default"/>
        <w:rPr>
          <w:rFonts w:asciiTheme="majorBidi" w:hAnsiTheme="majorBidi" w:cstheme="majorBidi"/>
          <w:sz w:val="32"/>
          <w:szCs w:val="32"/>
        </w:rPr>
      </w:pPr>
    </w:p>
    <w:p w:rsidR="00FA0C8F" w:rsidRPr="00FA0C8F" w:rsidRDefault="00FA0C8F" w:rsidP="00FA0C8F">
      <w:pPr>
        <w:pStyle w:val="Default"/>
        <w:rPr>
          <w:rFonts w:asciiTheme="majorBidi" w:hAnsiTheme="majorBidi" w:cstheme="majorBidi"/>
          <w:sz w:val="32"/>
          <w:szCs w:val="32"/>
        </w:rPr>
      </w:pPr>
    </w:p>
    <w:p w:rsidR="00FA0C8F" w:rsidRPr="006E7241" w:rsidRDefault="00ED3CFF" w:rsidP="00442A67">
      <w:pPr>
        <w:pStyle w:val="Default"/>
        <w:jc w:val="both"/>
        <w:rPr>
          <w:rFonts w:asciiTheme="majorBidi" w:hAnsiTheme="majorBidi" w:cstheme="majorBidi"/>
          <w:b/>
          <w:bCs/>
          <w:color w:val="FF0000"/>
          <w:sz w:val="32"/>
          <w:szCs w:val="32"/>
        </w:rPr>
      </w:pPr>
      <m:oMath>
        <m:f>
          <m:fPr>
            <m:ctrlPr>
              <w:rPr>
                <w:rFonts w:ascii="Cambria Math" w:hAnsi="Cambria Math" w:cstheme="majorBidi"/>
                <w:b/>
                <w:bCs/>
                <w:iCs/>
                <w:color w:val="FF0000"/>
                <w:sz w:val="32"/>
                <w:szCs w:val="32"/>
              </w:rPr>
            </m:ctrlPr>
          </m:fPr>
          <m:num>
            <m:r>
              <m:rPr>
                <m:sty m:val="b"/>
              </m:rPr>
              <w:rPr>
                <w:rFonts w:ascii="Cambria Math" w:hAnsi="Cambria Math" w:cstheme="majorBidi"/>
                <w:color w:val="FF0000"/>
                <w:sz w:val="32"/>
                <w:szCs w:val="32"/>
              </w:rPr>
              <m:t>dV</m:t>
            </m:r>
          </m:num>
          <m:den>
            <m:r>
              <m:rPr>
                <m:sty m:val="b"/>
              </m:rPr>
              <w:rPr>
                <w:rFonts w:ascii="Cambria Math" w:hAnsi="Cambria Math" w:cstheme="majorBidi"/>
                <w:color w:val="FF0000"/>
                <w:sz w:val="32"/>
                <w:szCs w:val="32"/>
              </w:rPr>
              <m:t>dt</m:t>
            </m:r>
          </m:den>
        </m:f>
        <m:r>
          <m:rPr>
            <m:sty m:val="b"/>
          </m:rPr>
          <w:rPr>
            <w:rFonts w:ascii="Cambria Math" w:hAnsi="Cambria Math" w:cstheme="majorBidi"/>
            <w:color w:val="FF0000"/>
            <w:sz w:val="32"/>
            <w:szCs w:val="32"/>
          </w:rPr>
          <m:t>=Bt</m:t>
        </m:r>
        <m:f>
          <m:fPr>
            <m:ctrlPr>
              <w:rPr>
                <w:rFonts w:ascii="Cambria Math" w:hAnsi="Cambria Math" w:cstheme="majorBidi"/>
                <w:b/>
                <w:bCs/>
                <w:iCs/>
                <w:color w:val="FF0000"/>
                <w:sz w:val="32"/>
                <w:szCs w:val="32"/>
              </w:rPr>
            </m:ctrlPr>
          </m:fPr>
          <m:num>
            <m:r>
              <m:rPr>
                <m:sty m:val="b"/>
              </m:rPr>
              <w:rPr>
                <w:rFonts w:ascii="Cambria Math" w:hAnsi="Cambria Math" w:cstheme="majorBidi"/>
                <w:color w:val="FF0000"/>
                <w:sz w:val="32"/>
                <w:szCs w:val="32"/>
              </w:rPr>
              <m:t>dNp</m:t>
            </m:r>
          </m:num>
          <m:den>
            <m:r>
              <m:rPr>
                <m:sty m:val="b"/>
              </m:rPr>
              <w:rPr>
                <w:rFonts w:ascii="Cambria Math" w:hAnsi="Cambria Math" w:cstheme="majorBidi"/>
                <w:color w:val="FF0000"/>
                <w:sz w:val="32"/>
                <w:szCs w:val="32"/>
              </w:rPr>
              <m:t>dt</m:t>
            </m:r>
          </m:den>
        </m:f>
        <m:r>
          <m:rPr>
            <m:sty m:val="b"/>
          </m:rPr>
          <w:rPr>
            <w:rFonts w:ascii="Cambria Math" w:hAnsi="Cambria Math" w:cstheme="majorBidi"/>
            <w:color w:val="FF0000"/>
            <w:sz w:val="32"/>
            <w:szCs w:val="32"/>
          </w:rPr>
          <m:t>+Bg(R-Rsoi)</m:t>
        </m:r>
        <m:f>
          <m:fPr>
            <m:ctrlPr>
              <w:rPr>
                <w:rFonts w:ascii="Cambria Math" w:hAnsi="Cambria Math" w:cstheme="majorBidi"/>
                <w:b/>
                <w:bCs/>
                <w:iCs/>
                <w:color w:val="FF0000"/>
                <w:sz w:val="32"/>
                <w:szCs w:val="32"/>
              </w:rPr>
            </m:ctrlPr>
          </m:fPr>
          <m:num>
            <m:r>
              <m:rPr>
                <m:sty m:val="b"/>
              </m:rPr>
              <w:rPr>
                <w:rFonts w:ascii="Cambria Math" w:hAnsi="Cambria Math" w:cstheme="majorBidi"/>
                <w:color w:val="FF0000"/>
                <w:sz w:val="32"/>
                <w:szCs w:val="32"/>
              </w:rPr>
              <m:t>dNp</m:t>
            </m:r>
          </m:num>
          <m:den>
            <m:r>
              <m:rPr>
                <m:sty m:val="b"/>
              </m:rPr>
              <w:rPr>
                <w:rFonts w:ascii="Cambria Math" w:hAnsi="Cambria Math" w:cstheme="majorBidi"/>
                <w:color w:val="FF0000"/>
                <w:sz w:val="32"/>
                <w:szCs w:val="32"/>
              </w:rPr>
              <m:t>dt</m:t>
            </m:r>
          </m:den>
        </m:f>
        <m:r>
          <m:rPr>
            <m:sty m:val="b"/>
          </m:rPr>
          <w:rPr>
            <w:rFonts w:ascii="Cambria Math" w:hAnsi="Cambria Math" w:cstheme="majorBidi"/>
            <w:color w:val="FF0000"/>
            <w:sz w:val="32"/>
            <w:szCs w:val="32"/>
          </w:rPr>
          <m:t>+Bw</m:t>
        </m:r>
        <m:f>
          <m:fPr>
            <m:ctrlPr>
              <w:rPr>
                <w:rFonts w:ascii="Cambria Math" w:hAnsi="Cambria Math" w:cstheme="majorBidi"/>
                <w:b/>
                <w:bCs/>
                <w:iCs/>
                <w:color w:val="FF0000"/>
                <w:sz w:val="32"/>
                <w:szCs w:val="32"/>
              </w:rPr>
            </m:ctrlPr>
          </m:fPr>
          <m:num>
            <m:r>
              <m:rPr>
                <m:sty m:val="b"/>
              </m:rPr>
              <w:rPr>
                <w:rFonts w:ascii="Cambria Math" w:hAnsi="Cambria Math" w:cstheme="majorBidi"/>
                <w:color w:val="FF0000"/>
                <w:sz w:val="32"/>
                <w:szCs w:val="32"/>
              </w:rPr>
              <m:t>dwp</m:t>
            </m:r>
          </m:num>
          <m:den>
            <m:r>
              <m:rPr>
                <m:sty m:val="b"/>
              </m:rPr>
              <w:rPr>
                <w:rFonts w:ascii="Cambria Math" w:hAnsi="Cambria Math" w:cstheme="majorBidi"/>
                <w:color w:val="FF0000"/>
                <w:sz w:val="32"/>
                <w:szCs w:val="32"/>
              </w:rPr>
              <m:t>dt</m:t>
            </m:r>
          </m:den>
        </m:f>
      </m:oMath>
      <w:r w:rsidR="00FA0C8F" w:rsidRPr="006E7241">
        <w:rPr>
          <w:rFonts w:asciiTheme="majorBidi" w:hAnsiTheme="majorBidi" w:cstheme="majorBidi"/>
          <w:b/>
          <w:bCs/>
          <w:iCs/>
          <w:color w:val="FF0000"/>
          <w:sz w:val="32"/>
          <w:szCs w:val="32"/>
        </w:rPr>
        <w:t>=</w:t>
      </w:r>
      <w:r w:rsidR="00FA0C8F" w:rsidRPr="006E7241">
        <w:rPr>
          <w:rFonts w:asciiTheme="majorBidi" w:hAnsiTheme="majorBidi" w:cstheme="majorBidi"/>
          <w:b/>
          <w:bCs/>
          <w:color w:val="FF0000"/>
          <w:sz w:val="32"/>
          <w:szCs w:val="32"/>
        </w:rPr>
        <w:t xml:space="preserve"> </w:t>
      </w:r>
      <w:proofErr w:type="spellStart"/>
      <w:r w:rsidR="00FA0C8F" w:rsidRPr="006E7241">
        <w:rPr>
          <w:rFonts w:asciiTheme="majorBidi" w:hAnsiTheme="majorBidi" w:cstheme="majorBidi"/>
          <w:b/>
          <w:bCs/>
          <w:color w:val="FF0000"/>
          <w:sz w:val="32"/>
          <w:szCs w:val="32"/>
        </w:rPr>
        <w:t>Voidage</w:t>
      </w:r>
      <w:proofErr w:type="spellEnd"/>
    </w:p>
    <w:p w:rsidR="008E55FD" w:rsidRDefault="008E55FD" w:rsidP="00FA0C8F">
      <w:pPr>
        <w:pStyle w:val="Default"/>
        <w:rPr>
          <w:rFonts w:asciiTheme="majorBidi" w:eastAsiaTheme="minorEastAsia" w:hAnsiTheme="majorBidi" w:cstheme="majorBidi"/>
          <w:iCs/>
          <w:sz w:val="32"/>
          <w:szCs w:val="32"/>
        </w:rPr>
      </w:pPr>
    </w:p>
    <w:p w:rsidR="00FA0C8F" w:rsidRPr="00FA0C8F" w:rsidRDefault="00ED3CFF" w:rsidP="00FA0C8F">
      <w:pPr>
        <w:pStyle w:val="Default"/>
        <w:rPr>
          <w:rFonts w:asciiTheme="majorBidi" w:hAnsiTheme="majorBidi" w:cstheme="majorBidi"/>
          <w:sz w:val="32"/>
          <w:szCs w:val="32"/>
          <w:vertAlign w:val="subscript"/>
        </w:rPr>
      </w:pPr>
      <m:oMath>
        <m:f>
          <m:fPr>
            <m:ctrlPr>
              <w:rPr>
                <w:rFonts w:ascii="Cambria Math" w:hAnsi="Cambria Math" w:cstheme="majorBidi"/>
                <w:iCs/>
                <w:sz w:val="32"/>
                <w:szCs w:val="32"/>
              </w:rPr>
            </m:ctrlPr>
          </m:fPr>
          <m:num>
            <m:r>
              <m:rPr>
                <m:sty m:val="p"/>
              </m:rPr>
              <w:rPr>
                <w:rFonts w:ascii="Cambria Math" w:hAnsi="Cambria Math" w:cstheme="majorBidi"/>
                <w:sz w:val="32"/>
                <w:szCs w:val="32"/>
              </w:rPr>
              <m:t>dNp</m:t>
            </m:r>
          </m:num>
          <m:den>
            <m:r>
              <m:rPr>
                <m:sty m:val="p"/>
              </m:rPr>
              <w:rPr>
                <w:rFonts w:ascii="Cambria Math" w:hAnsi="Cambria Math" w:cstheme="majorBidi"/>
                <w:sz w:val="32"/>
                <w:szCs w:val="32"/>
              </w:rPr>
              <m:t>dt</m:t>
            </m:r>
          </m:den>
        </m:f>
      </m:oMath>
      <w:r w:rsidR="00FA0C8F" w:rsidRPr="00FA0C8F">
        <w:rPr>
          <w:rFonts w:asciiTheme="majorBidi" w:hAnsiTheme="majorBidi" w:cstheme="majorBidi"/>
          <w:sz w:val="32"/>
          <w:szCs w:val="32"/>
        </w:rPr>
        <w:t xml:space="preserve">  =Daily oil rate (STB/Day)=q</w:t>
      </w:r>
      <w:r w:rsidR="00FA0C8F" w:rsidRPr="00FA0C8F">
        <w:rPr>
          <w:rFonts w:asciiTheme="majorBidi" w:hAnsiTheme="majorBidi" w:cstheme="majorBidi"/>
          <w:sz w:val="32"/>
          <w:szCs w:val="32"/>
          <w:vertAlign w:val="subscript"/>
        </w:rPr>
        <w:t>o</w:t>
      </w:r>
    </w:p>
    <w:p w:rsidR="00FA0C8F" w:rsidRPr="00FA0C8F" w:rsidRDefault="00B50D82" w:rsidP="00737A42">
      <w:pPr>
        <w:pStyle w:val="Default"/>
        <w:rPr>
          <w:rFonts w:asciiTheme="majorBidi" w:hAnsiTheme="majorBidi" w:cstheme="majorBidi"/>
          <w:sz w:val="32"/>
          <w:szCs w:val="32"/>
        </w:rPr>
      </w:pPr>
      <m:oMath>
        <m:r>
          <m:rPr>
            <m:sty m:val="p"/>
          </m:rPr>
          <w:rPr>
            <w:rFonts w:ascii="Cambria Math" w:hAnsi="Cambria Math" w:cstheme="majorBidi"/>
            <w:sz w:val="32"/>
            <w:szCs w:val="32"/>
          </w:rPr>
          <m:t>(R-Rsoi)</m:t>
        </m:r>
        <m:f>
          <m:fPr>
            <m:ctrlPr>
              <w:rPr>
                <w:rFonts w:ascii="Cambria Math" w:hAnsi="Cambria Math" w:cstheme="majorBidi"/>
                <w:sz w:val="32"/>
                <w:szCs w:val="32"/>
              </w:rPr>
            </m:ctrlPr>
          </m:fPr>
          <m:num>
            <m:r>
              <m:rPr>
                <m:sty m:val="p"/>
              </m:rPr>
              <w:rPr>
                <w:rFonts w:ascii="Cambria Math" w:hAnsi="Cambria Math" w:cstheme="majorBidi"/>
                <w:sz w:val="32"/>
                <w:szCs w:val="32"/>
              </w:rPr>
              <m:t>dNp</m:t>
            </m:r>
          </m:num>
          <m:den>
            <m:r>
              <m:rPr>
                <m:sty m:val="p"/>
              </m:rPr>
              <w:rPr>
                <w:rFonts w:ascii="Cambria Math" w:hAnsi="Cambria Math" w:cstheme="majorBidi"/>
                <w:sz w:val="32"/>
                <w:szCs w:val="32"/>
              </w:rPr>
              <m:t>dt</m:t>
            </m:r>
          </m:den>
        </m:f>
      </m:oMath>
      <w:r w:rsidR="00FA0C8F" w:rsidRPr="00FA0C8F">
        <w:rPr>
          <w:rFonts w:asciiTheme="majorBidi" w:hAnsiTheme="majorBidi" w:cstheme="majorBidi"/>
          <w:sz w:val="32"/>
          <w:szCs w:val="32"/>
        </w:rPr>
        <w:t xml:space="preserve"> =Daily free gas rate (scf/Day)</w:t>
      </w:r>
    </w:p>
    <w:p w:rsidR="00FA0C8F" w:rsidRDefault="00FA0C8F" w:rsidP="00FA0C8F">
      <w:pPr>
        <w:pStyle w:val="Default"/>
        <w:rPr>
          <w:rFonts w:asciiTheme="majorBidi" w:hAnsiTheme="majorBidi" w:cstheme="majorBidi"/>
          <w:sz w:val="32"/>
          <w:szCs w:val="32"/>
        </w:rPr>
      </w:pPr>
      <w:r w:rsidRPr="00FA0C8F">
        <w:rPr>
          <w:rFonts w:asciiTheme="majorBidi" w:hAnsiTheme="majorBidi" w:cstheme="majorBidi"/>
          <w:sz w:val="32"/>
          <w:szCs w:val="32"/>
        </w:rPr>
        <w:t>R= Daily gas oil ratio (net daily or current gas-oil ratio</w:t>
      </w:r>
      <w:r w:rsidR="000117D4">
        <w:rPr>
          <w:rFonts w:asciiTheme="majorBidi" w:hAnsiTheme="majorBidi" w:cstheme="majorBidi"/>
          <w:sz w:val="32"/>
          <w:szCs w:val="32"/>
        </w:rPr>
        <w:t>, (</w:t>
      </w:r>
      <w:proofErr w:type="spellStart"/>
      <w:r w:rsidRPr="00FA0C8F">
        <w:rPr>
          <w:rFonts w:asciiTheme="majorBidi" w:hAnsiTheme="majorBidi" w:cstheme="majorBidi"/>
          <w:sz w:val="32"/>
          <w:szCs w:val="32"/>
        </w:rPr>
        <w:t>scf</w:t>
      </w:r>
      <w:proofErr w:type="spellEnd"/>
      <w:r w:rsidRPr="00FA0C8F">
        <w:rPr>
          <w:rFonts w:asciiTheme="majorBidi" w:hAnsiTheme="majorBidi" w:cstheme="majorBidi"/>
          <w:sz w:val="32"/>
          <w:szCs w:val="32"/>
        </w:rPr>
        <w:t>/STB)</w:t>
      </w:r>
    </w:p>
    <w:p w:rsidR="007B3EB2" w:rsidRPr="00FA0C8F" w:rsidRDefault="007B3EB2" w:rsidP="007B3EB2">
      <w:pPr>
        <w:pStyle w:val="Default"/>
        <w:rPr>
          <w:rFonts w:asciiTheme="majorBidi" w:hAnsiTheme="majorBidi" w:cstheme="majorBidi"/>
          <w:sz w:val="32"/>
          <w:szCs w:val="32"/>
        </w:rPr>
      </w:pPr>
    </w:p>
    <w:p w:rsidR="00FA0C8F" w:rsidRPr="00FA0C8F" w:rsidRDefault="00FA0C8F" w:rsidP="007B3EB2">
      <w:pPr>
        <w:pStyle w:val="Default"/>
        <w:jc w:val="center"/>
        <w:rPr>
          <w:rFonts w:asciiTheme="majorBidi" w:hAnsiTheme="majorBidi" w:cstheme="majorBidi"/>
          <w:sz w:val="32"/>
          <w:szCs w:val="32"/>
        </w:rPr>
      </w:pPr>
      <w:r w:rsidRPr="005D0848">
        <w:rPr>
          <w:rFonts w:ascii="Cambria Math" w:hAnsi="Cambria Math" w:cstheme="majorBidi"/>
          <w:b/>
          <w:color w:val="FF0000"/>
          <w:sz w:val="32"/>
          <w:szCs w:val="32"/>
        </w:rPr>
        <w:t xml:space="preserve">R=  </w:t>
      </w:r>
      <m:oMath>
        <m:f>
          <m:fPr>
            <m:ctrlPr>
              <w:rPr>
                <w:rFonts w:ascii="Cambria Math" w:hAnsi="Cambria Math" w:cstheme="majorBidi"/>
                <w:b/>
                <w:color w:val="FF0000"/>
                <w:sz w:val="32"/>
                <w:szCs w:val="32"/>
              </w:rPr>
            </m:ctrlPr>
          </m:fPr>
          <m:num>
            <m:r>
              <m:rPr>
                <m:sty m:val="b"/>
              </m:rPr>
              <w:rPr>
                <w:rFonts w:ascii="Cambria Math" w:hAnsi="Cambria Math" w:cstheme="majorBidi"/>
                <w:color w:val="FF0000"/>
                <w:sz w:val="32"/>
                <w:szCs w:val="32"/>
              </w:rPr>
              <m:t>( gas-oil ratio× daily rate)</m:t>
            </m:r>
          </m:num>
          <m:den>
            <m:r>
              <m:rPr>
                <m:sty m:val="b"/>
              </m:rPr>
              <w:rPr>
                <w:rFonts w:ascii="Cambria Math" w:hAnsi="Cambria Math" w:cstheme="majorBidi"/>
                <w:color w:val="FF0000"/>
                <w:sz w:val="32"/>
                <w:szCs w:val="32"/>
              </w:rPr>
              <m:t>daily rate</m:t>
            </m:r>
          </m:den>
        </m:f>
      </m:oMath>
    </w:p>
    <w:p w:rsidR="00FA0C8F" w:rsidRPr="00FA0C8F" w:rsidRDefault="00FA0C8F" w:rsidP="0029718B">
      <w:pPr>
        <w:pStyle w:val="Default"/>
        <w:jc w:val="both"/>
        <w:rPr>
          <w:rFonts w:asciiTheme="majorBidi" w:hAnsiTheme="majorBidi" w:cstheme="majorBidi"/>
          <w:sz w:val="32"/>
          <w:szCs w:val="32"/>
        </w:rPr>
      </w:pPr>
    </w:p>
    <w:p w:rsidR="0029718B" w:rsidRPr="0029718B" w:rsidRDefault="0029718B" w:rsidP="0029718B">
      <w:pPr>
        <w:pStyle w:val="Default"/>
        <w:jc w:val="both"/>
        <w:rPr>
          <w:rFonts w:asciiTheme="majorBidi" w:hAnsiTheme="majorBidi" w:cstheme="majorBidi"/>
          <w:sz w:val="32"/>
          <w:szCs w:val="32"/>
        </w:rPr>
      </w:pPr>
    </w:p>
    <w:p w:rsidR="0029718B" w:rsidRPr="0029718B" w:rsidRDefault="0029718B" w:rsidP="0029718B">
      <w:pPr>
        <w:pStyle w:val="Default"/>
        <w:jc w:val="both"/>
        <w:rPr>
          <w:rFonts w:asciiTheme="majorBidi" w:hAnsiTheme="majorBidi" w:cstheme="majorBidi"/>
          <w:b/>
          <w:bCs/>
          <w:sz w:val="32"/>
          <w:szCs w:val="32"/>
        </w:rPr>
      </w:pPr>
    </w:p>
    <w:p w:rsidR="008E55FD" w:rsidRDefault="008E55FD" w:rsidP="0029718B">
      <w:pPr>
        <w:pStyle w:val="Default"/>
        <w:jc w:val="both"/>
        <w:rPr>
          <w:rFonts w:asciiTheme="majorBidi" w:hAnsiTheme="majorBidi" w:cstheme="majorBidi"/>
          <w:b/>
          <w:bCs/>
          <w:sz w:val="32"/>
          <w:szCs w:val="32"/>
        </w:rPr>
      </w:pPr>
    </w:p>
    <w:p w:rsidR="008E55FD" w:rsidRDefault="008E55FD" w:rsidP="0029718B">
      <w:pPr>
        <w:pStyle w:val="Default"/>
        <w:jc w:val="both"/>
        <w:rPr>
          <w:rFonts w:asciiTheme="majorBidi" w:hAnsiTheme="majorBidi" w:cstheme="majorBidi"/>
          <w:b/>
          <w:bCs/>
          <w:sz w:val="32"/>
          <w:szCs w:val="32"/>
        </w:rPr>
      </w:pPr>
    </w:p>
    <w:p w:rsidR="008E55FD" w:rsidRDefault="008E55FD" w:rsidP="0029718B">
      <w:pPr>
        <w:pStyle w:val="Default"/>
        <w:jc w:val="both"/>
        <w:rPr>
          <w:rFonts w:asciiTheme="majorBidi" w:hAnsiTheme="majorBidi" w:cstheme="majorBidi"/>
          <w:b/>
          <w:bCs/>
          <w:sz w:val="32"/>
          <w:szCs w:val="32"/>
        </w:rPr>
      </w:pPr>
    </w:p>
    <w:p w:rsidR="008E55FD" w:rsidRDefault="008E55FD" w:rsidP="0029718B">
      <w:pPr>
        <w:pStyle w:val="Default"/>
        <w:jc w:val="both"/>
        <w:rPr>
          <w:rFonts w:asciiTheme="majorBidi" w:hAnsiTheme="majorBidi" w:cstheme="majorBidi"/>
          <w:b/>
          <w:bCs/>
          <w:sz w:val="32"/>
          <w:szCs w:val="32"/>
        </w:rPr>
      </w:pPr>
    </w:p>
    <w:p w:rsidR="008E55FD" w:rsidRDefault="008E55FD" w:rsidP="0029718B">
      <w:pPr>
        <w:pStyle w:val="Default"/>
        <w:jc w:val="both"/>
        <w:rPr>
          <w:rFonts w:asciiTheme="majorBidi" w:hAnsiTheme="majorBidi" w:cstheme="majorBidi"/>
          <w:b/>
          <w:bCs/>
          <w:sz w:val="32"/>
          <w:szCs w:val="32"/>
        </w:rPr>
      </w:pPr>
    </w:p>
    <w:p w:rsidR="008E55FD" w:rsidRDefault="008E55FD" w:rsidP="0029718B">
      <w:pPr>
        <w:pStyle w:val="Default"/>
        <w:jc w:val="both"/>
        <w:rPr>
          <w:rFonts w:asciiTheme="majorBidi" w:hAnsiTheme="majorBidi" w:cstheme="majorBidi"/>
          <w:b/>
          <w:bCs/>
          <w:sz w:val="32"/>
          <w:szCs w:val="32"/>
        </w:rPr>
      </w:pPr>
    </w:p>
    <w:p w:rsidR="008E55FD" w:rsidRDefault="008E55FD" w:rsidP="0029718B">
      <w:pPr>
        <w:pStyle w:val="Default"/>
        <w:jc w:val="both"/>
        <w:rPr>
          <w:rFonts w:asciiTheme="majorBidi" w:hAnsiTheme="majorBidi" w:cstheme="majorBidi"/>
          <w:b/>
          <w:bCs/>
          <w:sz w:val="32"/>
          <w:szCs w:val="32"/>
        </w:rPr>
      </w:pPr>
    </w:p>
    <w:p w:rsidR="008E55FD" w:rsidRDefault="008E55FD" w:rsidP="0029718B">
      <w:pPr>
        <w:pStyle w:val="Default"/>
        <w:jc w:val="both"/>
        <w:rPr>
          <w:rFonts w:asciiTheme="majorBidi" w:hAnsiTheme="majorBidi" w:cstheme="majorBidi"/>
          <w:b/>
          <w:bCs/>
          <w:sz w:val="32"/>
          <w:szCs w:val="32"/>
        </w:rPr>
      </w:pPr>
    </w:p>
    <w:p w:rsidR="008E55FD" w:rsidRDefault="008E55FD" w:rsidP="0029718B">
      <w:pPr>
        <w:pStyle w:val="Default"/>
        <w:jc w:val="both"/>
        <w:rPr>
          <w:rFonts w:asciiTheme="majorBidi" w:hAnsiTheme="majorBidi" w:cstheme="majorBidi"/>
          <w:b/>
          <w:bCs/>
          <w:sz w:val="32"/>
          <w:szCs w:val="32"/>
        </w:rPr>
      </w:pP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b/>
          <w:bCs/>
          <w:sz w:val="32"/>
          <w:szCs w:val="32"/>
        </w:rPr>
        <w:lastRenderedPageBreak/>
        <w:t>2.2 Outer Boundary</w:t>
      </w:r>
      <w:r w:rsidRPr="0029718B">
        <w:rPr>
          <w:rFonts w:asciiTheme="majorBidi" w:hAnsiTheme="majorBidi" w:cstheme="majorBidi"/>
          <w:sz w:val="32"/>
          <w:szCs w:val="32"/>
        </w:rPr>
        <w:t xml:space="preserve"> </w:t>
      </w:r>
      <w:r w:rsidRPr="0029718B">
        <w:rPr>
          <w:rFonts w:asciiTheme="majorBidi" w:hAnsiTheme="majorBidi" w:cstheme="majorBidi"/>
          <w:b/>
          <w:bCs/>
          <w:sz w:val="32"/>
          <w:szCs w:val="32"/>
        </w:rPr>
        <w:t xml:space="preserve">Conditions </w:t>
      </w:r>
    </w:p>
    <w:p w:rsidR="0029718B" w:rsidRPr="0029718B" w:rsidRDefault="0029718B" w:rsidP="006B145B">
      <w:pPr>
        <w:pStyle w:val="Default"/>
        <w:jc w:val="both"/>
        <w:rPr>
          <w:rFonts w:asciiTheme="majorBidi" w:hAnsiTheme="majorBidi" w:cstheme="majorBidi"/>
          <w:sz w:val="32"/>
          <w:szCs w:val="32"/>
        </w:rPr>
      </w:pPr>
      <w:r w:rsidRPr="0029718B">
        <w:rPr>
          <w:rFonts w:asciiTheme="majorBidi" w:hAnsiTheme="majorBidi" w:cstheme="majorBidi"/>
          <w:sz w:val="32"/>
          <w:szCs w:val="32"/>
        </w:rPr>
        <w:t>The aquifer can be classified as infinite or finite (bounded). Geologically all formations are finite, but may act as infinite if the changes in the pressure at the oil-water contact are not “felt” at the aquifer boundary. Some aquifers outcrop are infinite acting because of surface replenishment.</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 In general, the outer boundary governs the behavior of the aquifer and, therefore: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b/>
          <w:bCs/>
          <w:sz w:val="32"/>
          <w:szCs w:val="32"/>
        </w:rPr>
        <w:t>a. Infinite system</w:t>
      </w:r>
      <w:r w:rsidRPr="0029718B">
        <w:rPr>
          <w:rFonts w:asciiTheme="majorBidi" w:hAnsiTheme="majorBidi" w:cstheme="majorBidi"/>
          <w:sz w:val="32"/>
          <w:szCs w:val="32"/>
        </w:rPr>
        <w:t xml:space="preserve"> indicate</w:t>
      </w:r>
      <w:r w:rsidRPr="0029718B">
        <w:rPr>
          <w:rFonts w:asciiTheme="majorBidi" w:hAnsiTheme="majorBidi" w:cstheme="majorBidi" w:hint="cs"/>
          <w:sz w:val="32"/>
          <w:szCs w:val="32"/>
          <w:rtl/>
          <w:lang w:bidi="ar-IQ"/>
        </w:rPr>
        <w:t xml:space="preserve"> </w:t>
      </w:r>
      <w:r w:rsidRPr="0029718B">
        <w:rPr>
          <w:rFonts w:asciiTheme="majorBidi" w:hAnsiTheme="majorBidi" w:cstheme="majorBidi"/>
          <w:sz w:val="32"/>
          <w:szCs w:val="32"/>
        </w:rPr>
        <w:t xml:space="preserve"> that the effect of the pressure changes at the oil/ aquifer boundary can never be felt at the outer boundary. This boundary is for all intents and purposes at a constant pressure equal to initial reservoir pressure. </w:t>
      </w:r>
    </w:p>
    <w:p w:rsidR="0050094D" w:rsidRPr="006A331D" w:rsidRDefault="0029718B" w:rsidP="006A331D">
      <w:pPr>
        <w:pStyle w:val="Default"/>
        <w:jc w:val="both"/>
        <w:rPr>
          <w:rFonts w:asciiTheme="majorBidi" w:hAnsiTheme="majorBidi" w:cstheme="majorBidi"/>
          <w:sz w:val="32"/>
          <w:szCs w:val="32"/>
        </w:rPr>
      </w:pPr>
      <w:r w:rsidRPr="0029718B">
        <w:rPr>
          <w:rFonts w:asciiTheme="majorBidi" w:hAnsiTheme="majorBidi" w:cstheme="majorBidi"/>
          <w:b/>
          <w:bCs/>
          <w:sz w:val="32"/>
          <w:szCs w:val="32"/>
        </w:rPr>
        <w:t>b. Finite system</w:t>
      </w:r>
      <w:r w:rsidRPr="0029718B">
        <w:rPr>
          <w:rFonts w:asciiTheme="majorBidi" w:hAnsiTheme="majorBidi" w:cstheme="majorBidi"/>
          <w:sz w:val="32"/>
          <w:szCs w:val="32"/>
        </w:rPr>
        <w:t xml:space="preserve"> indicates that the aquifer outer limit is affected by the influx into the oil zone and that the pressure at this outer limit changes with time. </w:t>
      </w:r>
    </w:p>
    <w:p w:rsidR="0029718B" w:rsidRPr="0029718B" w:rsidRDefault="0029718B" w:rsidP="0050094D">
      <w:pPr>
        <w:pStyle w:val="Default"/>
        <w:jc w:val="both"/>
        <w:rPr>
          <w:rFonts w:asciiTheme="majorBidi" w:hAnsiTheme="majorBidi" w:cstheme="majorBidi"/>
          <w:b/>
          <w:bCs/>
          <w:sz w:val="32"/>
          <w:szCs w:val="32"/>
        </w:rPr>
      </w:pPr>
      <w:r w:rsidRPr="0029718B">
        <w:rPr>
          <w:rFonts w:asciiTheme="majorBidi" w:hAnsiTheme="majorBidi" w:cstheme="majorBidi"/>
          <w:b/>
          <w:bCs/>
          <w:sz w:val="32"/>
          <w:szCs w:val="32"/>
        </w:rPr>
        <w:t xml:space="preserve">2.3 Flow Regimes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There are basically three flow regimes that influence the rate of water influx into the reservoir. Those flow regimes are: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a. Steady-state.</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Flow systems in reservoir rocks are classified, according to their time dependence. In steady-state systems, the pressure and fluid saturations at every point throughout the system do not change. An approximation to the steady-state condition occurs when any production from a reservoir is replaced with an equal mass of fluid from some external source.</w:t>
      </w:r>
    </w:p>
    <w:p w:rsidR="0029718B" w:rsidRPr="0029718B" w:rsidRDefault="0029718B" w:rsidP="0029718B">
      <w:pPr>
        <w:pStyle w:val="Default"/>
        <w:jc w:val="both"/>
        <w:rPr>
          <w:rFonts w:asciiTheme="majorBidi" w:hAnsiTheme="majorBidi" w:cstheme="majorBidi"/>
          <w:sz w:val="32"/>
          <w:szCs w:val="32"/>
        </w:rPr>
      </w:pP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noProof/>
          <w:sz w:val="32"/>
          <w:szCs w:val="32"/>
        </w:rPr>
        <w:drawing>
          <wp:inline distT="0" distB="0" distL="0" distR="0" wp14:anchorId="309A5D82" wp14:editId="2D020EC8">
            <wp:extent cx="1152525" cy="600075"/>
            <wp:effectExtent l="0" t="0" r="9525" b="9525"/>
            <wp:docPr id="29" name="صورة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1152525" cy="600075"/>
                    </a:xfrm>
                    <a:prstGeom prst="rect">
                      <a:avLst/>
                    </a:prstGeom>
                  </pic:spPr>
                </pic:pic>
              </a:graphicData>
            </a:graphic>
          </wp:inline>
        </w:drawing>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b. Semi-steady (</w:t>
      </w:r>
      <w:proofErr w:type="spellStart"/>
      <w:r w:rsidRPr="0029718B">
        <w:rPr>
          <w:rFonts w:asciiTheme="majorBidi" w:hAnsiTheme="majorBidi" w:cstheme="majorBidi"/>
          <w:sz w:val="32"/>
          <w:szCs w:val="32"/>
        </w:rPr>
        <w:t>pseudosteady</w:t>
      </w:r>
      <w:proofErr w:type="spellEnd"/>
      <w:r w:rsidRPr="0029718B">
        <w:rPr>
          <w:rFonts w:asciiTheme="majorBidi" w:hAnsiTheme="majorBidi" w:cstheme="majorBidi"/>
          <w:sz w:val="32"/>
          <w:szCs w:val="32"/>
        </w:rPr>
        <w:t xml:space="preserve">)-state.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noProof/>
          <w:sz w:val="32"/>
          <w:szCs w:val="32"/>
        </w:rPr>
        <w:drawing>
          <wp:inline distT="0" distB="0" distL="0" distR="0" wp14:anchorId="42FDDE3B" wp14:editId="20435387">
            <wp:extent cx="1628775" cy="638175"/>
            <wp:effectExtent l="0" t="0" r="9525" b="9525"/>
            <wp:docPr id="30" name="صورة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1628775" cy="638175"/>
                    </a:xfrm>
                    <a:prstGeom prst="rect">
                      <a:avLst/>
                    </a:prstGeom>
                  </pic:spPr>
                </pic:pic>
              </a:graphicData>
            </a:graphic>
          </wp:inline>
        </w:drawing>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c. Unsteady-state. </w:t>
      </w:r>
      <w:r w:rsidRPr="0029718B">
        <w:rPr>
          <w:rFonts w:asciiTheme="majorBidi" w:hAnsiTheme="majorBidi" w:cstheme="majorBidi"/>
          <w:sz w:val="32"/>
          <w:szCs w:val="32"/>
        </w:rPr>
        <w:tab/>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This definition suggests that the pressure derivative with respect to time is essentially a function of both position “</w:t>
      </w:r>
      <w:proofErr w:type="spellStart"/>
      <w:r w:rsidRPr="0029718B">
        <w:rPr>
          <w:rFonts w:asciiTheme="majorBidi" w:hAnsiTheme="majorBidi" w:cstheme="majorBidi"/>
          <w:sz w:val="32"/>
          <w:szCs w:val="32"/>
        </w:rPr>
        <w:t>i</w:t>
      </w:r>
      <w:proofErr w:type="spellEnd"/>
      <w:r w:rsidRPr="0029718B">
        <w:rPr>
          <w:rFonts w:asciiTheme="majorBidi" w:hAnsiTheme="majorBidi" w:cstheme="majorBidi"/>
          <w:sz w:val="32"/>
          <w:szCs w:val="32"/>
        </w:rPr>
        <w:t>” and time “t”.</w:t>
      </w:r>
    </w:p>
    <w:p w:rsidR="0029718B" w:rsidRPr="0029718B" w:rsidRDefault="0029718B" w:rsidP="006A331D">
      <w:pPr>
        <w:pStyle w:val="Default"/>
        <w:jc w:val="both"/>
        <w:rPr>
          <w:rFonts w:asciiTheme="majorBidi" w:hAnsiTheme="majorBidi" w:cstheme="majorBidi"/>
          <w:sz w:val="32"/>
          <w:szCs w:val="32"/>
        </w:rPr>
      </w:pPr>
      <w:r w:rsidRPr="0029718B">
        <w:rPr>
          <w:rFonts w:asciiTheme="majorBidi" w:hAnsiTheme="majorBidi" w:cstheme="majorBidi"/>
          <w:noProof/>
          <w:sz w:val="32"/>
          <w:szCs w:val="32"/>
        </w:rPr>
        <w:drawing>
          <wp:inline distT="0" distB="0" distL="0" distR="0" wp14:anchorId="69C2F0EB" wp14:editId="76A15357">
            <wp:extent cx="1247775" cy="542925"/>
            <wp:effectExtent l="0" t="0" r="9525" b="9525"/>
            <wp:docPr id="31" name="صورة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1247775" cy="542925"/>
                    </a:xfrm>
                    <a:prstGeom prst="rect">
                      <a:avLst/>
                    </a:prstGeom>
                  </pic:spPr>
                </pic:pic>
              </a:graphicData>
            </a:graphic>
          </wp:inline>
        </w:drawing>
      </w:r>
    </w:p>
    <w:p w:rsidR="0029718B" w:rsidRPr="0029718B" w:rsidRDefault="0029718B" w:rsidP="0029718B">
      <w:pPr>
        <w:pStyle w:val="Default"/>
        <w:jc w:val="both"/>
        <w:rPr>
          <w:rFonts w:asciiTheme="majorBidi" w:hAnsiTheme="majorBidi" w:cstheme="majorBidi"/>
          <w:sz w:val="32"/>
          <w:szCs w:val="32"/>
        </w:rPr>
      </w:pPr>
    </w:p>
    <w:p w:rsidR="0029718B" w:rsidRPr="0029718B" w:rsidRDefault="0029718B" w:rsidP="0029718B">
      <w:pPr>
        <w:pStyle w:val="Default"/>
        <w:jc w:val="center"/>
        <w:rPr>
          <w:rFonts w:asciiTheme="majorBidi" w:hAnsiTheme="majorBidi" w:cstheme="majorBidi"/>
          <w:sz w:val="32"/>
          <w:szCs w:val="32"/>
        </w:rPr>
      </w:pPr>
      <w:r w:rsidRPr="0029718B">
        <w:rPr>
          <w:rFonts w:asciiTheme="majorBidi" w:hAnsiTheme="majorBidi" w:cstheme="majorBidi"/>
          <w:noProof/>
          <w:sz w:val="32"/>
          <w:szCs w:val="32"/>
        </w:rPr>
        <w:drawing>
          <wp:inline distT="0" distB="0" distL="0" distR="0" wp14:anchorId="2576F5D5" wp14:editId="5FC1A865">
            <wp:extent cx="4182059" cy="3067478"/>
            <wp:effectExtent l="0" t="0" r="9525" b="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4182059" cy="3067478"/>
                    </a:xfrm>
                    <a:prstGeom prst="rect">
                      <a:avLst/>
                    </a:prstGeom>
                  </pic:spPr>
                </pic:pic>
              </a:graphicData>
            </a:graphic>
          </wp:inline>
        </w:drawing>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Flow regimes.</w:t>
      </w:r>
    </w:p>
    <w:p w:rsidR="0029718B" w:rsidRPr="0029718B" w:rsidRDefault="0029718B" w:rsidP="0029718B">
      <w:pPr>
        <w:pStyle w:val="Default"/>
        <w:jc w:val="both"/>
        <w:rPr>
          <w:rFonts w:asciiTheme="majorBidi" w:hAnsiTheme="majorBidi" w:cstheme="majorBidi"/>
          <w:sz w:val="32"/>
          <w:szCs w:val="32"/>
        </w:rPr>
      </w:pPr>
    </w:p>
    <w:p w:rsidR="0029718B" w:rsidRPr="0029718B" w:rsidRDefault="0029718B" w:rsidP="0029718B">
      <w:pPr>
        <w:pStyle w:val="Default"/>
        <w:jc w:val="both"/>
        <w:rPr>
          <w:rFonts w:asciiTheme="majorBidi" w:hAnsiTheme="majorBidi" w:cstheme="majorBidi"/>
          <w:b/>
          <w:bCs/>
          <w:sz w:val="32"/>
          <w:szCs w:val="32"/>
        </w:rPr>
      </w:pPr>
      <w:r w:rsidRPr="0029718B">
        <w:rPr>
          <w:rFonts w:asciiTheme="majorBidi" w:hAnsiTheme="majorBidi" w:cstheme="majorBidi"/>
          <w:b/>
          <w:bCs/>
          <w:sz w:val="32"/>
          <w:szCs w:val="32"/>
        </w:rPr>
        <w:t>2.4 Flow Geometries</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Reservoir-aquifer systems can be classified on the basis of flow geometry as: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a. Edge-water drive. </w:t>
      </w:r>
    </w:p>
    <w:p w:rsidR="0029718B" w:rsidRPr="0029718B" w:rsidRDefault="0029718B" w:rsidP="0029718B">
      <w:pPr>
        <w:pStyle w:val="Default"/>
        <w:jc w:val="center"/>
        <w:rPr>
          <w:rFonts w:asciiTheme="majorBidi" w:hAnsiTheme="majorBidi" w:cstheme="majorBidi"/>
          <w:sz w:val="32"/>
          <w:szCs w:val="32"/>
        </w:rPr>
      </w:pPr>
      <w:r w:rsidRPr="0029718B">
        <w:rPr>
          <w:rFonts w:asciiTheme="majorBidi" w:hAnsiTheme="majorBidi" w:cstheme="majorBidi"/>
          <w:noProof/>
          <w:sz w:val="32"/>
          <w:szCs w:val="32"/>
        </w:rPr>
        <w:drawing>
          <wp:inline distT="0" distB="0" distL="0" distR="0" wp14:anchorId="2366177D" wp14:editId="1E9FE65C">
            <wp:extent cx="4086225" cy="2152650"/>
            <wp:effectExtent l="0" t="0" r="9525" b="0"/>
            <wp:docPr id="32" name="صورة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4086225" cy="2152650"/>
                    </a:xfrm>
                    <a:prstGeom prst="rect">
                      <a:avLst/>
                    </a:prstGeom>
                  </pic:spPr>
                </pic:pic>
              </a:graphicData>
            </a:graphic>
          </wp:inline>
        </w:drawing>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b. Bottom-water drive. </w:t>
      </w:r>
    </w:p>
    <w:p w:rsidR="0029718B" w:rsidRPr="0029718B" w:rsidRDefault="0029718B" w:rsidP="0029718B">
      <w:pPr>
        <w:pStyle w:val="Default"/>
        <w:jc w:val="center"/>
        <w:rPr>
          <w:rFonts w:asciiTheme="majorBidi" w:hAnsiTheme="majorBidi" w:cstheme="majorBidi"/>
          <w:sz w:val="32"/>
          <w:szCs w:val="32"/>
        </w:rPr>
      </w:pPr>
      <w:r w:rsidRPr="0029718B">
        <w:rPr>
          <w:rFonts w:asciiTheme="majorBidi" w:hAnsiTheme="majorBidi" w:cstheme="majorBidi"/>
          <w:noProof/>
          <w:sz w:val="32"/>
          <w:szCs w:val="32"/>
        </w:rPr>
        <w:drawing>
          <wp:inline distT="0" distB="0" distL="0" distR="0" wp14:anchorId="775529FD" wp14:editId="1938D58F">
            <wp:extent cx="2247900" cy="1609725"/>
            <wp:effectExtent l="0" t="0" r="0" b="9525"/>
            <wp:docPr id="33" name="صورة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2247900" cy="1609725"/>
                    </a:xfrm>
                    <a:prstGeom prst="rect">
                      <a:avLst/>
                    </a:prstGeom>
                  </pic:spPr>
                </pic:pic>
              </a:graphicData>
            </a:graphic>
          </wp:inline>
        </w:drawing>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lastRenderedPageBreak/>
        <w:t xml:space="preserve">c. Linear-water drive. </w:t>
      </w:r>
    </w:p>
    <w:p w:rsidR="0029718B" w:rsidRPr="0029718B" w:rsidRDefault="0029718B" w:rsidP="0029718B">
      <w:pPr>
        <w:pStyle w:val="Default"/>
        <w:jc w:val="both"/>
        <w:rPr>
          <w:rFonts w:asciiTheme="majorBidi" w:hAnsiTheme="majorBidi" w:cstheme="majorBidi"/>
          <w:sz w:val="32"/>
          <w:szCs w:val="32"/>
        </w:rPr>
      </w:pPr>
    </w:p>
    <w:p w:rsidR="0029718B" w:rsidRPr="0029718B" w:rsidRDefault="0029718B" w:rsidP="0029718B">
      <w:pPr>
        <w:pStyle w:val="Default"/>
        <w:jc w:val="center"/>
        <w:rPr>
          <w:rFonts w:asciiTheme="majorBidi" w:hAnsiTheme="majorBidi" w:cstheme="majorBidi"/>
          <w:sz w:val="32"/>
          <w:szCs w:val="32"/>
        </w:rPr>
      </w:pPr>
      <w:r w:rsidRPr="0029718B">
        <w:rPr>
          <w:rFonts w:asciiTheme="majorBidi" w:hAnsiTheme="majorBidi" w:cstheme="majorBidi"/>
          <w:noProof/>
          <w:sz w:val="32"/>
          <w:szCs w:val="32"/>
        </w:rPr>
        <w:drawing>
          <wp:inline distT="0" distB="0" distL="0" distR="0" wp14:anchorId="34659229" wp14:editId="37A5061D">
            <wp:extent cx="2943225" cy="952500"/>
            <wp:effectExtent l="0" t="0" r="9525" b="0"/>
            <wp:docPr id="34" name="صورة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2943225" cy="952500"/>
                    </a:xfrm>
                    <a:prstGeom prst="rect">
                      <a:avLst/>
                    </a:prstGeom>
                  </pic:spPr>
                </pic:pic>
              </a:graphicData>
            </a:graphic>
          </wp:inline>
        </w:drawing>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Figure (4.1) Flow geometries.</w:t>
      </w:r>
    </w:p>
    <w:p w:rsidR="0029718B" w:rsidRPr="0029718B" w:rsidRDefault="0029718B" w:rsidP="0029718B">
      <w:pPr>
        <w:pStyle w:val="Default"/>
        <w:jc w:val="both"/>
        <w:rPr>
          <w:rFonts w:asciiTheme="majorBidi" w:hAnsiTheme="majorBidi" w:cstheme="majorBidi"/>
          <w:sz w:val="32"/>
          <w:szCs w:val="32"/>
        </w:rPr>
      </w:pP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In edge-water drive, as shown in Figure 4.1, water moves into the flanks of the reservoir as a result of hydrocarbon production and pressure drop at the reservoir-aquifer boundary. The flow is essentially radial with negligible flow in the vertical direction.</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Bottom-water drive occurs in reservoirs with large areal extent and gentle dip where the reservoir-water contact completely underlies the reservoir. The flow is essentially radial and, in contrast to the edge-water drive, the bottom water drive has significant vertical flow.</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In linear-water drive, the influx is from one flank of the reservoir. The flow is strictly linear with a constant cross-sectional area.</w:t>
      </w:r>
    </w:p>
    <w:p w:rsidR="0029718B" w:rsidRPr="0029718B" w:rsidRDefault="0029718B" w:rsidP="0029718B">
      <w:pPr>
        <w:pStyle w:val="Default"/>
        <w:jc w:val="both"/>
        <w:rPr>
          <w:rFonts w:asciiTheme="majorBidi" w:hAnsiTheme="majorBidi" w:cstheme="majorBidi"/>
          <w:sz w:val="32"/>
          <w:szCs w:val="32"/>
        </w:rPr>
      </w:pPr>
    </w:p>
    <w:p w:rsidR="006A331D" w:rsidRDefault="006A331D" w:rsidP="0029718B">
      <w:pPr>
        <w:pStyle w:val="Default"/>
        <w:jc w:val="both"/>
        <w:rPr>
          <w:rFonts w:asciiTheme="majorBidi" w:hAnsiTheme="majorBidi" w:cstheme="majorBidi"/>
          <w:b/>
          <w:bCs/>
          <w:sz w:val="32"/>
          <w:szCs w:val="32"/>
        </w:rPr>
      </w:pPr>
    </w:p>
    <w:p w:rsidR="006A331D" w:rsidRDefault="006A331D" w:rsidP="0029718B">
      <w:pPr>
        <w:pStyle w:val="Default"/>
        <w:jc w:val="both"/>
        <w:rPr>
          <w:rFonts w:asciiTheme="majorBidi" w:hAnsiTheme="majorBidi" w:cstheme="majorBidi"/>
          <w:b/>
          <w:bCs/>
          <w:sz w:val="32"/>
          <w:szCs w:val="32"/>
        </w:rPr>
      </w:pPr>
    </w:p>
    <w:p w:rsidR="006A331D" w:rsidRDefault="006A331D" w:rsidP="0029718B">
      <w:pPr>
        <w:pStyle w:val="Default"/>
        <w:jc w:val="both"/>
        <w:rPr>
          <w:rFonts w:asciiTheme="majorBidi" w:hAnsiTheme="majorBidi" w:cstheme="majorBidi"/>
          <w:b/>
          <w:bCs/>
          <w:sz w:val="32"/>
          <w:szCs w:val="32"/>
        </w:rPr>
      </w:pPr>
    </w:p>
    <w:p w:rsidR="006A331D" w:rsidRDefault="006A331D" w:rsidP="0029718B">
      <w:pPr>
        <w:pStyle w:val="Default"/>
        <w:jc w:val="both"/>
        <w:rPr>
          <w:rFonts w:asciiTheme="majorBidi" w:hAnsiTheme="majorBidi" w:cstheme="majorBidi"/>
          <w:b/>
          <w:bCs/>
          <w:sz w:val="32"/>
          <w:szCs w:val="32"/>
        </w:rPr>
      </w:pPr>
    </w:p>
    <w:p w:rsidR="006A331D" w:rsidRDefault="006A331D" w:rsidP="0029718B">
      <w:pPr>
        <w:pStyle w:val="Default"/>
        <w:jc w:val="both"/>
        <w:rPr>
          <w:rFonts w:asciiTheme="majorBidi" w:hAnsiTheme="majorBidi" w:cstheme="majorBidi"/>
          <w:b/>
          <w:bCs/>
          <w:sz w:val="32"/>
          <w:szCs w:val="32"/>
        </w:rPr>
      </w:pPr>
    </w:p>
    <w:p w:rsidR="006A331D" w:rsidRDefault="006A331D" w:rsidP="0029718B">
      <w:pPr>
        <w:pStyle w:val="Default"/>
        <w:jc w:val="both"/>
        <w:rPr>
          <w:rFonts w:asciiTheme="majorBidi" w:hAnsiTheme="majorBidi" w:cstheme="majorBidi"/>
          <w:b/>
          <w:bCs/>
          <w:sz w:val="32"/>
          <w:szCs w:val="32"/>
        </w:rPr>
      </w:pPr>
    </w:p>
    <w:p w:rsidR="006A331D" w:rsidRDefault="006A331D" w:rsidP="0029718B">
      <w:pPr>
        <w:pStyle w:val="Default"/>
        <w:jc w:val="both"/>
        <w:rPr>
          <w:rFonts w:asciiTheme="majorBidi" w:hAnsiTheme="majorBidi" w:cstheme="majorBidi"/>
          <w:b/>
          <w:bCs/>
          <w:sz w:val="32"/>
          <w:szCs w:val="32"/>
        </w:rPr>
      </w:pPr>
    </w:p>
    <w:p w:rsidR="006A331D" w:rsidRDefault="006A331D" w:rsidP="0029718B">
      <w:pPr>
        <w:pStyle w:val="Default"/>
        <w:jc w:val="both"/>
        <w:rPr>
          <w:rFonts w:asciiTheme="majorBidi" w:hAnsiTheme="majorBidi" w:cstheme="majorBidi"/>
          <w:b/>
          <w:bCs/>
          <w:sz w:val="32"/>
          <w:szCs w:val="32"/>
        </w:rPr>
      </w:pPr>
    </w:p>
    <w:p w:rsidR="006A331D" w:rsidRDefault="006A331D" w:rsidP="0029718B">
      <w:pPr>
        <w:pStyle w:val="Default"/>
        <w:jc w:val="both"/>
        <w:rPr>
          <w:rFonts w:asciiTheme="majorBidi" w:hAnsiTheme="majorBidi" w:cstheme="majorBidi"/>
          <w:b/>
          <w:bCs/>
          <w:sz w:val="32"/>
          <w:szCs w:val="32"/>
        </w:rPr>
      </w:pPr>
    </w:p>
    <w:p w:rsidR="006A331D" w:rsidRDefault="006A331D" w:rsidP="0029718B">
      <w:pPr>
        <w:pStyle w:val="Default"/>
        <w:jc w:val="both"/>
        <w:rPr>
          <w:rFonts w:asciiTheme="majorBidi" w:hAnsiTheme="majorBidi" w:cstheme="majorBidi"/>
          <w:b/>
          <w:bCs/>
          <w:sz w:val="32"/>
          <w:szCs w:val="32"/>
        </w:rPr>
      </w:pPr>
    </w:p>
    <w:p w:rsidR="006A331D" w:rsidRDefault="006A331D" w:rsidP="0029718B">
      <w:pPr>
        <w:pStyle w:val="Default"/>
        <w:jc w:val="both"/>
        <w:rPr>
          <w:rFonts w:asciiTheme="majorBidi" w:hAnsiTheme="majorBidi" w:cstheme="majorBidi"/>
          <w:b/>
          <w:bCs/>
          <w:sz w:val="32"/>
          <w:szCs w:val="32"/>
        </w:rPr>
      </w:pPr>
    </w:p>
    <w:p w:rsidR="006A331D" w:rsidRDefault="006A331D" w:rsidP="0029718B">
      <w:pPr>
        <w:pStyle w:val="Default"/>
        <w:jc w:val="both"/>
        <w:rPr>
          <w:rFonts w:asciiTheme="majorBidi" w:hAnsiTheme="majorBidi" w:cstheme="majorBidi"/>
          <w:b/>
          <w:bCs/>
          <w:sz w:val="32"/>
          <w:szCs w:val="32"/>
        </w:rPr>
      </w:pPr>
    </w:p>
    <w:p w:rsidR="006A331D" w:rsidRDefault="006A331D" w:rsidP="0029718B">
      <w:pPr>
        <w:pStyle w:val="Default"/>
        <w:jc w:val="both"/>
        <w:rPr>
          <w:rFonts w:asciiTheme="majorBidi" w:hAnsiTheme="majorBidi" w:cstheme="majorBidi"/>
          <w:b/>
          <w:bCs/>
          <w:sz w:val="32"/>
          <w:szCs w:val="32"/>
        </w:rPr>
      </w:pPr>
    </w:p>
    <w:p w:rsidR="006A331D" w:rsidRDefault="006A331D" w:rsidP="0029718B">
      <w:pPr>
        <w:pStyle w:val="Default"/>
        <w:jc w:val="both"/>
        <w:rPr>
          <w:rFonts w:asciiTheme="majorBidi" w:hAnsiTheme="majorBidi" w:cstheme="majorBidi"/>
          <w:b/>
          <w:bCs/>
          <w:sz w:val="32"/>
          <w:szCs w:val="32"/>
        </w:rPr>
      </w:pPr>
    </w:p>
    <w:p w:rsidR="006A331D" w:rsidRDefault="006A331D" w:rsidP="0029718B">
      <w:pPr>
        <w:pStyle w:val="Default"/>
        <w:jc w:val="both"/>
        <w:rPr>
          <w:rFonts w:asciiTheme="majorBidi" w:hAnsiTheme="majorBidi" w:cstheme="majorBidi"/>
          <w:b/>
          <w:bCs/>
          <w:sz w:val="32"/>
          <w:szCs w:val="32"/>
        </w:rPr>
      </w:pPr>
    </w:p>
    <w:p w:rsidR="006A331D" w:rsidRDefault="006A331D" w:rsidP="0029718B">
      <w:pPr>
        <w:pStyle w:val="Default"/>
        <w:jc w:val="both"/>
        <w:rPr>
          <w:rFonts w:asciiTheme="majorBidi" w:hAnsiTheme="majorBidi" w:cstheme="majorBidi"/>
          <w:b/>
          <w:bCs/>
          <w:sz w:val="32"/>
          <w:szCs w:val="32"/>
        </w:rPr>
      </w:pPr>
    </w:p>
    <w:p w:rsidR="006A331D" w:rsidRDefault="006A331D" w:rsidP="0029718B">
      <w:pPr>
        <w:pStyle w:val="Default"/>
        <w:jc w:val="both"/>
        <w:rPr>
          <w:rFonts w:asciiTheme="majorBidi" w:hAnsiTheme="majorBidi" w:cstheme="majorBidi"/>
          <w:b/>
          <w:bCs/>
          <w:sz w:val="32"/>
          <w:szCs w:val="32"/>
        </w:rPr>
      </w:pPr>
    </w:p>
    <w:p w:rsidR="0029718B" w:rsidRPr="0029718B" w:rsidRDefault="0029718B" w:rsidP="0029718B">
      <w:pPr>
        <w:pStyle w:val="Default"/>
        <w:jc w:val="both"/>
        <w:rPr>
          <w:rFonts w:asciiTheme="majorBidi" w:hAnsiTheme="majorBidi" w:cstheme="majorBidi"/>
          <w:b/>
          <w:bCs/>
          <w:sz w:val="32"/>
          <w:szCs w:val="32"/>
        </w:rPr>
      </w:pPr>
      <w:r w:rsidRPr="0029718B">
        <w:rPr>
          <w:rFonts w:asciiTheme="majorBidi" w:hAnsiTheme="majorBidi" w:cstheme="majorBidi"/>
          <w:b/>
          <w:bCs/>
          <w:sz w:val="32"/>
          <w:szCs w:val="32"/>
        </w:rPr>
        <w:lastRenderedPageBreak/>
        <w:t>3 Recognition of natural water influx</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 Normally very little information is obtained during the exploration development period of a reservoir concerning the presence or characteristics of an aquifer that could provide a source of water influx during the depletion period. Natural water drive may be assumed by analogy with nearby producing reservoirs, but early reservoir performance trends can provide clues. A comparatively low, and decreasing, rate of reservoir pressure decline with increasing cumulative withdrawals is indicative of fluid influx</w:t>
      </w:r>
      <w:r w:rsidRPr="0029718B">
        <w:rPr>
          <w:rFonts w:asciiTheme="majorBidi" w:hAnsiTheme="majorBidi" w:cstheme="majorBidi"/>
          <w:sz w:val="32"/>
          <w:szCs w:val="32"/>
          <w:rtl/>
        </w:rPr>
        <w:t>.</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Successive calculations of barrels withdrawn per psi change in reservoir pressure can supplement performance graphs. If the reservoir limits have not been delineated</w:t>
      </w:r>
      <w:r w:rsidRPr="0029718B">
        <w:rPr>
          <w:rFonts w:asciiTheme="majorBidi" w:hAnsiTheme="majorBidi" w:cstheme="majorBidi"/>
          <w:sz w:val="32"/>
          <w:szCs w:val="32"/>
          <w:rtl/>
        </w:rPr>
        <w:t xml:space="preserve"> </w:t>
      </w:r>
      <w:r w:rsidRPr="0029718B">
        <w:rPr>
          <w:rFonts w:asciiTheme="majorBidi" w:hAnsiTheme="majorBidi" w:cstheme="majorBidi"/>
          <w:sz w:val="32"/>
          <w:szCs w:val="32"/>
        </w:rPr>
        <w:t>by developed dry holes, however, the influx could be from an undeveloped area of the reservoir not accounted for in averaging reservoir pressure. If the reservoir pressure is below the oil saturation pressure, a low rate of increase in produced gas-oil ratio is also indicative of fluid influx.</w:t>
      </w:r>
    </w:p>
    <w:p w:rsidR="0029718B" w:rsidRPr="0029718B" w:rsidRDefault="0029718B" w:rsidP="0029718B">
      <w:pPr>
        <w:pStyle w:val="Default"/>
        <w:jc w:val="both"/>
        <w:rPr>
          <w:rFonts w:asciiTheme="majorBidi" w:hAnsiTheme="majorBidi" w:cstheme="majorBidi"/>
          <w:b/>
          <w:bCs/>
          <w:sz w:val="32"/>
          <w:szCs w:val="32"/>
          <w:rtl/>
          <w:lang w:bidi="ar-IQ"/>
        </w:rPr>
      </w:pP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Early water production from edge wells is indicative of water encroachment.</w:t>
      </w:r>
    </w:p>
    <w:p w:rsidR="0029718B" w:rsidRPr="0029718B" w:rsidRDefault="0029718B" w:rsidP="0029718B">
      <w:pPr>
        <w:pStyle w:val="Default"/>
        <w:jc w:val="both"/>
        <w:rPr>
          <w:rFonts w:asciiTheme="majorBidi" w:hAnsiTheme="majorBidi" w:cstheme="majorBidi"/>
          <w:sz w:val="32"/>
          <w:szCs w:val="32"/>
          <w:rtl/>
          <w:lang w:bidi="ar-IQ"/>
        </w:rPr>
      </w:pP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Such observations must be tempered by the possibility that the early water production is due to formation fractures; thin, high permeability streaks or to coning</w:t>
      </w:r>
      <w:r w:rsidRPr="0029718B">
        <w:rPr>
          <w:rFonts w:asciiTheme="majorBidi" w:hAnsiTheme="majorBidi" w:cstheme="majorBidi" w:hint="cs"/>
          <w:b/>
          <w:bCs/>
          <w:sz w:val="32"/>
          <w:szCs w:val="32"/>
          <w:rtl/>
          <w:lang w:bidi="ar-IQ"/>
        </w:rPr>
        <w:t xml:space="preserve"> </w:t>
      </w:r>
      <w:r w:rsidRPr="0029718B">
        <w:rPr>
          <w:rFonts w:asciiTheme="majorBidi" w:hAnsiTheme="majorBidi" w:cstheme="majorBidi"/>
          <w:sz w:val="32"/>
          <w:szCs w:val="32"/>
        </w:rPr>
        <w:t>in connection with a limited aquifer. The water production may be due to casing leaks</w:t>
      </w:r>
      <w:r w:rsidRPr="0029718B">
        <w:rPr>
          <w:rFonts w:asciiTheme="majorBidi" w:hAnsiTheme="majorBidi" w:cstheme="majorBidi"/>
          <w:sz w:val="32"/>
          <w:szCs w:val="32"/>
          <w:rtl/>
        </w:rPr>
        <w:t>.</w:t>
      </w:r>
    </w:p>
    <w:p w:rsidR="0029718B" w:rsidRPr="0029718B" w:rsidRDefault="0029718B" w:rsidP="0029718B">
      <w:pPr>
        <w:pStyle w:val="Default"/>
        <w:jc w:val="both"/>
        <w:rPr>
          <w:rFonts w:asciiTheme="majorBidi" w:hAnsiTheme="majorBidi" w:cstheme="majorBidi"/>
          <w:sz w:val="32"/>
          <w:szCs w:val="32"/>
          <w:u w:val="single"/>
        </w:rPr>
      </w:pPr>
      <w:r w:rsidRPr="0029718B">
        <w:rPr>
          <w:rFonts w:asciiTheme="majorBidi" w:hAnsiTheme="majorBidi" w:cstheme="majorBidi"/>
          <w:sz w:val="32"/>
          <w:szCs w:val="32"/>
          <w:u w:val="single"/>
        </w:rPr>
        <w:t>Calculation of increasing original oil-in-place from successive reservoir pressure surveys by using the material balance assuming no water influx is also indicative of fluid influx.</w:t>
      </w:r>
    </w:p>
    <w:p w:rsidR="0029718B" w:rsidRPr="0029718B" w:rsidRDefault="0029718B" w:rsidP="0029718B">
      <w:pPr>
        <w:pStyle w:val="Default"/>
        <w:jc w:val="both"/>
        <w:rPr>
          <w:rFonts w:asciiTheme="majorBidi" w:hAnsiTheme="majorBidi" w:cstheme="majorBidi"/>
          <w:sz w:val="32"/>
          <w:szCs w:val="32"/>
        </w:rPr>
      </w:pPr>
    </w:p>
    <w:p w:rsidR="002F4C12" w:rsidRDefault="002F4C12" w:rsidP="0029718B">
      <w:pPr>
        <w:pStyle w:val="Default"/>
        <w:jc w:val="both"/>
        <w:rPr>
          <w:rFonts w:asciiTheme="majorBidi" w:hAnsiTheme="majorBidi" w:cstheme="majorBidi"/>
          <w:b/>
          <w:bCs/>
          <w:sz w:val="32"/>
          <w:szCs w:val="32"/>
        </w:rPr>
      </w:pPr>
    </w:p>
    <w:p w:rsidR="00E741B0" w:rsidRDefault="00E741B0" w:rsidP="0029718B">
      <w:pPr>
        <w:pStyle w:val="Default"/>
        <w:jc w:val="both"/>
        <w:rPr>
          <w:rFonts w:asciiTheme="majorBidi" w:hAnsiTheme="majorBidi" w:cstheme="majorBidi"/>
          <w:b/>
          <w:bCs/>
          <w:sz w:val="32"/>
          <w:szCs w:val="32"/>
        </w:rPr>
      </w:pPr>
    </w:p>
    <w:p w:rsidR="00E741B0" w:rsidRDefault="00E741B0" w:rsidP="0029718B">
      <w:pPr>
        <w:pStyle w:val="Default"/>
        <w:jc w:val="both"/>
        <w:rPr>
          <w:rFonts w:asciiTheme="majorBidi" w:hAnsiTheme="majorBidi" w:cstheme="majorBidi"/>
          <w:b/>
          <w:bCs/>
          <w:sz w:val="32"/>
          <w:szCs w:val="32"/>
        </w:rPr>
      </w:pPr>
    </w:p>
    <w:p w:rsidR="00E741B0" w:rsidRDefault="00E741B0" w:rsidP="0029718B">
      <w:pPr>
        <w:pStyle w:val="Default"/>
        <w:jc w:val="both"/>
        <w:rPr>
          <w:rFonts w:asciiTheme="majorBidi" w:hAnsiTheme="majorBidi" w:cstheme="majorBidi"/>
          <w:b/>
          <w:bCs/>
          <w:sz w:val="32"/>
          <w:szCs w:val="32"/>
        </w:rPr>
      </w:pPr>
    </w:p>
    <w:p w:rsidR="00E741B0" w:rsidRDefault="00E741B0" w:rsidP="0029718B">
      <w:pPr>
        <w:pStyle w:val="Default"/>
        <w:jc w:val="both"/>
        <w:rPr>
          <w:rFonts w:asciiTheme="majorBidi" w:hAnsiTheme="majorBidi" w:cstheme="majorBidi"/>
          <w:b/>
          <w:bCs/>
          <w:sz w:val="32"/>
          <w:szCs w:val="32"/>
        </w:rPr>
      </w:pPr>
    </w:p>
    <w:p w:rsidR="00E741B0" w:rsidRDefault="00E741B0" w:rsidP="0029718B">
      <w:pPr>
        <w:pStyle w:val="Default"/>
        <w:jc w:val="both"/>
        <w:rPr>
          <w:rFonts w:asciiTheme="majorBidi" w:hAnsiTheme="majorBidi" w:cstheme="majorBidi"/>
          <w:b/>
          <w:bCs/>
          <w:sz w:val="32"/>
          <w:szCs w:val="32"/>
        </w:rPr>
      </w:pPr>
    </w:p>
    <w:p w:rsidR="00E741B0" w:rsidRDefault="00E741B0" w:rsidP="0029718B">
      <w:pPr>
        <w:pStyle w:val="Default"/>
        <w:jc w:val="both"/>
        <w:rPr>
          <w:rFonts w:asciiTheme="majorBidi" w:hAnsiTheme="majorBidi" w:cstheme="majorBidi"/>
          <w:b/>
          <w:bCs/>
          <w:sz w:val="32"/>
          <w:szCs w:val="32"/>
        </w:rPr>
      </w:pPr>
    </w:p>
    <w:p w:rsidR="00E741B0" w:rsidRDefault="00E741B0" w:rsidP="0029718B">
      <w:pPr>
        <w:pStyle w:val="Default"/>
        <w:jc w:val="both"/>
        <w:rPr>
          <w:rFonts w:asciiTheme="majorBidi" w:hAnsiTheme="majorBidi" w:cstheme="majorBidi"/>
          <w:b/>
          <w:bCs/>
          <w:sz w:val="32"/>
          <w:szCs w:val="32"/>
        </w:rPr>
      </w:pPr>
    </w:p>
    <w:p w:rsidR="00E741B0" w:rsidRDefault="00E741B0" w:rsidP="0029718B">
      <w:pPr>
        <w:pStyle w:val="Default"/>
        <w:jc w:val="both"/>
        <w:rPr>
          <w:rFonts w:asciiTheme="majorBidi" w:hAnsiTheme="majorBidi" w:cstheme="majorBidi"/>
          <w:b/>
          <w:bCs/>
          <w:sz w:val="32"/>
          <w:szCs w:val="32"/>
        </w:rPr>
      </w:pPr>
    </w:p>
    <w:p w:rsidR="0029718B" w:rsidRPr="0029718B" w:rsidRDefault="0029718B" w:rsidP="0029718B">
      <w:pPr>
        <w:pStyle w:val="Default"/>
        <w:jc w:val="both"/>
        <w:rPr>
          <w:rFonts w:asciiTheme="majorBidi" w:hAnsiTheme="majorBidi" w:cstheme="majorBidi"/>
          <w:b/>
          <w:bCs/>
          <w:sz w:val="32"/>
          <w:szCs w:val="32"/>
        </w:rPr>
      </w:pPr>
      <w:r w:rsidRPr="0029718B">
        <w:rPr>
          <w:rFonts w:asciiTheme="majorBidi" w:hAnsiTheme="majorBidi" w:cstheme="majorBidi"/>
          <w:b/>
          <w:bCs/>
          <w:sz w:val="32"/>
          <w:szCs w:val="32"/>
        </w:rPr>
        <w:lastRenderedPageBreak/>
        <w:t xml:space="preserve">4 Water influx models </w:t>
      </w:r>
    </w:p>
    <w:p w:rsidR="0029718B" w:rsidRPr="0029718B" w:rsidRDefault="0029718B" w:rsidP="0029718B">
      <w:pPr>
        <w:pStyle w:val="Default"/>
        <w:jc w:val="both"/>
        <w:rPr>
          <w:rFonts w:asciiTheme="majorBidi" w:hAnsiTheme="majorBidi" w:cstheme="majorBidi"/>
          <w:b/>
          <w:bCs/>
          <w:sz w:val="32"/>
          <w:szCs w:val="32"/>
        </w:rPr>
      </w:pP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It should be appreciated that in reservoir engineering there are more uncertainties attached to this subject than to any other. This is simply because one seldom drills wells into an aquifer to gain the necessary information about the porosity, permeability, thickness, and fluid properties. Instead, these properties frequently have to be inferred</w:t>
      </w:r>
      <w:r w:rsidRPr="0029718B">
        <w:rPr>
          <w:rFonts w:asciiTheme="majorBidi" w:hAnsiTheme="majorBidi" w:cstheme="majorBidi" w:hint="cs"/>
          <w:b/>
          <w:bCs/>
          <w:sz w:val="32"/>
          <w:szCs w:val="32"/>
          <w:rtl/>
          <w:lang w:bidi="ar-IQ"/>
        </w:rPr>
        <w:t xml:space="preserve"> </w:t>
      </w:r>
      <w:r w:rsidRPr="0029718B">
        <w:rPr>
          <w:rFonts w:asciiTheme="majorBidi" w:hAnsiTheme="majorBidi" w:cstheme="majorBidi"/>
          <w:b/>
          <w:bCs/>
          <w:sz w:val="32"/>
          <w:szCs w:val="32"/>
        </w:rPr>
        <w:t xml:space="preserve"> </w:t>
      </w:r>
      <w:r w:rsidRPr="0029718B">
        <w:rPr>
          <w:rFonts w:asciiTheme="majorBidi" w:hAnsiTheme="majorBidi" w:cstheme="majorBidi"/>
          <w:sz w:val="32"/>
          <w:szCs w:val="32"/>
        </w:rPr>
        <w:t>from what has been observed in the reservoir. Even more uncertain, however, is the geometry and areal continuity of the aquifer itself.</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Several models have been developed for estimating water influx that are based on assumptions that describe the characteristics of the aquifer. Due to the inherent uncertainties in the aquifer characteristics, all of the proposed models require historical reservoir performance data to evaluate constants representing aquifer property parameters since these are rarely known from exploration-development drilling with sufficient accuracy </w:t>
      </w:r>
      <w:r w:rsidRPr="0029718B">
        <w:rPr>
          <w:rFonts w:asciiTheme="majorBidi" w:hAnsiTheme="majorBidi" w:cstheme="majorBidi" w:hint="cs"/>
          <w:b/>
          <w:bCs/>
          <w:sz w:val="32"/>
          <w:szCs w:val="32"/>
          <w:rtl/>
          <w:lang w:bidi="ar-IQ"/>
        </w:rPr>
        <w:t xml:space="preserve"> </w:t>
      </w:r>
      <w:r w:rsidRPr="0029718B">
        <w:rPr>
          <w:rFonts w:asciiTheme="majorBidi" w:hAnsiTheme="majorBidi" w:cstheme="majorBidi"/>
          <w:sz w:val="32"/>
          <w:szCs w:val="32"/>
        </w:rPr>
        <w:t>for direct application. The material balance equation can be used to determine historical water influx provided original oil-in-place is known from pore volume estimates. This permits evaluation of the constants in the influx equations so that future water influx rate can be forecasted.</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The mathematical water influx models that are commonly used in the petroleum industry include:</w:t>
      </w:r>
    </w:p>
    <w:p w:rsidR="0029718B" w:rsidRPr="0029718B" w:rsidRDefault="0029718B" w:rsidP="0029718B">
      <w:pPr>
        <w:pStyle w:val="Default"/>
        <w:jc w:val="both"/>
        <w:rPr>
          <w:rFonts w:asciiTheme="majorBidi" w:hAnsiTheme="majorBidi" w:cstheme="majorBidi"/>
          <w:sz w:val="32"/>
          <w:szCs w:val="32"/>
        </w:rPr>
      </w:pPr>
    </w:p>
    <w:p w:rsidR="0029718B" w:rsidRPr="0029718B" w:rsidRDefault="0029718B" w:rsidP="0029718B">
      <w:pPr>
        <w:pStyle w:val="Default"/>
        <w:numPr>
          <w:ilvl w:val="0"/>
          <w:numId w:val="6"/>
        </w:numPr>
        <w:jc w:val="both"/>
        <w:rPr>
          <w:rFonts w:asciiTheme="majorBidi" w:hAnsiTheme="majorBidi" w:cstheme="majorBidi"/>
          <w:sz w:val="32"/>
          <w:szCs w:val="32"/>
        </w:rPr>
      </w:pPr>
      <w:r w:rsidRPr="0029718B">
        <w:rPr>
          <w:rFonts w:asciiTheme="majorBidi" w:hAnsiTheme="majorBidi" w:cstheme="majorBidi"/>
          <w:sz w:val="32"/>
          <w:szCs w:val="32"/>
        </w:rPr>
        <w:t xml:space="preserve"> Pot aquifer model.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 Schilthuis’ steady-state model.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 Hurst’s modified steady-state model.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 The Van </w:t>
      </w:r>
      <w:proofErr w:type="spellStart"/>
      <w:r w:rsidRPr="0029718B">
        <w:rPr>
          <w:rFonts w:asciiTheme="majorBidi" w:hAnsiTheme="majorBidi" w:cstheme="majorBidi"/>
          <w:sz w:val="32"/>
          <w:szCs w:val="32"/>
        </w:rPr>
        <w:t>Everdingen</w:t>
      </w:r>
      <w:proofErr w:type="spellEnd"/>
      <w:r w:rsidRPr="0029718B">
        <w:rPr>
          <w:rFonts w:asciiTheme="majorBidi" w:hAnsiTheme="majorBidi" w:cstheme="majorBidi"/>
          <w:sz w:val="32"/>
          <w:szCs w:val="32"/>
        </w:rPr>
        <w:t xml:space="preserve">-Hurst unsteady-state model. </w:t>
      </w:r>
    </w:p>
    <w:p w:rsidR="0029718B" w:rsidRPr="0029718B" w:rsidRDefault="0029718B" w:rsidP="0029718B">
      <w:pPr>
        <w:pStyle w:val="Default"/>
        <w:numPr>
          <w:ilvl w:val="0"/>
          <w:numId w:val="7"/>
        </w:numPr>
        <w:jc w:val="both"/>
        <w:rPr>
          <w:rFonts w:asciiTheme="majorBidi" w:hAnsiTheme="majorBidi" w:cstheme="majorBidi"/>
          <w:sz w:val="32"/>
          <w:szCs w:val="32"/>
        </w:rPr>
      </w:pPr>
      <w:r w:rsidRPr="0029718B">
        <w:rPr>
          <w:rFonts w:asciiTheme="majorBidi" w:hAnsiTheme="majorBidi" w:cstheme="majorBidi"/>
          <w:sz w:val="32"/>
          <w:szCs w:val="32"/>
        </w:rPr>
        <w:t xml:space="preserve">Edge-water drive </w:t>
      </w:r>
    </w:p>
    <w:p w:rsidR="0029718B" w:rsidRPr="0029718B" w:rsidRDefault="0029718B" w:rsidP="0029718B">
      <w:pPr>
        <w:pStyle w:val="Default"/>
        <w:numPr>
          <w:ilvl w:val="0"/>
          <w:numId w:val="7"/>
        </w:numPr>
        <w:jc w:val="both"/>
        <w:rPr>
          <w:rFonts w:asciiTheme="majorBidi" w:hAnsiTheme="majorBidi" w:cstheme="majorBidi"/>
          <w:sz w:val="32"/>
          <w:szCs w:val="32"/>
        </w:rPr>
      </w:pPr>
      <w:r w:rsidRPr="0029718B">
        <w:rPr>
          <w:rFonts w:asciiTheme="majorBidi" w:hAnsiTheme="majorBidi" w:cstheme="majorBidi"/>
          <w:sz w:val="32"/>
          <w:szCs w:val="32"/>
        </w:rPr>
        <w:t xml:space="preserve">Bottom-water drive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 The Carter-Tracy unsteady-state model.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 xml:space="preserve">• </w:t>
      </w:r>
      <w:proofErr w:type="spellStart"/>
      <w:r w:rsidRPr="0029718B">
        <w:rPr>
          <w:rFonts w:asciiTheme="majorBidi" w:hAnsiTheme="majorBidi" w:cstheme="majorBidi"/>
          <w:sz w:val="32"/>
          <w:szCs w:val="32"/>
        </w:rPr>
        <w:t>Fetkovich’s</w:t>
      </w:r>
      <w:proofErr w:type="spellEnd"/>
      <w:r w:rsidRPr="0029718B">
        <w:rPr>
          <w:rFonts w:asciiTheme="majorBidi" w:hAnsiTheme="majorBidi" w:cstheme="majorBidi"/>
          <w:sz w:val="32"/>
          <w:szCs w:val="32"/>
        </w:rPr>
        <w:t xml:space="preserve"> method </w:t>
      </w:r>
    </w:p>
    <w:p w:rsidR="0029718B" w:rsidRPr="0029718B" w:rsidRDefault="0029718B" w:rsidP="0029718B">
      <w:pPr>
        <w:pStyle w:val="Default"/>
        <w:numPr>
          <w:ilvl w:val="0"/>
          <w:numId w:val="8"/>
        </w:numPr>
        <w:jc w:val="both"/>
        <w:rPr>
          <w:rFonts w:asciiTheme="majorBidi" w:hAnsiTheme="majorBidi" w:cstheme="majorBidi"/>
          <w:sz w:val="32"/>
          <w:szCs w:val="32"/>
        </w:rPr>
      </w:pPr>
      <w:r w:rsidRPr="0029718B">
        <w:rPr>
          <w:rFonts w:asciiTheme="majorBidi" w:hAnsiTheme="majorBidi" w:cstheme="majorBidi"/>
          <w:sz w:val="32"/>
          <w:szCs w:val="32"/>
        </w:rPr>
        <w:t xml:space="preserve">Radial aquifer </w:t>
      </w:r>
    </w:p>
    <w:p w:rsidR="0029718B" w:rsidRPr="0029718B" w:rsidRDefault="0029718B" w:rsidP="0029718B">
      <w:pPr>
        <w:pStyle w:val="Default"/>
        <w:numPr>
          <w:ilvl w:val="0"/>
          <w:numId w:val="8"/>
        </w:numPr>
        <w:jc w:val="both"/>
        <w:rPr>
          <w:rFonts w:asciiTheme="majorBidi" w:hAnsiTheme="majorBidi" w:cstheme="majorBidi"/>
          <w:sz w:val="32"/>
          <w:szCs w:val="32"/>
        </w:rPr>
      </w:pPr>
      <w:r w:rsidRPr="0029718B">
        <w:rPr>
          <w:rFonts w:asciiTheme="majorBidi" w:hAnsiTheme="majorBidi" w:cstheme="majorBidi"/>
          <w:sz w:val="32"/>
          <w:szCs w:val="32"/>
        </w:rPr>
        <w:t xml:space="preserve">Linear aquifer </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The Pot Aquifer Model taken in before, the steady-state aquifer model as proposed by Schilthuis has also been dealt with it.</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lastRenderedPageBreak/>
        <w:t xml:space="preserve">It is substantial to mention to that, </w:t>
      </w:r>
      <w:proofErr w:type="spellStart"/>
      <w:r w:rsidRPr="0029718B">
        <w:rPr>
          <w:rFonts w:asciiTheme="majorBidi" w:hAnsiTheme="majorBidi" w:cstheme="majorBidi"/>
          <w:sz w:val="32"/>
          <w:szCs w:val="32"/>
        </w:rPr>
        <w:t>Dake</w:t>
      </w:r>
      <w:proofErr w:type="spellEnd"/>
      <w:r w:rsidRPr="0029718B">
        <w:rPr>
          <w:rFonts w:asciiTheme="majorBidi" w:hAnsiTheme="majorBidi" w:cstheme="majorBidi"/>
          <w:sz w:val="32"/>
          <w:szCs w:val="32"/>
        </w:rPr>
        <w:t xml:space="preserve"> (1978) points out that because the aquifer is considered relatively small, a pressure drop in the reservoir is instantaneously transmitted throughout the entire reservoir-aquifer system. </w:t>
      </w:r>
      <w:proofErr w:type="spellStart"/>
      <w:r w:rsidRPr="0029718B">
        <w:rPr>
          <w:rFonts w:asciiTheme="majorBidi" w:hAnsiTheme="majorBidi" w:cstheme="majorBidi"/>
          <w:sz w:val="32"/>
          <w:szCs w:val="32"/>
        </w:rPr>
        <w:t>Dake</w:t>
      </w:r>
      <w:proofErr w:type="spellEnd"/>
      <w:r w:rsidRPr="0029718B">
        <w:rPr>
          <w:rFonts w:asciiTheme="majorBidi" w:hAnsiTheme="majorBidi" w:cstheme="majorBidi"/>
          <w:sz w:val="32"/>
          <w:szCs w:val="32"/>
        </w:rPr>
        <w:t xml:space="preserve"> suggests that for large aquifers, </w:t>
      </w:r>
      <w:r w:rsidRPr="0029718B">
        <w:rPr>
          <w:rFonts w:asciiTheme="majorBidi" w:hAnsiTheme="majorBidi" w:cstheme="majorBidi"/>
          <w:b/>
          <w:bCs/>
          <w:sz w:val="32"/>
          <w:szCs w:val="32"/>
        </w:rPr>
        <w:t>a mathematical model is required which</w:t>
      </w:r>
      <w:r w:rsidRPr="0029718B">
        <w:rPr>
          <w:rFonts w:asciiTheme="majorBidi" w:hAnsiTheme="majorBidi" w:cstheme="majorBidi"/>
          <w:sz w:val="32"/>
          <w:szCs w:val="32"/>
        </w:rPr>
        <w:t xml:space="preserve"> </w:t>
      </w:r>
      <w:r w:rsidRPr="0029718B">
        <w:rPr>
          <w:rFonts w:asciiTheme="majorBidi" w:hAnsiTheme="majorBidi" w:cstheme="majorBidi"/>
          <w:b/>
          <w:bCs/>
          <w:sz w:val="32"/>
          <w:szCs w:val="32"/>
        </w:rPr>
        <w:t xml:space="preserve">includes time dependence to account for </w:t>
      </w:r>
      <w:r w:rsidRPr="0029718B">
        <w:rPr>
          <w:rFonts w:asciiTheme="majorBidi" w:hAnsiTheme="majorBidi" w:cstheme="majorBidi"/>
          <w:sz w:val="32"/>
          <w:szCs w:val="32"/>
        </w:rPr>
        <w:t>the fact that it takes a finite time for the aquifer to respond to a pressure change in the reservoir.</w:t>
      </w:r>
    </w:p>
    <w:p w:rsidR="0029718B" w:rsidRPr="0029718B" w:rsidRDefault="0029718B" w:rsidP="0029718B">
      <w:pPr>
        <w:pStyle w:val="Default"/>
        <w:jc w:val="both"/>
        <w:rPr>
          <w:rFonts w:asciiTheme="majorBidi" w:hAnsiTheme="majorBidi" w:cstheme="majorBidi"/>
          <w:sz w:val="32"/>
          <w:szCs w:val="32"/>
        </w:rPr>
      </w:pPr>
      <w:r w:rsidRPr="0029718B">
        <w:rPr>
          <w:rFonts w:asciiTheme="majorBidi" w:hAnsiTheme="majorBidi" w:cstheme="majorBidi"/>
          <w:sz w:val="32"/>
          <w:szCs w:val="32"/>
        </w:rPr>
        <w:t>The following sections describe Schilthuis model with some of these models and their practical applications in water influx calculations.</w:t>
      </w:r>
    </w:p>
    <w:p w:rsidR="0029718B" w:rsidRPr="0029718B" w:rsidRDefault="0029718B" w:rsidP="0029718B">
      <w:pPr>
        <w:pStyle w:val="Default"/>
        <w:jc w:val="both"/>
        <w:rPr>
          <w:rFonts w:asciiTheme="majorBidi" w:hAnsiTheme="majorBidi" w:cstheme="majorBidi"/>
          <w:sz w:val="32"/>
          <w:szCs w:val="32"/>
        </w:rPr>
      </w:pPr>
    </w:p>
    <w:p w:rsidR="0029718B" w:rsidRPr="0029718B" w:rsidRDefault="0029718B" w:rsidP="0029718B">
      <w:pPr>
        <w:pStyle w:val="Default"/>
        <w:jc w:val="both"/>
        <w:rPr>
          <w:rFonts w:asciiTheme="majorBidi" w:hAnsiTheme="majorBidi" w:cstheme="majorBidi"/>
          <w:sz w:val="32"/>
          <w:szCs w:val="32"/>
        </w:rPr>
      </w:pPr>
    </w:p>
    <w:p w:rsidR="0050094D" w:rsidRDefault="0050094D" w:rsidP="0029718B">
      <w:pPr>
        <w:pStyle w:val="Default"/>
        <w:jc w:val="both"/>
        <w:rPr>
          <w:rFonts w:asciiTheme="majorBidi" w:hAnsiTheme="majorBidi" w:cstheme="majorBidi"/>
          <w:b/>
          <w:bCs/>
          <w:sz w:val="32"/>
          <w:szCs w:val="32"/>
        </w:rPr>
      </w:pPr>
    </w:p>
    <w:p w:rsidR="0050094D" w:rsidRDefault="0050094D" w:rsidP="0050094D">
      <w:pPr>
        <w:pStyle w:val="Default"/>
        <w:jc w:val="both"/>
        <w:rPr>
          <w:rFonts w:asciiTheme="majorBidi" w:hAnsiTheme="majorBidi" w:cstheme="majorBidi"/>
          <w:b/>
          <w:bCs/>
          <w:sz w:val="32"/>
          <w:szCs w:val="32"/>
        </w:rPr>
      </w:pPr>
    </w:p>
    <w:p w:rsidR="0050094D" w:rsidRDefault="0050094D" w:rsidP="0050094D">
      <w:pPr>
        <w:pStyle w:val="Default"/>
        <w:jc w:val="both"/>
        <w:rPr>
          <w:rFonts w:asciiTheme="majorBidi" w:hAnsiTheme="majorBidi" w:cstheme="majorBidi"/>
          <w:b/>
          <w:bCs/>
          <w:sz w:val="32"/>
          <w:szCs w:val="32"/>
        </w:rPr>
      </w:pPr>
    </w:p>
    <w:p w:rsidR="0050094D" w:rsidRDefault="0050094D" w:rsidP="0050094D">
      <w:pPr>
        <w:pStyle w:val="Default"/>
        <w:jc w:val="both"/>
        <w:rPr>
          <w:rFonts w:asciiTheme="majorBidi" w:hAnsiTheme="majorBidi" w:cstheme="majorBidi"/>
          <w:b/>
          <w:bCs/>
          <w:sz w:val="32"/>
          <w:szCs w:val="32"/>
        </w:rPr>
      </w:pPr>
    </w:p>
    <w:p w:rsidR="0050094D" w:rsidRDefault="0050094D" w:rsidP="0050094D">
      <w:pPr>
        <w:pStyle w:val="Default"/>
        <w:jc w:val="both"/>
        <w:rPr>
          <w:rFonts w:asciiTheme="majorBidi" w:hAnsiTheme="majorBidi" w:cstheme="majorBidi"/>
          <w:b/>
          <w:bCs/>
          <w:sz w:val="32"/>
          <w:szCs w:val="32"/>
        </w:rPr>
      </w:pPr>
    </w:p>
    <w:p w:rsidR="0050094D" w:rsidRDefault="0050094D" w:rsidP="0050094D">
      <w:pPr>
        <w:pStyle w:val="Default"/>
        <w:jc w:val="both"/>
        <w:rPr>
          <w:rFonts w:asciiTheme="majorBidi" w:hAnsiTheme="majorBidi" w:cstheme="majorBidi"/>
          <w:b/>
          <w:bCs/>
          <w:sz w:val="32"/>
          <w:szCs w:val="32"/>
        </w:rPr>
      </w:pPr>
    </w:p>
    <w:p w:rsidR="0050094D" w:rsidRDefault="0050094D" w:rsidP="0050094D">
      <w:pPr>
        <w:pStyle w:val="Default"/>
        <w:jc w:val="both"/>
        <w:rPr>
          <w:rFonts w:asciiTheme="majorBidi" w:hAnsiTheme="majorBidi" w:cstheme="majorBidi"/>
          <w:b/>
          <w:bCs/>
          <w:sz w:val="32"/>
          <w:szCs w:val="32"/>
        </w:rPr>
      </w:pPr>
    </w:p>
    <w:p w:rsidR="0029718B" w:rsidRPr="0029718B" w:rsidRDefault="0029718B" w:rsidP="0029718B">
      <w:pPr>
        <w:pStyle w:val="Default"/>
        <w:jc w:val="both"/>
        <w:rPr>
          <w:rFonts w:asciiTheme="majorBidi" w:hAnsiTheme="majorBidi" w:cstheme="majorBidi"/>
          <w:sz w:val="32"/>
          <w:szCs w:val="32"/>
        </w:rPr>
      </w:pPr>
    </w:p>
    <w:p w:rsidR="0029718B" w:rsidRPr="00324908" w:rsidRDefault="0029718B" w:rsidP="0029718B">
      <w:pPr>
        <w:pStyle w:val="Default"/>
        <w:jc w:val="both"/>
        <w:rPr>
          <w:rFonts w:asciiTheme="majorBidi" w:hAnsiTheme="majorBidi" w:cstheme="majorBidi"/>
          <w:color w:val="auto"/>
          <w:sz w:val="32"/>
          <w:szCs w:val="32"/>
        </w:rPr>
      </w:pPr>
    </w:p>
    <w:p w:rsidR="00D200C1" w:rsidRPr="00324908" w:rsidRDefault="00D200C1" w:rsidP="0029718B">
      <w:pPr>
        <w:autoSpaceDE w:val="0"/>
        <w:autoSpaceDN w:val="0"/>
        <w:bidi w:val="0"/>
        <w:adjustRightInd w:val="0"/>
        <w:spacing w:after="0" w:line="240" w:lineRule="auto"/>
        <w:jc w:val="both"/>
        <w:rPr>
          <w:rFonts w:asciiTheme="majorBidi" w:hAnsiTheme="majorBidi" w:cstheme="majorBidi"/>
          <w:b/>
          <w:bCs/>
          <w:sz w:val="32"/>
          <w:szCs w:val="32"/>
        </w:rPr>
      </w:pPr>
    </w:p>
    <w:p w:rsidR="00542B3D" w:rsidRPr="00324908" w:rsidRDefault="00542B3D" w:rsidP="0029718B">
      <w:pPr>
        <w:pStyle w:val="Default"/>
        <w:bidi/>
        <w:jc w:val="both"/>
        <w:rPr>
          <w:rFonts w:asciiTheme="majorBidi" w:hAnsiTheme="majorBidi" w:cstheme="majorBidi"/>
          <w:color w:val="auto"/>
          <w:sz w:val="32"/>
          <w:szCs w:val="32"/>
          <w:rtl/>
          <w:lang w:bidi="ar-IQ"/>
        </w:rPr>
      </w:pPr>
    </w:p>
    <w:p w:rsidR="00542B3D" w:rsidRPr="00956510" w:rsidRDefault="00542B3D" w:rsidP="0029718B">
      <w:pPr>
        <w:pStyle w:val="Default"/>
        <w:jc w:val="both"/>
        <w:rPr>
          <w:color w:val="auto"/>
          <w:sz w:val="28"/>
          <w:szCs w:val="28"/>
        </w:rPr>
      </w:pPr>
    </w:p>
    <w:sectPr w:rsidR="00542B3D" w:rsidRPr="00956510" w:rsidSect="000117D4">
      <w:pgSz w:w="11906" w:h="16838"/>
      <w:pgMar w:top="1440" w:right="1274"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FB7C547"/>
    <w:multiLevelType w:val="hybridMultilevel"/>
    <w:tmpl w:val="18480B98"/>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F04D3083"/>
    <w:multiLevelType w:val="hybridMultilevel"/>
    <w:tmpl w:val="39CE2308"/>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9EE1772"/>
    <w:multiLevelType w:val="hybridMultilevel"/>
    <w:tmpl w:val="5C627A5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E7711AA"/>
    <w:multiLevelType w:val="multilevel"/>
    <w:tmpl w:val="AC327832"/>
    <w:lvl w:ilvl="0">
      <w:start w:val="4"/>
      <w:numFmt w:val="decimal"/>
      <w:lvlText w:val="%1"/>
      <w:lvlJc w:val="left"/>
      <w:pPr>
        <w:ind w:left="405" w:hanging="405"/>
      </w:pPr>
      <w:rPr>
        <w:rFonts w:hint="default"/>
      </w:rPr>
    </w:lvl>
    <w:lvl w:ilvl="1">
      <w:start w:val="4"/>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49A45D52"/>
    <w:multiLevelType w:val="hybridMultilevel"/>
    <w:tmpl w:val="CD34FC7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A9E28B9"/>
    <w:multiLevelType w:val="hybridMultilevel"/>
    <w:tmpl w:val="D9F6760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0B349A2"/>
    <w:multiLevelType w:val="hybridMultilevel"/>
    <w:tmpl w:val="6E37836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60BF55BE"/>
    <w:multiLevelType w:val="hybridMultilevel"/>
    <w:tmpl w:val="6200082A"/>
    <w:lvl w:ilvl="0" w:tplc="FFFFFFFF">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1007C23"/>
    <w:multiLevelType w:val="hybridMultilevel"/>
    <w:tmpl w:val="5852CA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7545DCB"/>
    <w:multiLevelType w:val="hybridMultilevel"/>
    <w:tmpl w:val="06D0C4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C1911B0"/>
    <w:multiLevelType w:val="hybridMultilevel"/>
    <w:tmpl w:val="34561AE6"/>
    <w:lvl w:ilvl="0" w:tplc="A60A62B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8"/>
  </w:num>
  <w:num w:numId="4">
    <w:abstractNumId w:val="1"/>
  </w:num>
  <w:num w:numId="5">
    <w:abstractNumId w:val="3"/>
  </w:num>
  <w:num w:numId="6">
    <w:abstractNumId w:val="7"/>
  </w:num>
  <w:num w:numId="7">
    <w:abstractNumId w:val="5"/>
  </w:num>
  <w:num w:numId="8">
    <w:abstractNumId w:val="2"/>
  </w:num>
  <w:num w:numId="9">
    <w:abstractNumId w:val="4"/>
  </w:num>
  <w:num w:numId="10">
    <w:abstractNumId w:val="10"/>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0EF9"/>
    <w:rsid w:val="000117D4"/>
    <w:rsid w:val="000461BD"/>
    <w:rsid w:val="000F7348"/>
    <w:rsid w:val="001043FF"/>
    <w:rsid w:val="00121BC8"/>
    <w:rsid w:val="00134E56"/>
    <w:rsid w:val="001963F8"/>
    <w:rsid w:val="001C54AC"/>
    <w:rsid w:val="001D0196"/>
    <w:rsid w:val="00234A35"/>
    <w:rsid w:val="002400AB"/>
    <w:rsid w:val="002622BD"/>
    <w:rsid w:val="0029718B"/>
    <w:rsid w:val="002F4C12"/>
    <w:rsid w:val="00324908"/>
    <w:rsid w:val="00324F5E"/>
    <w:rsid w:val="00390A3C"/>
    <w:rsid w:val="003B028E"/>
    <w:rsid w:val="003D5302"/>
    <w:rsid w:val="003F180C"/>
    <w:rsid w:val="004412C1"/>
    <w:rsid w:val="00442A67"/>
    <w:rsid w:val="00490265"/>
    <w:rsid w:val="004A0D69"/>
    <w:rsid w:val="0050094D"/>
    <w:rsid w:val="00514A21"/>
    <w:rsid w:val="00524EBD"/>
    <w:rsid w:val="00537693"/>
    <w:rsid w:val="00542B3D"/>
    <w:rsid w:val="00557D21"/>
    <w:rsid w:val="005D0848"/>
    <w:rsid w:val="006A26B1"/>
    <w:rsid w:val="006A331D"/>
    <w:rsid w:val="006B145B"/>
    <w:rsid w:val="006E7241"/>
    <w:rsid w:val="00737A42"/>
    <w:rsid w:val="007409B2"/>
    <w:rsid w:val="0075183E"/>
    <w:rsid w:val="00766D07"/>
    <w:rsid w:val="007A4ACC"/>
    <w:rsid w:val="007B3EB2"/>
    <w:rsid w:val="007C4C4D"/>
    <w:rsid w:val="0088453B"/>
    <w:rsid w:val="00884AB0"/>
    <w:rsid w:val="008C3CFB"/>
    <w:rsid w:val="008E55FD"/>
    <w:rsid w:val="009411EE"/>
    <w:rsid w:val="00945726"/>
    <w:rsid w:val="0095338B"/>
    <w:rsid w:val="00956510"/>
    <w:rsid w:val="009A1EE4"/>
    <w:rsid w:val="009B7BE6"/>
    <w:rsid w:val="009E5DC7"/>
    <w:rsid w:val="009F4622"/>
    <w:rsid w:val="00A01AFC"/>
    <w:rsid w:val="00A02255"/>
    <w:rsid w:val="00A71A38"/>
    <w:rsid w:val="00A7342E"/>
    <w:rsid w:val="00A923A4"/>
    <w:rsid w:val="00AA3D66"/>
    <w:rsid w:val="00AC37A7"/>
    <w:rsid w:val="00AD2B2D"/>
    <w:rsid w:val="00AE55AA"/>
    <w:rsid w:val="00B11589"/>
    <w:rsid w:val="00B50D82"/>
    <w:rsid w:val="00B86423"/>
    <w:rsid w:val="00BD3484"/>
    <w:rsid w:val="00BE0EF9"/>
    <w:rsid w:val="00C02254"/>
    <w:rsid w:val="00C05771"/>
    <w:rsid w:val="00C072D8"/>
    <w:rsid w:val="00C84FBC"/>
    <w:rsid w:val="00CA64B3"/>
    <w:rsid w:val="00CC6A1D"/>
    <w:rsid w:val="00CD5BD1"/>
    <w:rsid w:val="00CE0717"/>
    <w:rsid w:val="00CF0E6F"/>
    <w:rsid w:val="00D066FB"/>
    <w:rsid w:val="00D200C1"/>
    <w:rsid w:val="00DA0C15"/>
    <w:rsid w:val="00DC1464"/>
    <w:rsid w:val="00DF7369"/>
    <w:rsid w:val="00E158AA"/>
    <w:rsid w:val="00E741B0"/>
    <w:rsid w:val="00EA7A44"/>
    <w:rsid w:val="00EB4BBE"/>
    <w:rsid w:val="00EC0B31"/>
    <w:rsid w:val="00ED3CFF"/>
    <w:rsid w:val="00EE38A9"/>
    <w:rsid w:val="00FA0C8F"/>
    <w:rsid w:val="00FA3391"/>
    <w:rsid w:val="00FD26C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7348"/>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0F7348"/>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0F7348"/>
    <w:rPr>
      <w:rFonts w:ascii="Tahoma" w:hAnsi="Tahoma" w:cs="Tahoma"/>
      <w:sz w:val="16"/>
      <w:szCs w:val="16"/>
    </w:rPr>
  </w:style>
  <w:style w:type="paragraph" w:styleId="a4">
    <w:name w:val="List Paragraph"/>
    <w:basedOn w:val="a"/>
    <w:uiPriority w:val="34"/>
    <w:qFormat/>
    <w:rsid w:val="00CA64B3"/>
    <w:pPr>
      <w:ind w:left="720"/>
      <w:contextualSpacing/>
    </w:pPr>
  </w:style>
  <w:style w:type="paragraph" w:customStyle="1" w:styleId="Default">
    <w:name w:val="Default"/>
    <w:rsid w:val="00542B3D"/>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7348"/>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0F7348"/>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0F7348"/>
    <w:rPr>
      <w:rFonts w:ascii="Tahoma" w:hAnsi="Tahoma" w:cs="Tahoma"/>
      <w:sz w:val="16"/>
      <w:szCs w:val="16"/>
    </w:rPr>
  </w:style>
  <w:style w:type="paragraph" w:styleId="a4">
    <w:name w:val="List Paragraph"/>
    <w:basedOn w:val="a"/>
    <w:uiPriority w:val="34"/>
    <w:qFormat/>
    <w:rsid w:val="00CA64B3"/>
    <w:pPr>
      <w:ind w:left="720"/>
      <w:contextualSpacing/>
    </w:pPr>
  </w:style>
  <w:style w:type="paragraph" w:customStyle="1" w:styleId="Default">
    <w:name w:val="Default"/>
    <w:rsid w:val="00542B3D"/>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5" Type="http://schemas.openxmlformats.org/officeDocument/2006/relationships/settings" Target="settings.xml"/><Relationship Id="rId15" Type="http://schemas.openxmlformats.org/officeDocument/2006/relationships/image" Target="media/image9.png"/><Relationship Id="rId10" Type="http://schemas.openxmlformats.org/officeDocument/2006/relationships/image" Target="media/image4.png"/><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2554D8-AC19-43D8-953B-BB13A789AB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10</Pages>
  <Words>1606</Words>
  <Characters>9156</Characters>
  <Application>Microsoft Office Word</Application>
  <DocSecurity>0</DocSecurity>
  <Lines>76</Lines>
  <Paragraphs>21</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10741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5</cp:revision>
  <cp:lastPrinted>2024-02-19T00:25:00Z</cp:lastPrinted>
  <dcterms:created xsi:type="dcterms:W3CDTF">2024-02-19T00:25:00Z</dcterms:created>
  <dcterms:modified xsi:type="dcterms:W3CDTF">2024-03-05T09:18:00Z</dcterms:modified>
</cp:coreProperties>
</file>