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00FD9" w:rsidRPr="0016738C" w:rsidRDefault="0016738C" w:rsidP="0016738C">
      <w:pPr>
        <w:autoSpaceDE w:val="0"/>
        <w:autoSpaceDN w:val="0"/>
        <w:bidi w:val="0"/>
        <w:adjustRightInd w:val="0"/>
        <w:spacing w:after="0" w:line="240" w:lineRule="auto"/>
        <w:rPr>
          <w:rFonts w:ascii="Times New Roman" w:hAnsi="Times New Roman" w:cs="Times New Roman"/>
          <w:b/>
          <w:bCs/>
          <w:sz w:val="32"/>
          <w:szCs w:val="32"/>
        </w:rPr>
      </w:pPr>
      <w:bookmarkStart w:id="0" w:name="_GoBack"/>
      <w:bookmarkEnd w:id="0"/>
      <w:r>
        <w:rPr>
          <w:rFonts w:ascii="Times New Roman" w:hAnsi="Times New Roman" w:cs="Times New Roman"/>
          <w:b/>
          <w:bCs/>
          <w:sz w:val="32"/>
          <w:szCs w:val="32"/>
        </w:rPr>
        <w:t xml:space="preserve">4.2 </w:t>
      </w:r>
      <w:r w:rsidR="00300FD9" w:rsidRPr="0016738C">
        <w:rPr>
          <w:rFonts w:ascii="Times New Roman" w:hAnsi="Times New Roman" w:cs="Times New Roman"/>
          <w:b/>
          <w:bCs/>
          <w:sz w:val="32"/>
          <w:szCs w:val="32"/>
        </w:rPr>
        <w:t xml:space="preserve">Schilthuis’ Steady-State Model </w:t>
      </w:r>
    </w:p>
    <w:p w:rsidR="00300FD9" w:rsidRDefault="00300FD9" w:rsidP="00300FD9">
      <w:pPr>
        <w:autoSpaceDE w:val="0"/>
        <w:autoSpaceDN w:val="0"/>
        <w:bidi w:val="0"/>
        <w:adjustRightInd w:val="0"/>
        <w:spacing w:after="0" w:line="240" w:lineRule="auto"/>
        <w:jc w:val="both"/>
        <w:rPr>
          <w:rFonts w:asciiTheme="majorBidi" w:hAnsiTheme="majorBidi" w:cstheme="majorBidi"/>
          <w:sz w:val="32"/>
          <w:szCs w:val="32"/>
        </w:rPr>
      </w:pPr>
      <w:r w:rsidRPr="0016738C">
        <w:rPr>
          <w:rFonts w:asciiTheme="majorBidi" w:hAnsiTheme="majorBidi" w:cstheme="majorBidi"/>
          <w:sz w:val="32"/>
          <w:szCs w:val="32"/>
        </w:rPr>
        <w:t>Schilthuis (1936) proposed that for an aquifer that is flowing under the steady-state flow regime, the flow behavior could be described by Darcy’s equation. The rate of water influx eW can then be determined by applying Darcy’s equation:</w:t>
      </w:r>
    </w:p>
    <w:p w:rsidR="0016738C" w:rsidRPr="0016738C" w:rsidRDefault="00930BC9" w:rsidP="0016738C">
      <w:pPr>
        <w:autoSpaceDE w:val="0"/>
        <w:autoSpaceDN w:val="0"/>
        <w:bidi w:val="0"/>
        <w:adjustRightInd w:val="0"/>
        <w:spacing w:after="0" w:line="240" w:lineRule="auto"/>
        <w:jc w:val="both"/>
        <w:rPr>
          <w:rFonts w:asciiTheme="majorBidi" w:hAnsiTheme="majorBidi" w:cstheme="majorBidi"/>
          <w:sz w:val="32"/>
          <w:szCs w:val="32"/>
        </w:rPr>
      </w:pPr>
      <m:oMathPara>
        <m:oMath>
          <m:f>
            <m:fPr>
              <m:ctrlPr>
                <w:rPr>
                  <w:rFonts w:ascii="Cambria Math" w:hAnsi="Cambria Math" w:cstheme="majorBidi"/>
                  <w:i/>
                  <w:sz w:val="32"/>
                  <w:szCs w:val="32"/>
                </w:rPr>
              </m:ctrlPr>
            </m:fPr>
            <m:num>
              <m:sSub>
                <m:sSubPr>
                  <m:ctrlPr>
                    <w:rPr>
                      <w:rFonts w:ascii="Cambria Math" w:hAnsi="Cambria Math" w:cstheme="majorBidi"/>
                      <w:i/>
                      <w:sz w:val="32"/>
                      <w:szCs w:val="32"/>
                    </w:rPr>
                  </m:ctrlPr>
                </m:sSubPr>
                <m:e>
                  <m:r>
                    <w:rPr>
                      <w:rFonts w:ascii="Cambria Math" w:hAnsi="Cambria Math" w:cstheme="majorBidi"/>
                      <w:sz w:val="32"/>
                      <w:szCs w:val="32"/>
                    </w:rPr>
                    <m:t>d</m:t>
                  </m:r>
                </m:e>
                <m:sub>
                  <m:r>
                    <w:rPr>
                      <w:rFonts w:ascii="Cambria Math" w:hAnsi="Cambria Math" w:cstheme="majorBidi"/>
                      <w:sz w:val="32"/>
                      <w:szCs w:val="32"/>
                    </w:rPr>
                    <m:t>We</m:t>
                  </m:r>
                </m:sub>
              </m:sSub>
            </m:num>
            <m:den>
              <m:r>
                <w:rPr>
                  <w:rFonts w:ascii="Cambria Math" w:hAnsi="Cambria Math" w:cstheme="majorBidi"/>
                  <w:sz w:val="32"/>
                  <w:szCs w:val="32"/>
                </w:rPr>
                <m:t>dt</m:t>
              </m:r>
            </m:den>
          </m:f>
          <m:r>
            <w:rPr>
              <w:rFonts w:ascii="Cambria Math" w:hAnsi="Cambria Math" w:cstheme="majorBidi"/>
              <w:sz w:val="32"/>
              <w:szCs w:val="32"/>
            </w:rPr>
            <m:t>=</m:t>
          </m:r>
          <m:sSub>
            <m:sSubPr>
              <m:ctrlPr>
                <w:rPr>
                  <w:rFonts w:ascii="Cambria Math" w:hAnsi="Cambria Math" w:cstheme="majorBidi"/>
                  <w:i/>
                  <w:sz w:val="32"/>
                  <w:szCs w:val="32"/>
                </w:rPr>
              </m:ctrlPr>
            </m:sSubPr>
            <m:e>
              <m:r>
                <w:rPr>
                  <w:rFonts w:ascii="Cambria Math" w:hAnsi="Cambria Math" w:cstheme="majorBidi"/>
                  <w:sz w:val="32"/>
                  <w:szCs w:val="32"/>
                </w:rPr>
                <m:t>e</m:t>
              </m:r>
            </m:e>
            <m:sub>
              <m:r>
                <w:rPr>
                  <w:rFonts w:ascii="Cambria Math" w:hAnsi="Cambria Math" w:cstheme="majorBidi"/>
                  <w:sz w:val="32"/>
                  <w:szCs w:val="32"/>
                </w:rPr>
                <m:t>W</m:t>
              </m:r>
            </m:sub>
          </m:sSub>
          <m:r>
            <w:rPr>
              <w:rFonts w:ascii="Cambria Math" w:hAnsi="Cambria Math" w:cstheme="majorBidi"/>
              <w:sz w:val="32"/>
              <w:szCs w:val="32"/>
            </w:rPr>
            <m:t>=[</m:t>
          </m:r>
          <m:f>
            <m:fPr>
              <m:ctrlPr>
                <w:rPr>
                  <w:rFonts w:ascii="Cambria Math" w:hAnsi="Cambria Math" w:cstheme="majorBidi"/>
                  <w:i/>
                  <w:sz w:val="32"/>
                  <w:szCs w:val="32"/>
                </w:rPr>
              </m:ctrlPr>
            </m:fPr>
            <m:num>
              <m:r>
                <w:rPr>
                  <w:rFonts w:ascii="Cambria Math" w:hAnsi="Cambria Math" w:cstheme="majorBidi"/>
                  <w:sz w:val="32"/>
                  <w:szCs w:val="32"/>
                </w:rPr>
                <m:t>0.00708kh</m:t>
              </m:r>
            </m:num>
            <m:den>
              <m:sSub>
                <m:sSubPr>
                  <m:ctrlPr>
                    <w:rPr>
                      <w:rFonts w:ascii="Cambria Math" w:hAnsi="Cambria Math" w:cstheme="majorBidi"/>
                      <w:i/>
                      <w:sz w:val="32"/>
                      <w:szCs w:val="32"/>
                    </w:rPr>
                  </m:ctrlPr>
                </m:sSubPr>
                <m:e>
                  <m:r>
                    <w:rPr>
                      <w:rFonts w:ascii="Cambria Math" w:hAnsi="Cambria Math" w:cstheme="majorBidi"/>
                      <w:sz w:val="32"/>
                      <w:szCs w:val="32"/>
                    </w:rPr>
                    <m:t>μ</m:t>
                  </m:r>
                </m:e>
                <m:sub>
                  <m:r>
                    <w:rPr>
                      <w:rFonts w:ascii="Cambria Math" w:hAnsi="Cambria Math" w:cstheme="majorBidi"/>
                      <w:sz w:val="32"/>
                      <w:szCs w:val="32"/>
                    </w:rPr>
                    <m:t>W</m:t>
                  </m:r>
                </m:sub>
              </m:sSub>
              <m:func>
                <m:funcPr>
                  <m:ctrlPr>
                    <w:rPr>
                      <w:rFonts w:ascii="Cambria Math" w:hAnsi="Cambria Math" w:cstheme="majorBidi"/>
                      <w:i/>
                      <w:sz w:val="32"/>
                      <w:szCs w:val="32"/>
                    </w:rPr>
                  </m:ctrlPr>
                </m:funcPr>
                <m:fName>
                  <m:r>
                    <m:rPr>
                      <m:sty m:val="p"/>
                    </m:rPr>
                    <w:rPr>
                      <w:rFonts w:ascii="Cambria Math" w:hAnsi="Cambria Math" w:cstheme="majorBidi"/>
                      <w:sz w:val="32"/>
                      <w:szCs w:val="32"/>
                    </w:rPr>
                    <m:t>ln</m:t>
                  </m:r>
                </m:fName>
                <m:e>
                  <m:d>
                    <m:dPr>
                      <m:ctrlPr>
                        <w:rPr>
                          <w:rFonts w:ascii="Cambria Math" w:hAnsi="Cambria Math" w:cstheme="majorBidi"/>
                          <w:i/>
                          <w:sz w:val="32"/>
                          <w:szCs w:val="32"/>
                        </w:rPr>
                      </m:ctrlPr>
                    </m:dPr>
                    <m:e>
                      <m:f>
                        <m:fPr>
                          <m:ctrlPr>
                            <w:rPr>
                              <w:rFonts w:ascii="Cambria Math" w:hAnsi="Cambria Math" w:cstheme="majorBidi"/>
                              <w:i/>
                              <w:sz w:val="32"/>
                              <w:szCs w:val="32"/>
                            </w:rPr>
                          </m:ctrlPr>
                        </m:fPr>
                        <m:num>
                          <m:sSub>
                            <m:sSubPr>
                              <m:ctrlPr>
                                <w:rPr>
                                  <w:rFonts w:ascii="Cambria Math" w:hAnsi="Cambria Math" w:cstheme="majorBidi"/>
                                  <w:i/>
                                  <w:sz w:val="32"/>
                                  <w:szCs w:val="32"/>
                                </w:rPr>
                              </m:ctrlPr>
                            </m:sSubPr>
                            <m:e>
                              <m:r>
                                <w:rPr>
                                  <w:rFonts w:ascii="Cambria Math" w:hAnsi="Cambria Math" w:cstheme="majorBidi"/>
                                  <w:sz w:val="32"/>
                                  <w:szCs w:val="32"/>
                                </w:rPr>
                                <m:t>r</m:t>
                              </m:r>
                            </m:e>
                            <m:sub>
                              <m:r>
                                <w:rPr>
                                  <w:rFonts w:ascii="Cambria Math" w:hAnsi="Cambria Math" w:cstheme="majorBidi"/>
                                  <w:sz w:val="32"/>
                                  <w:szCs w:val="32"/>
                                </w:rPr>
                                <m:t>a</m:t>
                              </m:r>
                            </m:sub>
                          </m:sSub>
                        </m:num>
                        <m:den>
                          <m:sSub>
                            <m:sSubPr>
                              <m:ctrlPr>
                                <w:rPr>
                                  <w:rFonts w:ascii="Cambria Math" w:hAnsi="Cambria Math" w:cstheme="majorBidi"/>
                                  <w:i/>
                                  <w:sz w:val="32"/>
                                  <w:szCs w:val="32"/>
                                </w:rPr>
                              </m:ctrlPr>
                            </m:sSubPr>
                            <m:e>
                              <m:r>
                                <w:rPr>
                                  <w:rFonts w:ascii="Cambria Math" w:hAnsi="Cambria Math" w:cstheme="majorBidi"/>
                                  <w:sz w:val="32"/>
                                  <w:szCs w:val="32"/>
                                </w:rPr>
                                <m:t>r</m:t>
                              </m:r>
                            </m:e>
                            <m:sub>
                              <m:r>
                                <w:rPr>
                                  <w:rFonts w:ascii="Cambria Math" w:hAnsi="Cambria Math" w:cstheme="majorBidi"/>
                                  <w:sz w:val="32"/>
                                  <w:szCs w:val="32"/>
                                </w:rPr>
                                <m:t>e</m:t>
                              </m:r>
                            </m:sub>
                          </m:sSub>
                        </m:den>
                      </m:f>
                    </m:e>
                  </m:d>
                </m:e>
              </m:func>
            </m:den>
          </m:f>
          <m:r>
            <w:rPr>
              <w:rFonts w:ascii="Cambria Math" w:hAnsi="Cambria Math" w:cstheme="majorBidi"/>
              <w:sz w:val="32"/>
              <w:szCs w:val="32"/>
            </w:rPr>
            <m:t>](</m:t>
          </m:r>
          <m:sSub>
            <m:sSubPr>
              <m:ctrlPr>
                <w:rPr>
                  <w:rFonts w:ascii="Cambria Math" w:hAnsi="Cambria Math" w:cstheme="majorBidi"/>
                  <w:i/>
                  <w:sz w:val="32"/>
                  <w:szCs w:val="32"/>
                </w:rPr>
              </m:ctrlPr>
            </m:sSubPr>
            <m:e>
              <m:r>
                <w:rPr>
                  <w:rFonts w:ascii="Cambria Math" w:hAnsi="Cambria Math" w:cstheme="majorBidi"/>
                  <w:sz w:val="32"/>
                  <w:szCs w:val="32"/>
                </w:rPr>
                <m:t>P</m:t>
              </m:r>
            </m:e>
            <m:sub>
              <m:r>
                <w:rPr>
                  <w:rFonts w:ascii="Cambria Math" w:hAnsi="Cambria Math" w:cstheme="majorBidi"/>
                  <w:sz w:val="32"/>
                  <w:szCs w:val="32"/>
                </w:rPr>
                <m:t>i</m:t>
              </m:r>
            </m:sub>
          </m:sSub>
          <m:r>
            <w:rPr>
              <w:rFonts w:ascii="Cambria Math" w:hAnsi="Cambria Math" w:cstheme="majorBidi"/>
              <w:sz w:val="32"/>
              <w:szCs w:val="32"/>
            </w:rPr>
            <m:t>-P)</m:t>
          </m:r>
        </m:oMath>
      </m:oMathPara>
    </w:p>
    <w:p w:rsidR="00CD6209" w:rsidRDefault="00930BC9" w:rsidP="00300FD9">
      <w:pPr>
        <w:bidi w:val="0"/>
        <w:rPr>
          <w:lang w:bidi="ar-IQ"/>
        </w:rPr>
      </w:pPr>
    </w:p>
    <w:p w:rsidR="005E5D51" w:rsidRDefault="005E5D51" w:rsidP="005D3947">
      <w:pPr>
        <w:autoSpaceDE w:val="0"/>
        <w:autoSpaceDN w:val="0"/>
        <w:bidi w:val="0"/>
        <w:adjustRightInd w:val="0"/>
        <w:spacing w:after="0" w:line="240" w:lineRule="auto"/>
        <w:rPr>
          <w:rFonts w:asciiTheme="majorBidi" w:hAnsiTheme="majorBidi" w:cstheme="majorBidi"/>
          <w:sz w:val="32"/>
          <w:szCs w:val="32"/>
        </w:rPr>
      </w:pPr>
      <w:r w:rsidRPr="005D3947">
        <w:rPr>
          <w:rFonts w:asciiTheme="majorBidi" w:hAnsiTheme="majorBidi" w:cstheme="majorBidi"/>
          <w:sz w:val="32"/>
          <w:szCs w:val="32"/>
        </w:rPr>
        <w:t>The above relationship can be more conveniently</w:t>
      </w:r>
      <w:r w:rsidRPr="005D3947">
        <w:rPr>
          <w:rFonts w:asciiTheme="majorBidi" w:hAnsiTheme="majorBidi" w:cstheme="majorBidi" w:hint="cs"/>
          <w:sz w:val="32"/>
          <w:szCs w:val="32"/>
          <w:rtl/>
        </w:rPr>
        <w:t xml:space="preserve"> </w:t>
      </w:r>
      <w:r w:rsidRPr="005D3947">
        <w:rPr>
          <w:rFonts w:asciiTheme="majorBidi" w:hAnsiTheme="majorBidi" w:cstheme="majorBidi"/>
          <w:sz w:val="32"/>
          <w:szCs w:val="32"/>
        </w:rPr>
        <w:t xml:space="preserve"> expressed as:</w:t>
      </w:r>
    </w:p>
    <w:p w:rsidR="002A46CA" w:rsidRPr="005D3947" w:rsidRDefault="00930BC9" w:rsidP="002A46CA">
      <w:pPr>
        <w:autoSpaceDE w:val="0"/>
        <w:autoSpaceDN w:val="0"/>
        <w:bidi w:val="0"/>
        <w:adjustRightInd w:val="0"/>
        <w:spacing w:after="0" w:line="240" w:lineRule="auto"/>
        <w:rPr>
          <w:rFonts w:asciiTheme="majorBidi" w:hAnsiTheme="majorBidi" w:cstheme="majorBidi"/>
          <w:sz w:val="32"/>
          <w:szCs w:val="32"/>
        </w:rPr>
      </w:pPr>
      <m:oMathPara>
        <m:oMath>
          <m:f>
            <m:fPr>
              <m:ctrlPr>
                <w:rPr>
                  <w:rFonts w:ascii="Cambria Math" w:hAnsi="Cambria Math" w:cstheme="majorBidi"/>
                  <w:i/>
                  <w:sz w:val="32"/>
                  <w:szCs w:val="32"/>
                </w:rPr>
              </m:ctrlPr>
            </m:fPr>
            <m:num>
              <m:sSub>
                <m:sSubPr>
                  <m:ctrlPr>
                    <w:rPr>
                      <w:rFonts w:ascii="Cambria Math" w:hAnsi="Cambria Math" w:cstheme="majorBidi"/>
                      <w:i/>
                      <w:sz w:val="32"/>
                      <w:szCs w:val="32"/>
                    </w:rPr>
                  </m:ctrlPr>
                </m:sSubPr>
                <m:e>
                  <m:r>
                    <w:rPr>
                      <w:rFonts w:ascii="Cambria Math" w:hAnsi="Cambria Math" w:cstheme="majorBidi"/>
                      <w:sz w:val="32"/>
                      <w:szCs w:val="32"/>
                    </w:rPr>
                    <m:t>d</m:t>
                  </m:r>
                </m:e>
                <m:sub>
                  <m:r>
                    <w:rPr>
                      <w:rFonts w:ascii="Cambria Math" w:hAnsi="Cambria Math" w:cstheme="majorBidi"/>
                      <w:sz w:val="32"/>
                      <w:szCs w:val="32"/>
                    </w:rPr>
                    <m:t>We</m:t>
                  </m:r>
                </m:sub>
              </m:sSub>
            </m:num>
            <m:den>
              <m:sSub>
                <m:sSubPr>
                  <m:ctrlPr>
                    <w:rPr>
                      <w:rFonts w:ascii="Cambria Math" w:hAnsi="Cambria Math" w:cstheme="majorBidi"/>
                      <w:i/>
                      <w:sz w:val="32"/>
                      <w:szCs w:val="32"/>
                    </w:rPr>
                  </m:ctrlPr>
                </m:sSubPr>
                <m:e>
                  <m:r>
                    <w:rPr>
                      <w:rFonts w:ascii="Cambria Math" w:hAnsi="Cambria Math" w:cstheme="majorBidi"/>
                      <w:sz w:val="32"/>
                      <w:szCs w:val="32"/>
                    </w:rPr>
                    <m:t>d</m:t>
                  </m:r>
                </m:e>
                <m:sub>
                  <m:r>
                    <w:rPr>
                      <w:rFonts w:ascii="Cambria Math" w:hAnsi="Cambria Math" w:cstheme="majorBidi"/>
                      <w:sz w:val="32"/>
                      <w:szCs w:val="32"/>
                    </w:rPr>
                    <m:t>t</m:t>
                  </m:r>
                </m:sub>
              </m:sSub>
            </m:den>
          </m:f>
          <m:r>
            <w:rPr>
              <w:rFonts w:ascii="Cambria Math" w:hAnsi="Cambria Math" w:cstheme="majorBidi"/>
              <w:sz w:val="32"/>
              <w:szCs w:val="32"/>
            </w:rPr>
            <m:t>=</m:t>
          </m:r>
          <m:sSub>
            <m:sSubPr>
              <m:ctrlPr>
                <w:rPr>
                  <w:rFonts w:ascii="Cambria Math" w:hAnsi="Cambria Math" w:cstheme="majorBidi"/>
                  <w:i/>
                  <w:sz w:val="32"/>
                  <w:szCs w:val="32"/>
                </w:rPr>
              </m:ctrlPr>
            </m:sSubPr>
            <m:e>
              <m:r>
                <w:rPr>
                  <w:rFonts w:ascii="Cambria Math" w:hAnsi="Cambria Math" w:cstheme="majorBidi"/>
                  <w:sz w:val="32"/>
                  <w:szCs w:val="32"/>
                </w:rPr>
                <m:t>e</m:t>
              </m:r>
            </m:e>
            <m:sub>
              <m:r>
                <w:rPr>
                  <w:rFonts w:ascii="Cambria Math" w:hAnsi="Cambria Math" w:cstheme="majorBidi"/>
                  <w:sz w:val="32"/>
                  <w:szCs w:val="32"/>
                </w:rPr>
                <m:t>W</m:t>
              </m:r>
            </m:sub>
          </m:sSub>
          <m:r>
            <w:rPr>
              <w:rFonts w:ascii="Cambria Math" w:hAnsi="Cambria Math" w:cstheme="majorBidi"/>
              <w:sz w:val="32"/>
              <w:szCs w:val="32"/>
            </w:rPr>
            <m:t>=C(</m:t>
          </m:r>
          <m:sSub>
            <m:sSubPr>
              <m:ctrlPr>
                <w:rPr>
                  <w:rFonts w:ascii="Cambria Math" w:hAnsi="Cambria Math" w:cstheme="majorBidi"/>
                  <w:i/>
                  <w:sz w:val="32"/>
                  <w:szCs w:val="32"/>
                </w:rPr>
              </m:ctrlPr>
            </m:sSubPr>
            <m:e>
              <m:r>
                <w:rPr>
                  <w:rFonts w:ascii="Cambria Math" w:hAnsi="Cambria Math" w:cstheme="majorBidi"/>
                  <w:sz w:val="32"/>
                  <w:szCs w:val="32"/>
                </w:rPr>
                <m:t>P</m:t>
              </m:r>
            </m:e>
            <m:sub>
              <m:r>
                <w:rPr>
                  <w:rFonts w:ascii="Cambria Math" w:hAnsi="Cambria Math" w:cstheme="majorBidi"/>
                  <w:sz w:val="32"/>
                  <w:szCs w:val="32"/>
                </w:rPr>
                <m:t>i</m:t>
              </m:r>
            </m:sub>
          </m:sSub>
          <m:r>
            <w:rPr>
              <w:rFonts w:ascii="Cambria Math" w:hAnsi="Cambria Math" w:cstheme="majorBidi"/>
              <w:sz w:val="32"/>
              <w:szCs w:val="32"/>
            </w:rPr>
            <m:t>-P)</m:t>
          </m:r>
        </m:oMath>
      </m:oMathPara>
    </w:p>
    <w:p w:rsidR="005E5D51" w:rsidRDefault="005E5D51" w:rsidP="00737C84">
      <w:pPr>
        <w:bidi w:val="0"/>
        <w:rPr>
          <w:lang w:bidi="ar-IQ"/>
        </w:rPr>
      </w:pPr>
    </w:p>
    <w:p w:rsidR="00130B73" w:rsidRPr="002A46CA" w:rsidRDefault="00130B73" w:rsidP="00130B73">
      <w:pPr>
        <w:autoSpaceDE w:val="0"/>
        <w:autoSpaceDN w:val="0"/>
        <w:bidi w:val="0"/>
        <w:adjustRightInd w:val="0"/>
        <w:spacing w:after="0" w:line="240" w:lineRule="auto"/>
        <w:jc w:val="both"/>
        <w:rPr>
          <w:rFonts w:asciiTheme="majorBidi" w:hAnsiTheme="majorBidi" w:cstheme="majorBidi"/>
          <w:sz w:val="32"/>
          <w:szCs w:val="32"/>
        </w:rPr>
      </w:pPr>
      <w:r w:rsidRPr="002A46CA">
        <w:rPr>
          <w:rFonts w:asciiTheme="majorBidi" w:hAnsiTheme="majorBidi" w:cstheme="majorBidi"/>
          <w:sz w:val="32"/>
          <w:szCs w:val="32"/>
        </w:rPr>
        <w:t xml:space="preserve">Where: </w:t>
      </w:r>
    </w:p>
    <w:p w:rsidR="00130B73" w:rsidRPr="002A46CA" w:rsidRDefault="00130B73" w:rsidP="00130B73">
      <w:pPr>
        <w:autoSpaceDE w:val="0"/>
        <w:autoSpaceDN w:val="0"/>
        <w:bidi w:val="0"/>
        <w:adjustRightInd w:val="0"/>
        <w:spacing w:after="0" w:line="240" w:lineRule="auto"/>
        <w:jc w:val="both"/>
        <w:rPr>
          <w:rFonts w:asciiTheme="majorBidi" w:hAnsiTheme="majorBidi" w:cstheme="majorBidi"/>
          <w:sz w:val="32"/>
          <w:szCs w:val="32"/>
        </w:rPr>
      </w:pPr>
      <w:r w:rsidRPr="002A46CA">
        <w:rPr>
          <w:rFonts w:asciiTheme="majorBidi" w:hAnsiTheme="majorBidi" w:cstheme="majorBidi"/>
          <w:sz w:val="32"/>
          <w:szCs w:val="32"/>
        </w:rPr>
        <w:t xml:space="preserve">eW = rate of water influx, bbl/day </w:t>
      </w:r>
    </w:p>
    <w:p w:rsidR="00130B73" w:rsidRPr="002A46CA" w:rsidRDefault="00130B73" w:rsidP="00130B73">
      <w:pPr>
        <w:autoSpaceDE w:val="0"/>
        <w:autoSpaceDN w:val="0"/>
        <w:bidi w:val="0"/>
        <w:adjustRightInd w:val="0"/>
        <w:spacing w:after="0" w:line="240" w:lineRule="auto"/>
        <w:jc w:val="both"/>
        <w:rPr>
          <w:rFonts w:asciiTheme="majorBidi" w:hAnsiTheme="majorBidi" w:cstheme="majorBidi"/>
          <w:sz w:val="32"/>
          <w:szCs w:val="32"/>
        </w:rPr>
      </w:pPr>
      <w:r w:rsidRPr="002A46CA">
        <w:rPr>
          <w:rFonts w:asciiTheme="majorBidi" w:hAnsiTheme="majorBidi" w:cstheme="majorBidi"/>
          <w:sz w:val="32"/>
          <w:szCs w:val="32"/>
        </w:rPr>
        <w:t xml:space="preserve">k = permeability of the aquifer, md </w:t>
      </w:r>
    </w:p>
    <w:p w:rsidR="00130B73" w:rsidRPr="002A46CA" w:rsidRDefault="00130B73" w:rsidP="00130B73">
      <w:pPr>
        <w:autoSpaceDE w:val="0"/>
        <w:autoSpaceDN w:val="0"/>
        <w:bidi w:val="0"/>
        <w:adjustRightInd w:val="0"/>
        <w:spacing w:after="0" w:line="240" w:lineRule="auto"/>
        <w:jc w:val="both"/>
        <w:rPr>
          <w:rFonts w:asciiTheme="majorBidi" w:hAnsiTheme="majorBidi" w:cstheme="majorBidi"/>
          <w:sz w:val="32"/>
          <w:szCs w:val="32"/>
        </w:rPr>
      </w:pPr>
      <w:r w:rsidRPr="002A46CA">
        <w:rPr>
          <w:rFonts w:asciiTheme="majorBidi" w:hAnsiTheme="majorBidi" w:cstheme="majorBidi"/>
          <w:sz w:val="32"/>
          <w:szCs w:val="32"/>
        </w:rPr>
        <w:t xml:space="preserve">h = thickness of the aquifer, ft </w:t>
      </w:r>
    </w:p>
    <w:p w:rsidR="00130B73" w:rsidRPr="002A46CA" w:rsidRDefault="00130B73" w:rsidP="00130B73">
      <w:pPr>
        <w:autoSpaceDE w:val="0"/>
        <w:autoSpaceDN w:val="0"/>
        <w:bidi w:val="0"/>
        <w:adjustRightInd w:val="0"/>
        <w:spacing w:after="0" w:line="240" w:lineRule="auto"/>
        <w:jc w:val="both"/>
        <w:rPr>
          <w:rFonts w:asciiTheme="majorBidi" w:hAnsiTheme="majorBidi" w:cstheme="majorBidi"/>
          <w:sz w:val="32"/>
          <w:szCs w:val="32"/>
        </w:rPr>
      </w:pPr>
      <w:r w:rsidRPr="002A46CA">
        <w:rPr>
          <w:rFonts w:asciiTheme="majorBidi" w:hAnsiTheme="majorBidi" w:cstheme="majorBidi"/>
          <w:sz w:val="32"/>
          <w:szCs w:val="32"/>
        </w:rPr>
        <w:t xml:space="preserve">ra = radius of the aquifer, ft </w:t>
      </w:r>
    </w:p>
    <w:p w:rsidR="00130B73" w:rsidRPr="002A46CA" w:rsidRDefault="00130B73" w:rsidP="00130B73">
      <w:pPr>
        <w:autoSpaceDE w:val="0"/>
        <w:autoSpaceDN w:val="0"/>
        <w:bidi w:val="0"/>
        <w:adjustRightInd w:val="0"/>
        <w:spacing w:after="0" w:line="240" w:lineRule="auto"/>
        <w:jc w:val="both"/>
        <w:rPr>
          <w:rFonts w:asciiTheme="majorBidi" w:hAnsiTheme="majorBidi" w:cstheme="majorBidi"/>
          <w:sz w:val="32"/>
          <w:szCs w:val="32"/>
        </w:rPr>
      </w:pPr>
      <w:r w:rsidRPr="002A46CA">
        <w:rPr>
          <w:rFonts w:asciiTheme="majorBidi" w:hAnsiTheme="majorBidi" w:cstheme="majorBidi"/>
          <w:sz w:val="32"/>
          <w:szCs w:val="32"/>
        </w:rPr>
        <w:t xml:space="preserve">re = radius of the reservoir </w:t>
      </w:r>
    </w:p>
    <w:p w:rsidR="00130B73" w:rsidRPr="002A46CA" w:rsidRDefault="00130B73" w:rsidP="00130B73">
      <w:pPr>
        <w:autoSpaceDE w:val="0"/>
        <w:autoSpaceDN w:val="0"/>
        <w:bidi w:val="0"/>
        <w:adjustRightInd w:val="0"/>
        <w:spacing w:after="0" w:line="240" w:lineRule="auto"/>
        <w:jc w:val="both"/>
        <w:rPr>
          <w:rFonts w:asciiTheme="majorBidi" w:hAnsiTheme="majorBidi" w:cstheme="majorBidi"/>
          <w:sz w:val="32"/>
          <w:szCs w:val="32"/>
        </w:rPr>
      </w:pPr>
      <w:r w:rsidRPr="002A46CA">
        <w:rPr>
          <w:rFonts w:asciiTheme="majorBidi" w:hAnsiTheme="majorBidi" w:cstheme="majorBidi"/>
          <w:sz w:val="32"/>
          <w:szCs w:val="32"/>
        </w:rPr>
        <w:t xml:space="preserve">t = time, days </w:t>
      </w:r>
    </w:p>
    <w:p w:rsidR="00130B73" w:rsidRPr="002A46CA" w:rsidRDefault="00130B73" w:rsidP="00130B73">
      <w:pPr>
        <w:autoSpaceDE w:val="0"/>
        <w:autoSpaceDN w:val="0"/>
        <w:bidi w:val="0"/>
        <w:adjustRightInd w:val="0"/>
        <w:spacing w:after="0" w:line="240" w:lineRule="auto"/>
        <w:jc w:val="both"/>
        <w:rPr>
          <w:rFonts w:asciiTheme="majorBidi" w:hAnsiTheme="majorBidi" w:cstheme="majorBidi"/>
          <w:sz w:val="32"/>
          <w:szCs w:val="32"/>
        </w:rPr>
      </w:pPr>
      <w:r w:rsidRPr="002A46CA">
        <w:rPr>
          <w:rFonts w:asciiTheme="majorBidi" w:hAnsiTheme="majorBidi" w:cstheme="majorBidi"/>
          <w:sz w:val="32"/>
          <w:szCs w:val="32"/>
        </w:rPr>
        <w:t xml:space="preserve">The parameter C is called the water influx constant and is expressed in bbl/day/ psi. This water influx constant C may be calculated from the reservoir historical production data over a number of selected time intervals, provided that the rate of water influx </w:t>
      </w:r>
      <m:oMath>
        <m:r>
          <w:rPr>
            <w:rFonts w:ascii="Cambria Math" w:hAnsi="Cambria Math" w:cstheme="majorBidi"/>
            <w:sz w:val="32"/>
            <w:szCs w:val="32"/>
          </w:rPr>
          <m:t>eW</m:t>
        </m:r>
      </m:oMath>
      <w:r w:rsidRPr="002A46CA">
        <w:rPr>
          <w:rFonts w:asciiTheme="majorBidi" w:hAnsiTheme="majorBidi" w:cstheme="majorBidi"/>
          <w:sz w:val="32"/>
          <w:szCs w:val="32"/>
        </w:rPr>
        <w:t xml:space="preserve"> has been determined independently from a different expression.</w:t>
      </w:r>
    </w:p>
    <w:p w:rsidR="00130B73" w:rsidRDefault="00130B73" w:rsidP="002A46CA">
      <w:pPr>
        <w:autoSpaceDE w:val="0"/>
        <w:autoSpaceDN w:val="0"/>
        <w:adjustRightInd w:val="0"/>
        <w:spacing w:after="0" w:line="240" w:lineRule="auto"/>
        <w:rPr>
          <w:rFonts w:ascii="Times New Roman" w:hAnsi="Times New Roman" w:cs="Times New Roman"/>
          <w:color w:val="0070C0"/>
          <w:sz w:val="28"/>
          <w:szCs w:val="28"/>
          <w:rtl/>
          <w:lang w:bidi="ar-IQ"/>
        </w:rPr>
      </w:pPr>
      <w:r w:rsidRPr="00050A4C">
        <w:rPr>
          <w:rFonts w:ascii="Times New Roman" w:hAnsi="Times New Roman" w:cs="Times New Roman"/>
          <w:color w:val="0070C0"/>
          <w:sz w:val="28"/>
          <w:szCs w:val="28"/>
        </w:rPr>
        <w:t xml:space="preserve"> </w:t>
      </w:r>
    </w:p>
    <w:p w:rsidR="00130B73" w:rsidRPr="002A46CA" w:rsidRDefault="00130B73" w:rsidP="007761A7">
      <w:pPr>
        <w:autoSpaceDE w:val="0"/>
        <w:autoSpaceDN w:val="0"/>
        <w:bidi w:val="0"/>
        <w:adjustRightInd w:val="0"/>
        <w:spacing w:after="0" w:line="240" w:lineRule="auto"/>
        <w:jc w:val="both"/>
        <w:rPr>
          <w:rFonts w:asciiTheme="majorBidi" w:hAnsiTheme="majorBidi" w:cstheme="majorBidi"/>
          <w:sz w:val="32"/>
          <w:szCs w:val="32"/>
        </w:rPr>
      </w:pPr>
      <w:r w:rsidRPr="002A46CA">
        <w:rPr>
          <w:rFonts w:asciiTheme="majorBidi" w:hAnsiTheme="majorBidi" w:cstheme="majorBidi"/>
          <w:sz w:val="32"/>
          <w:szCs w:val="32"/>
        </w:rPr>
        <w:t xml:space="preserve">For instance, the parameter C may be estimated by combining Equation </w:t>
      </w:r>
    </w:p>
    <w:p w:rsidR="00130B73" w:rsidRPr="00737C84" w:rsidRDefault="00930BC9" w:rsidP="00737C84">
      <w:pPr>
        <w:autoSpaceDE w:val="0"/>
        <w:autoSpaceDN w:val="0"/>
        <w:bidi w:val="0"/>
        <w:adjustRightInd w:val="0"/>
        <w:spacing w:after="0" w:line="240" w:lineRule="auto"/>
        <w:jc w:val="center"/>
        <w:rPr>
          <w:rFonts w:asciiTheme="majorBidi" w:hAnsiTheme="majorBidi" w:cstheme="majorBidi"/>
          <w:sz w:val="32"/>
          <w:szCs w:val="32"/>
        </w:rPr>
      </w:pPr>
      <m:oMathPara>
        <m:oMath>
          <m:sSub>
            <m:sSubPr>
              <m:ctrlPr>
                <w:rPr>
                  <w:rFonts w:ascii="Cambria Math" w:hAnsi="Cambria Math" w:cstheme="majorBidi"/>
                  <w:sz w:val="32"/>
                  <w:szCs w:val="32"/>
                </w:rPr>
              </m:ctrlPr>
            </m:sSubPr>
            <m:e>
              <m:r>
                <m:rPr>
                  <m:sty m:val="p"/>
                </m:rPr>
                <w:rPr>
                  <w:rFonts w:ascii="Cambria Math" w:hAnsi="Cambria Math" w:cstheme="majorBidi"/>
                  <w:sz w:val="32"/>
                  <w:szCs w:val="32"/>
                </w:rPr>
                <m:t>e</m:t>
              </m:r>
            </m:e>
            <m:sub>
              <m:r>
                <m:rPr>
                  <m:sty m:val="p"/>
                </m:rPr>
                <w:rPr>
                  <w:rFonts w:ascii="Cambria Math" w:hAnsi="Cambria Math" w:cstheme="majorBidi"/>
                  <w:sz w:val="32"/>
                  <w:szCs w:val="32"/>
                </w:rPr>
                <m:t>W</m:t>
              </m:r>
            </m:sub>
          </m:sSub>
          <m:r>
            <m:rPr>
              <m:sty m:val="p"/>
            </m:rPr>
            <w:rPr>
              <w:rFonts w:ascii="Cambria Math" w:hAnsi="Cambria Math" w:cstheme="majorBidi"/>
              <w:sz w:val="32"/>
              <w:szCs w:val="32"/>
            </w:rPr>
            <m:t>=</m:t>
          </m:r>
          <m:sSub>
            <m:sSubPr>
              <m:ctrlPr>
                <w:rPr>
                  <w:rFonts w:ascii="Cambria Math" w:hAnsi="Cambria Math" w:cstheme="majorBidi"/>
                  <w:sz w:val="32"/>
                  <w:szCs w:val="32"/>
                </w:rPr>
              </m:ctrlPr>
            </m:sSubPr>
            <m:e>
              <m:r>
                <m:rPr>
                  <m:sty m:val="p"/>
                </m:rPr>
                <w:rPr>
                  <w:rFonts w:ascii="Cambria Math" w:hAnsi="Cambria Math" w:cstheme="majorBidi"/>
                  <w:sz w:val="32"/>
                  <w:szCs w:val="32"/>
                </w:rPr>
                <m:t>Q</m:t>
              </m:r>
            </m:e>
            <m:sub>
              <m:r>
                <m:rPr>
                  <m:sty m:val="p"/>
                </m:rPr>
                <w:rPr>
                  <w:rFonts w:ascii="Cambria Math" w:hAnsi="Cambria Math" w:cstheme="majorBidi"/>
                  <w:sz w:val="32"/>
                  <w:szCs w:val="32"/>
                </w:rPr>
                <m:t>o</m:t>
              </m:r>
            </m:sub>
          </m:sSub>
          <m:sSub>
            <m:sSubPr>
              <m:ctrlPr>
                <w:rPr>
                  <w:rFonts w:ascii="Cambria Math" w:hAnsi="Cambria Math" w:cstheme="majorBidi"/>
                  <w:sz w:val="32"/>
                  <w:szCs w:val="32"/>
                </w:rPr>
              </m:ctrlPr>
            </m:sSubPr>
            <m:e>
              <m:r>
                <m:rPr>
                  <m:sty m:val="p"/>
                </m:rPr>
                <w:rPr>
                  <w:rFonts w:ascii="Cambria Math" w:hAnsi="Cambria Math" w:cstheme="majorBidi"/>
                  <w:sz w:val="32"/>
                  <w:szCs w:val="32"/>
                </w:rPr>
                <m:t>B</m:t>
              </m:r>
            </m:e>
            <m:sub>
              <m:r>
                <m:rPr>
                  <m:sty m:val="p"/>
                </m:rPr>
                <w:rPr>
                  <w:rFonts w:ascii="Cambria Math" w:hAnsi="Cambria Math" w:cstheme="majorBidi"/>
                  <w:sz w:val="32"/>
                  <w:szCs w:val="32"/>
                </w:rPr>
                <m:t>o</m:t>
              </m:r>
            </m:sub>
          </m:sSub>
          <m:r>
            <m:rPr>
              <m:sty m:val="p"/>
            </m:rPr>
            <w:rPr>
              <w:rFonts w:ascii="Cambria Math" w:hAnsi="Cambria Math" w:cstheme="majorBidi"/>
              <w:sz w:val="32"/>
              <w:szCs w:val="32"/>
            </w:rPr>
            <m:t>+</m:t>
          </m:r>
          <m:sSub>
            <m:sSubPr>
              <m:ctrlPr>
                <w:rPr>
                  <w:rFonts w:ascii="Cambria Math" w:hAnsi="Cambria Math" w:cstheme="majorBidi"/>
                  <w:sz w:val="32"/>
                  <w:szCs w:val="32"/>
                </w:rPr>
              </m:ctrlPr>
            </m:sSubPr>
            <m:e>
              <m:r>
                <m:rPr>
                  <m:sty m:val="p"/>
                </m:rPr>
                <w:rPr>
                  <w:rFonts w:ascii="Cambria Math" w:hAnsi="Cambria Math" w:cstheme="majorBidi"/>
                  <w:sz w:val="32"/>
                  <w:szCs w:val="32"/>
                </w:rPr>
                <m:t>Q</m:t>
              </m:r>
            </m:e>
            <m:sub>
              <m:r>
                <m:rPr>
                  <m:sty m:val="p"/>
                </m:rPr>
                <w:rPr>
                  <w:rFonts w:ascii="Cambria Math" w:hAnsi="Cambria Math" w:cstheme="majorBidi"/>
                  <w:sz w:val="32"/>
                  <w:szCs w:val="32"/>
                </w:rPr>
                <m:t>g</m:t>
              </m:r>
            </m:sub>
          </m:sSub>
          <m:sSub>
            <m:sSubPr>
              <m:ctrlPr>
                <w:rPr>
                  <w:rFonts w:ascii="Cambria Math" w:hAnsi="Cambria Math" w:cstheme="majorBidi"/>
                  <w:sz w:val="32"/>
                  <w:szCs w:val="32"/>
                </w:rPr>
              </m:ctrlPr>
            </m:sSubPr>
            <m:e>
              <m:r>
                <m:rPr>
                  <m:sty m:val="p"/>
                </m:rPr>
                <w:rPr>
                  <w:rFonts w:ascii="Cambria Math" w:hAnsi="Cambria Math" w:cstheme="majorBidi"/>
                  <w:sz w:val="32"/>
                  <w:szCs w:val="32"/>
                </w:rPr>
                <m:t>B</m:t>
              </m:r>
            </m:e>
            <m:sub>
              <m:r>
                <m:rPr>
                  <m:sty m:val="p"/>
                </m:rPr>
                <w:rPr>
                  <w:rFonts w:ascii="Cambria Math" w:hAnsi="Cambria Math" w:cstheme="majorBidi"/>
                  <w:sz w:val="32"/>
                  <w:szCs w:val="32"/>
                </w:rPr>
                <m:t>g</m:t>
              </m:r>
            </m:sub>
          </m:sSub>
          <m:r>
            <m:rPr>
              <m:sty m:val="p"/>
            </m:rPr>
            <w:rPr>
              <w:rFonts w:ascii="Cambria Math" w:hAnsi="Cambria Math" w:cstheme="majorBidi"/>
              <w:sz w:val="32"/>
              <w:szCs w:val="32"/>
            </w:rPr>
            <m:t>+</m:t>
          </m:r>
          <m:sSub>
            <m:sSubPr>
              <m:ctrlPr>
                <w:rPr>
                  <w:rFonts w:ascii="Cambria Math" w:hAnsi="Cambria Math" w:cstheme="majorBidi"/>
                  <w:sz w:val="32"/>
                  <w:szCs w:val="32"/>
                </w:rPr>
              </m:ctrlPr>
            </m:sSubPr>
            <m:e>
              <m:r>
                <m:rPr>
                  <m:sty m:val="p"/>
                </m:rPr>
                <w:rPr>
                  <w:rFonts w:ascii="Cambria Math" w:hAnsi="Cambria Math" w:cstheme="majorBidi"/>
                  <w:sz w:val="32"/>
                  <w:szCs w:val="32"/>
                </w:rPr>
                <m:t>Q</m:t>
              </m:r>
            </m:e>
            <m:sub>
              <m:r>
                <m:rPr>
                  <m:sty m:val="p"/>
                </m:rPr>
                <w:rPr>
                  <w:rFonts w:ascii="Cambria Math" w:hAnsi="Cambria Math" w:cstheme="majorBidi"/>
                  <w:sz w:val="32"/>
                  <w:szCs w:val="32"/>
                </w:rPr>
                <m:t>w</m:t>
              </m:r>
            </m:sub>
          </m:sSub>
          <m:sSub>
            <m:sSubPr>
              <m:ctrlPr>
                <w:rPr>
                  <w:rFonts w:ascii="Cambria Math" w:hAnsi="Cambria Math" w:cstheme="majorBidi"/>
                  <w:sz w:val="32"/>
                  <w:szCs w:val="32"/>
                </w:rPr>
              </m:ctrlPr>
            </m:sSubPr>
            <m:e>
              <m:r>
                <m:rPr>
                  <m:sty m:val="p"/>
                </m:rPr>
                <w:rPr>
                  <w:rFonts w:ascii="Cambria Math" w:hAnsi="Cambria Math" w:cstheme="majorBidi"/>
                  <w:sz w:val="32"/>
                  <w:szCs w:val="32"/>
                </w:rPr>
                <m:t>B</m:t>
              </m:r>
            </m:e>
            <m:sub>
              <m:r>
                <m:rPr>
                  <m:sty m:val="p"/>
                </m:rPr>
                <w:rPr>
                  <w:rFonts w:ascii="Cambria Math" w:hAnsi="Cambria Math" w:cstheme="majorBidi"/>
                  <w:sz w:val="32"/>
                  <w:szCs w:val="32"/>
                </w:rPr>
                <m:t>w</m:t>
              </m:r>
            </m:sub>
          </m:sSub>
        </m:oMath>
      </m:oMathPara>
    </w:p>
    <w:p w:rsidR="007761A7" w:rsidRDefault="007761A7" w:rsidP="007761A7">
      <w:pPr>
        <w:autoSpaceDE w:val="0"/>
        <w:autoSpaceDN w:val="0"/>
        <w:bidi w:val="0"/>
        <w:adjustRightInd w:val="0"/>
        <w:spacing w:after="0" w:line="240" w:lineRule="auto"/>
        <w:jc w:val="both"/>
        <w:rPr>
          <w:rFonts w:asciiTheme="majorBidi" w:hAnsiTheme="majorBidi" w:cstheme="majorBidi"/>
          <w:sz w:val="32"/>
          <w:szCs w:val="32"/>
        </w:rPr>
      </w:pPr>
      <w:r w:rsidRPr="002A46CA">
        <w:rPr>
          <w:rFonts w:asciiTheme="majorBidi" w:hAnsiTheme="majorBidi" w:cstheme="majorBidi"/>
          <w:sz w:val="32"/>
          <w:szCs w:val="32"/>
        </w:rPr>
        <w:t>with</w:t>
      </w:r>
    </w:p>
    <w:p w:rsidR="007761A7" w:rsidRDefault="007761A7" w:rsidP="007761A7">
      <w:pPr>
        <w:autoSpaceDE w:val="0"/>
        <w:autoSpaceDN w:val="0"/>
        <w:bidi w:val="0"/>
        <w:adjustRightInd w:val="0"/>
        <w:spacing w:after="0" w:line="240" w:lineRule="auto"/>
        <w:jc w:val="both"/>
        <w:rPr>
          <w:rFonts w:asciiTheme="majorBidi" w:hAnsiTheme="majorBidi" w:cstheme="majorBidi"/>
          <w:sz w:val="32"/>
          <w:szCs w:val="32"/>
        </w:rPr>
      </w:pPr>
    </w:p>
    <w:p w:rsidR="007761A7" w:rsidRPr="0016738C" w:rsidRDefault="007761A7" w:rsidP="007761A7">
      <w:pPr>
        <w:autoSpaceDE w:val="0"/>
        <w:autoSpaceDN w:val="0"/>
        <w:bidi w:val="0"/>
        <w:adjustRightInd w:val="0"/>
        <w:spacing w:after="0" w:line="240" w:lineRule="auto"/>
        <w:jc w:val="both"/>
        <w:rPr>
          <w:rFonts w:asciiTheme="majorBidi" w:hAnsiTheme="majorBidi" w:cstheme="majorBidi"/>
          <w:sz w:val="32"/>
          <w:szCs w:val="32"/>
        </w:rPr>
      </w:pPr>
      <w:r w:rsidRPr="002A46CA">
        <w:rPr>
          <w:rFonts w:asciiTheme="majorBidi" w:hAnsiTheme="majorBidi" w:cstheme="majorBidi"/>
          <w:sz w:val="32"/>
          <w:szCs w:val="32"/>
        </w:rPr>
        <w:t xml:space="preserve"> </w:t>
      </w:r>
      <m:oMath>
        <m:r>
          <m:rPr>
            <m:sty m:val="p"/>
          </m:rPr>
          <w:rPr>
            <w:rFonts w:ascii="Cambria Math" w:hAnsi="Cambria Math" w:cstheme="majorBidi"/>
            <w:sz w:val="32"/>
            <w:szCs w:val="32"/>
          </w:rPr>
          <w:br/>
        </m:r>
      </m:oMath>
      <m:oMathPara>
        <m:oMath>
          <m:f>
            <m:fPr>
              <m:ctrlPr>
                <w:rPr>
                  <w:rFonts w:ascii="Cambria Math" w:hAnsi="Cambria Math" w:cstheme="majorBidi"/>
                  <w:i/>
                  <w:sz w:val="32"/>
                  <w:szCs w:val="32"/>
                </w:rPr>
              </m:ctrlPr>
            </m:fPr>
            <m:num>
              <m:sSub>
                <m:sSubPr>
                  <m:ctrlPr>
                    <w:rPr>
                      <w:rFonts w:ascii="Cambria Math" w:hAnsi="Cambria Math" w:cstheme="majorBidi"/>
                      <w:i/>
                      <w:sz w:val="32"/>
                      <w:szCs w:val="32"/>
                    </w:rPr>
                  </m:ctrlPr>
                </m:sSubPr>
                <m:e>
                  <m:r>
                    <w:rPr>
                      <w:rFonts w:ascii="Cambria Math" w:hAnsi="Cambria Math" w:cstheme="majorBidi"/>
                      <w:sz w:val="32"/>
                      <w:szCs w:val="32"/>
                    </w:rPr>
                    <m:t>d</m:t>
                  </m:r>
                </m:e>
                <m:sub>
                  <m:r>
                    <w:rPr>
                      <w:rFonts w:ascii="Cambria Math" w:hAnsi="Cambria Math" w:cstheme="majorBidi"/>
                      <w:sz w:val="32"/>
                      <w:szCs w:val="32"/>
                    </w:rPr>
                    <m:t>We</m:t>
                  </m:r>
                </m:sub>
              </m:sSub>
            </m:num>
            <m:den>
              <m:r>
                <w:rPr>
                  <w:rFonts w:ascii="Cambria Math" w:hAnsi="Cambria Math" w:cstheme="majorBidi"/>
                  <w:sz w:val="32"/>
                  <w:szCs w:val="32"/>
                </w:rPr>
                <m:t>dt</m:t>
              </m:r>
            </m:den>
          </m:f>
          <m:r>
            <w:rPr>
              <w:rFonts w:ascii="Cambria Math" w:hAnsi="Cambria Math" w:cstheme="majorBidi"/>
              <w:sz w:val="32"/>
              <w:szCs w:val="32"/>
            </w:rPr>
            <m:t>=</m:t>
          </m:r>
          <m:sSub>
            <m:sSubPr>
              <m:ctrlPr>
                <w:rPr>
                  <w:rFonts w:ascii="Cambria Math" w:hAnsi="Cambria Math" w:cstheme="majorBidi"/>
                  <w:i/>
                  <w:sz w:val="32"/>
                  <w:szCs w:val="32"/>
                </w:rPr>
              </m:ctrlPr>
            </m:sSubPr>
            <m:e>
              <m:r>
                <w:rPr>
                  <w:rFonts w:ascii="Cambria Math" w:hAnsi="Cambria Math" w:cstheme="majorBidi"/>
                  <w:sz w:val="32"/>
                  <w:szCs w:val="32"/>
                </w:rPr>
                <m:t>e</m:t>
              </m:r>
            </m:e>
            <m:sub>
              <m:r>
                <w:rPr>
                  <w:rFonts w:ascii="Cambria Math" w:hAnsi="Cambria Math" w:cstheme="majorBidi"/>
                  <w:sz w:val="32"/>
                  <w:szCs w:val="32"/>
                </w:rPr>
                <m:t>W</m:t>
              </m:r>
            </m:sub>
          </m:sSub>
          <m:r>
            <w:rPr>
              <w:rFonts w:ascii="Cambria Math" w:hAnsi="Cambria Math" w:cstheme="majorBidi"/>
              <w:sz w:val="32"/>
              <w:szCs w:val="32"/>
            </w:rPr>
            <m:t>=[</m:t>
          </m:r>
          <m:f>
            <m:fPr>
              <m:ctrlPr>
                <w:rPr>
                  <w:rFonts w:ascii="Cambria Math" w:hAnsi="Cambria Math" w:cstheme="majorBidi"/>
                  <w:i/>
                  <w:sz w:val="32"/>
                  <w:szCs w:val="32"/>
                </w:rPr>
              </m:ctrlPr>
            </m:fPr>
            <m:num>
              <m:r>
                <w:rPr>
                  <w:rFonts w:ascii="Cambria Math" w:hAnsi="Cambria Math" w:cstheme="majorBidi"/>
                  <w:sz w:val="32"/>
                  <w:szCs w:val="32"/>
                </w:rPr>
                <m:t>0.00708kh</m:t>
              </m:r>
            </m:num>
            <m:den>
              <m:sSub>
                <m:sSubPr>
                  <m:ctrlPr>
                    <w:rPr>
                      <w:rFonts w:ascii="Cambria Math" w:hAnsi="Cambria Math" w:cstheme="majorBidi"/>
                      <w:i/>
                      <w:sz w:val="32"/>
                      <w:szCs w:val="32"/>
                    </w:rPr>
                  </m:ctrlPr>
                </m:sSubPr>
                <m:e>
                  <m:r>
                    <w:rPr>
                      <w:rFonts w:ascii="Cambria Math" w:hAnsi="Cambria Math" w:cstheme="majorBidi"/>
                      <w:sz w:val="32"/>
                      <w:szCs w:val="32"/>
                    </w:rPr>
                    <m:t>μ</m:t>
                  </m:r>
                </m:e>
                <m:sub>
                  <m:r>
                    <w:rPr>
                      <w:rFonts w:ascii="Cambria Math" w:hAnsi="Cambria Math" w:cstheme="majorBidi"/>
                      <w:sz w:val="32"/>
                      <w:szCs w:val="32"/>
                    </w:rPr>
                    <m:t>W</m:t>
                  </m:r>
                </m:sub>
              </m:sSub>
              <m:func>
                <m:funcPr>
                  <m:ctrlPr>
                    <w:rPr>
                      <w:rFonts w:ascii="Cambria Math" w:hAnsi="Cambria Math" w:cstheme="majorBidi"/>
                      <w:i/>
                      <w:sz w:val="32"/>
                      <w:szCs w:val="32"/>
                    </w:rPr>
                  </m:ctrlPr>
                </m:funcPr>
                <m:fName>
                  <m:r>
                    <m:rPr>
                      <m:sty m:val="p"/>
                    </m:rPr>
                    <w:rPr>
                      <w:rFonts w:ascii="Cambria Math" w:hAnsi="Cambria Math" w:cstheme="majorBidi"/>
                      <w:sz w:val="32"/>
                      <w:szCs w:val="32"/>
                    </w:rPr>
                    <m:t>ln</m:t>
                  </m:r>
                </m:fName>
                <m:e>
                  <m:d>
                    <m:dPr>
                      <m:ctrlPr>
                        <w:rPr>
                          <w:rFonts w:ascii="Cambria Math" w:hAnsi="Cambria Math" w:cstheme="majorBidi"/>
                          <w:i/>
                          <w:sz w:val="32"/>
                          <w:szCs w:val="32"/>
                        </w:rPr>
                      </m:ctrlPr>
                    </m:dPr>
                    <m:e>
                      <m:f>
                        <m:fPr>
                          <m:ctrlPr>
                            <w:rPr>
                              <w:rFonts w:ascii="Cambria Math" w:hAnsi="Cambria Math" w:cstheme="majorBidi"/>
                              <w:i/>
                              <w:sz w:val="32"/>
                              <w:szCs w:val="32"/>
                            </w:rPr>
                          </m:ctrlPr>
                        </m:fPr>
                        <m:num>
                          <m:sSub>
                            <m:sSubPr>
                              <m:ctrlPr>
                                <w:rPr>
                                  <w:rFonts w:ascii="Cambria Math" w:hAnsi="Cambria Math" w:cstheme="majorBidi"/>
                                  <w:i/>
                                  <w:sz w:val="32"/>
                                  <w:szCs w:val="32"/>
                                </w:rPr>
                              </m:ctrlPr>
                            </m:sSubPr>
                            <m:e>
                              <m:r>
                                <w:rPr>
                                  <w:rFonts w:ascii="Cambria Math" w:hAnsi="Cambria Math" w:cstheme="majorBidi"/>
                                  <w:sz w:val="32"/>
                                  <w:szCs w:val="32"/>
                                </w:rPr>
                                <m:t>r</m:t>
                              </m:r>
                            </m:e>
                            <m:sub>
                              <m:r>
                                <w:rPr>
                                  <w:rFonts w:ascii="Cambria Math" w:hAnsi="Cambria Math" w:cstheme="majorBidi"/>
                                  <w:sz w:val="32"/>
                                  <w:szCs w:val="32"/>
                                </w:rPr>
                                <m:t>a</m:t>
                              </m:r>
                            </m:sub>
                          </m:sSub>
                        </m:num>
                        <m:den>
                          <m:sSub>
                            <m:sSubPr>
                              <m:ctrlPr>
                                <w:rPr>
                                  <w:rFonts w:ascii="Cambria Math" w:hAnsi="Cambria Math" w:cstheme="majorBidi"/>
                                  <w:i/>
                                  <w:sz w:val="32"/>
                                  <w:szCs w:val="32"/>
                                </w:rPr>
                              </m:ctrlPr>
                            </m:sSubPr>
                            <m:e>
                              <m:r>
                                <w:rPr>
                                  <w:rFonts w:ascii="Cambria Math" w:hAnsi="Cambria Math" w:cstheme="majorBidi"/>
                                  <w:sz w:val="32"/>
                                  <w:szCs w:val="32"/>
                                </w:rPr>
                                <m:t>r</m:t>
                              </m:r>
                            </m:e>
                            <m:sub>
                              <m:r>
                                <w:rPr>
                                  <w:rFonts w:ascii="Cambria Math" w:hAnsi="Cambria Math" w:cstheme="majorBidi"/>
                                  <w:sz w:val="32"/>
                                  <w:szCs w:val="32"/>
                                </w:rPr>
                                <m:t>e</m:t>
                              </m:r>
                            </m:sub>
                          </m:sSub>
                        </m:den>
                      </m:f>
                    </m:e>
                  </m:d>
                </m:e>
              </m:func>
            </m:den>
          </m:f>
          <m:r>
            <w:rPr>
              <w:rFonts w:ascii="Cambria Math" w:hAnsi="Cambria Math" w:cstheme="majorBidi"/>
              <w:sz w:val="32"/>
              <w:szCs w:val="32"/>
            </w:rPr>
            <m:t>](</m:t>
          </m:r>
          <m:sSub>
            <m:sSubPr>
              <m:ctrlPr>
                <w:rPr>
                  <w:rFonts w:ascii="Cambria Math" w:hAnsi="Cambria Math" w:cstheme="majorBidi"/>
                  <w:i/>
                  <w:sz w:val="32"/>
                  <w:szCs w:val="32"/>
                </w:rPr>
              </m:ctrlPr>
            </m:sSubPr>
            <m:e>
              <m:r>
                <w:rPr>
                  <w:rFonts w:ascii="Cambria Math" w:hAnsi="Cambria Math" w:cstheme="majorBidi"/>
                  <w:sz w:val="32"/>
                  <w:szCs w:val="32"/>
                </w:rPr>
                <m:t>P</m:t>
              </m:r>
            </m:e>
            <m:sub>
              <m:r>
                <w:rPr>
                  <w:rFonts w:ascii="Cambria Math" w:hAnsi="Cambria Math" w:cstheme="majorBidi"/>
                  <w:sz w:val="32"/>
                  <w:szCs w:val="32"/>
                </w:rPr>
                <m:t>i</m:t>
              </m:r>
            </m:sub>
          </m:sSub>
          <m:r>
            <w:rPr>
              <w:rFonts w:ascii="Cambria Math" w:hAnsi="Cambria Math" w:cstheme="majorBidi"/>
              <w:sz w:val="32"/>
              <w:szCs w:val="32"/>
            </w:rPr>
            <m:t>-P)</m:t>
          </m:r>
        </m:oMath>
      </m:oMathPara>
    </w:p>
    <w:p w:rsidR="003969E4" w:rsidRDefault="003969E4" w:rsidP="00716235">
      <w:pPr>
        <w:bidi w:val="0"/>
        <w:jc w:val="both"/>
        <w:rPr>
          <w:rFonts w:asciiTheme="majorBidi" w:hAnsiTheme="majorBidi" w:cstheme="majorBidi"/>
          <w:sz w:val="32"/>
          <w:szCs w:val="32"/>
        </w:rPr>
      </w:pPr>
    </w:p>
    <w:p w:rsidR="00CF04AA" w:rsidRDefault="00CF04AA" w:rsidP="003969E4">
      <w:pPr>
        <w:bidi w:val="0"/>
        <w:jc w:val="both"/>
        <w:rPr>
          <w:rFonts w:asciiTheme="majorBidi" w:hAnsiTheme="majorBidi" w:cstheme="majorBidi"/>
          <w:sz w:val="32"/>
          <w:szCs w:val="32"/>
        </w:rPr>
      </w:pPr>
      <w:r w:rsidRPr="00EC5631">
        <w:rPr>
          <w:rFonts w:asciiTheme="majorBidi" w:hAnsiTheme="majorBidi" w:cstheme="majorBidi"/>
          <w:sz w:val="32"/>
          <w:szCs w:val="32"/>
        </w:rPr>
        <w:lastRenderedPageBreak/>
        <w:t>is integrated to give the common Schilthuis expression for water influx as:</w:t>
      </w:r>
    </w:p>
    <w:p w:rsidR="00EC5631" w:rsidRPr="00E846C9" w:rsidRDefault="00930BC9" w:rsidP="00EC5631">
      <w:pPr>
        <w:bidi w:val="0"/>
        <w:jc w:val="both"/>
        <w:rPr>
          <w:rFonts w:asciiTheme="majorBidi" w:eastAsiaTheme="minorEastAsia" w:hAnsiTheme="majorBidi" w:cstheme="majorBidi"/>
          <w:sz w:val="32"/>
          <w:szCs w:val="32"/>
        </w:rPr>
      </w:pPr>
      <m:oMathPara>
        <m:oMath>
          <m:nary>
            <m:naryPr>
              <m:limLoc m:val="subSup"/>
              <m:ctrlPr>
                <w:rPr>
                  <w:rFonts w:ascii="Cambria Math" w:hAnsi="Cambria Math" w:cstheme="majorBidi"/>
                  <w:i/>
                  <w:sz w:val="32"/>
                  <w:szCs w:val="32"/>
                </w:rPr>
              </m:ctrlPr>
            </m:naryPr>
            <m:sub>
              <m:r>
                <w:rPr>
                  <w:rFonts w:ascii="Cambria Math" w:hAnsi="Cambria Math" w:cstheme="majorBidi"/>
                  <w:sz w:val="32"/>
                  <w:szCs w:val="32"/>
                </w:rPr>
                <m:t>0</m:t>
              </m:r>
            </m:sub>
            <m:sup>
              <m:sSub>
                <m:sSubPr>
                  <m:ctrlPr>
                    <w:rPr>
                      <w:rFonts w:ascii="Cambria Math" w:hAnsi="Cambria Math" w:cstheme="majorBidi"/>
                      <w:i/>
                      <w:sz w:val="32"/>
                      <w:szCs w:val="32"/>
                    </w:rPr>
                  </m:ctrlPr>
                </m:sSubPr>
                <m:e>
                  <m:r>
                    <w:rPr>
                      <w:rFonts w:ascii="Cambria Math" w:hAnsi="Cambria Math" w:cstheme="majorBidi"/>
                      <w:sz w:val="32"/>
                      <w:szCs w:val="32"/>
                    </w:rPr>
                    <m:t>W</m:t>
                  </m:r>
                </m:e>
                <m:sub>
                  <m:r>
                    <w:rPr>
                      <w:rFonts w:ascii="Cambria Math" w:hAnsi="Cambria Math" w:cstheme="majorBidi"/>
                      <w:sz w:val="32"/>
                      <w:szCs w:val="32"/>
                    </w:rPr>
                    <m:t>e</m:t>
                  </m:r>
                </m:sub>
              </m:sSub>
            </m:sup>
            <m:e>
              <m:sSub>
                <m:sSubPr>
                  <m:ctrlPr>
                    <w:rPr>
                      <w:rFonts w:ascii="Cambria Math" w:hAnsi="Cambria Math" w:cstheme="majorBidi"/>
                      <w:i/>
                      <w:sz w:val="32"/>
                      <w:szCs w:val="32"/>
                    </w:rPr>
                  </m:ctrlPr>
                </m:sSubPr>
                <m:e>
                  <m:r>
                    <w:rPr>
                      <w:rFonts w:ascii="Cambria Math" w:hAnsi="Cambria Math" w:cstheme="majorBidi"/>
                      <w:sz w:val="32"/>
                      <w:szCs w:val="32"/>
                    </w:rPr>
                    <m:t>d</m:t>
                  </m:r>
                </m:e>
                <m:sub>
                  <m:r>
                    <w:rPr>
                      <w:rFonts w:ascii="Cambria Math" w:hAnsi="Cambria Math" w:cstheme="majorBidi"/>
                      <w:sz w:val="32"/>
                      <w:szCs w:val="32"/>
                    </w:rPr>
                    <m:t>We</m:t>
                  </m:r>
                </m:sub>
              </m:sSub>
            </m:e>
          </m:nary>
          <m:r>
            <w:rPr>
              <w:rFonts w:ascii="Cambria Math" w:hAnsi="Cambria Math" w:cstheme="majorBidi"/>
              <w:sz w:val="32"/>
              <w:szCs w:val="32"/>
            </w:rPr>
            <m:t>=C</m:t>
          </m:r>
          <m:nary>
            <m:naryPr>
              <m:limLoc m:val="subSup"/>
              <m:ctrlPr>
                <w:rPr>
                  <w:rFonts w:ascii="Cambria Math" w:hAnsi="Cambria Math" w:cstheme="majorBidi"/>
                  <w:i/>
                  <w:sz w:val="32"/>
                  <w:szCs w:val="32"/>
                </w:rPr>
              </m:ctrlPr>
            </m:naryPr>
            <m:sub>
              <m:r>
                <w:rPr>
                  <w:rFonts w:ascii="Cambria Math" w:hAnsi="Cambria Math" w:cstheme="majorBidi"/>
                  <w:sz w:val="32"/>
                  <w:szCs w:val="32"/>
                </w:rPr>
                <m:t>0</m:t>
              </m:r>
            </m:sub>
            <m:sup>
              <m:r>
                <w:rPr>
                  <w:rFonts w:ascii="Cambria Math" w:hAnsi="Cambria Math" w:cstheme="majorBidi"/>
                  <w:sz w:val="32"/>
                  <w:szCs w:val="32"/>
                </w:rPr>
                <m:t>t</m:t>
              </m:r>
            </m:sup>
            <m:e>
              <m:sSub>
                <m:sSubPr>
                  <m:ctrlPr>
                    <w:rPr>
                      <w:rFonts w:ascii="Cambria Math" w:hAnsi="Cambria Math" w:cstheme="majorBidi"/>
                      <w:i/>
                      <w:sz w:val="32"/>
                      <w:szCs w:val="32"/>
                    </w:rPr>
                  </m:ctrlPr>
                </m:sSubPr>
                <m:e>
                  <m:r>
                    <w:rPr>
                      <w:rFonts w:ascii="Cambria Math" w:hAnsi="Cambria Math" w:cstheme="majorBidi"/>
                      <w:sz w:val="32"/>
                      <w:szCs w:val="32"/>
                    </w:rPr>
                    <m:t>(P</m:t>
                  </m:r>
                </m:e>
                <m:sub>
                  <m:r>
                    <w:rPr>
                      <w:rFonts w:ascii="Cambria Math" w:hAnsi="Cambria Math" w:cstheme="majorBidi"/>
                      <w:sz w:val="32"/>
                      <w:szCs w:val="32"/>
                    </w:rPr>
                    <m:t>i</m:t>
                  </m:r>
                </m:sub>
              </m:sSub>
              <m:r>
                <w:rPr>
                  <w:rFonts w:ascii="Cambria Math" w:hAnsi="Cambria Math" w:cstheme="majorBidi"/>
                  <w:sz w:val="32"/>
                  <w:szCs w:val="32"/>
                </w:rPr>
                <m:t>-P)</m:t>
              </m:r>
            </m:e>
          </m:nary>
          <m:sSub>
            <m:sSubPr>
              <m:ctrlPr>
                <w:rPr>
                  <w:rFonts w:ascii="Cambria Math" w:hAnsi="Cambria Math" w:cstheme="majorBidi"/>
                  <w:i/>
                  <w:sz w:val="32"/>
                  <w:szCs w:val="32"/>
                </w:rPr>
              </m:ctrlPr>
            </m:sSubPr>
            <m:e>
              <m:r>
                <w:rPr>
                  <w:rFonts w:ascii="Cambria Math" w:hAnsi="Cambria Math" w:cstheme="majorBidi"/>
                  <w:sz w:val="32"/>
                  <w:szCs w:val="32"/>
                </w:rPr>
                <m:t>d</m:t>
              </m:r>
            </m:e>
            <m:sub>
              <m:r>
                <w:rPr>
                  <w:rFonts w:ascii="Cambria Math" w:hAnsi="Cambria Math" w:cstheme="majorBidi"/>
                  <w:sz w:val="32"/>
                  <w:szCs w:val="32"/>
                </w:rPr>
                <m:t>t</m:t>
              </m:r>
            </m:sub>
          </m:sSub>
        </m:oMath>
      </m:oMathPara>
    </w:p>
    <w:p w:rsidR="00E846C9" w:rsidRPr="00EC5631" w:rsidRDefault="00E846C9" w:rsidP="00E846C9">
      <w:pPr>
        <w:bidi w:val="0"/>
        <w:jc w:val="both"/>
        <w:rPr>
          <w:rFonts w:asciiTheme="majorBidi" w:eastAsiaTheme="minorEastAsia" w:hAnsiTheme="majorBidi" w:cstheme="majorBidi"/>
          <w:sz w:val="32"/>
          <w:szCs w:val="32"/>
        </w:rPr>
      </w:pPr>
      <w:r>
        <w:rPr>
          <w:rFonts w:asciiTheme="majorBidi" w:eastAsiaTheme="minorEastAsia" w:hAnsiTheme="majorBidi" w:cstheme="majorBidi"/>
          <w:sz w:val="32"/>
          <w:szCs w:val="32"/>
        </w:rPr>
        <w:t>Or</w:t>
      </w:r>
    </w:p>
    <w:p w:rsidR="00EC5631" w:rsidRPr="00386757" w:rsidRDefault="00930BC9" w:rsidP="00EC5631">
      <w:pPr>
        <w:bidi w:val="0"/>
        <w:jc w:val="center"/>
        <w:rPr>
          <w:rFonts w:asciiTheme="majorBidi" w:hAnsiTheme="majorBidi" w:cstheme="majorBidi"/>
          <w:sz w:val="32"/>
          <w:szCs w:val="32"/>
        </w:rPr>
      </w:pPr>
      <m:oMathPara>
        <m:oMath>
          <m:sSub>
            <m:sSubPr>
              <m:ctrlPr>
                <w:rPr>
                  <w:rFonts w:ascii="Cambria Math" w:hAnsi="Cambria Math" w:cstheme="majorBidi"/>
                  <w:i/>
                  <w:sz w:val="32"/>
                  <w:szCs w:val="32"/>
                </w:rPr>
              </m:ctrlPr>
            </m:sSubPr>
            <m:e>
              <m:r>
                <w:rPr>
                  <w:rFonts w:ascii="Cambria Math" w:hAnsi="Cambria Math" w:cstheme="majorBidi"/>
                  <w:sz w:val="32"/>
                  <w:szCs w:val="32"/>
                </w:rPr>
                <m:t>W</m:t>
              </m:r>
            </m:e>
            <m:sub>
              <m:r>
                <w:rPr>
                  <w:rFonts w:ascii="Cambria Math" w:hAnsi="Cambria Math" w:cstheme="majorBidi"/>
                  <w:sz w:val="32"/>
                  <w:szCs w:val="32"/>
                </w:rPr>
                <m:t>e</m:t>
              </m:r>
            </m:sub>
          </m:sSub>
          <m:r>
            <w:rPr>
              <w:rFonts w:ascii="Cambria Math" w:hAnsi="Cambria Math" w:cstheme="majorBidi"/>
              <w:sz w:val="32"/>
              <w:szCs w:val="32"/>
            </w:rPr>
            <m:t>=C</m:t>
          </m:r>
          <m:nary>
            <m:naryPr>
              <m:limLoc m:val="subSup"/>
              <m:ctrlPr>
                <w:rPr>
                  <w:rFonts w:ascii="Cambria Math" w:hAnsi="Cambria Math" w:cstheme="majorBidi"/>
                  <w:i/>
                  <w:sz w:val="32"/>
                  <w:szCs w:val="32"/>
                </w:rPr>
              </m:ctrlPr>
            </m:naryPr>
            <m:sub>
              <m:r>
                <w:rPr>
                  <w:rFonts w:ascii="Cambria Math" w:hAnsi="Cambria Math" w:cstheme="majorBidi"/>
                  <w:sz w:val="32"/>
                  <w:szCs w:val="32"/>
                </w:rPr>
                <m:t>0</m:t>
              </m:r>
            </m:sub>
            <m:sup>
              <m:r>
                <w:rPr>
                  <w:rFonts w:ascii="Cambria Math" w:hAnsi="Cambria Math" w:cstheme="majorBidi"/>
                  <w:sz w:val="32"/>
                  <w:szCs w:val="32"/>
                </w:rPr>
                <m:t>t</m:t>
              </m:r>
            </m:sup>
            <m:e>
              <m:sSub>
                <m:sSubPr>
                  <m:ctrlPr>
                    <w:rPr>
                      <w:rFonts w:ascii="Cambria Math" w:hAnsi="Cambria Math" w:cstheme="majorBidi"/>
                      <w:i/>
                      <w:sz w:val="32"/>
                      <w:szCs w:val="32"/>
                    </w:rPr>
                  </m:ctrlPr>
                </m:sSubPr>
                <m:e>
                  <m:r>
                    <w:rPr>
                      <w:rFonts w:ascii="Cambria Math" w:hAnsi="Cambria Math" w:cstheme="majorBidi"/>
                      <w:sz w:val="32"/>
                      <w:szCs w:val="32"/>
                    </w:rPr>
                    <m:t>(P</m:t>
                  </m:r>
                </m:e>
                <m:sub>
                  <m:r>
                    <w:rPr>
                      <w:rFonts w:ascii="Cambria Math" w:hAnsi="Cambria Math" w:cstheme="majorBidi"/>
                      <w:sz w:val="32"/>
                      <w:szCs w:val="32"/>
                    </w:rPr>
                    <m:t>i</m:t>
                  </m:r>
                </m:sub>
              </m:sSub>
              <m:r>
                <w:rPr>
                  <w:rFonts w:ascii="Cambria Math" w:hAnsi="Cambria Math" w:cstheme="majorBidi"/>
                  <w:sz w:val="32"/>
                  <w:szCs w:val="32"/>
                </w:rPr>
                <m:t>-P)</m:t>
              </m:r>
            </m:e>
          </m:nary>
          <m:sSub>
            <m:sSubPr>
              <m:ctrlPr>
                <w:rPr>
                  <w:rFonts w:ascii="Cambria Math" w:hAnsi="Cambria Math" w:cstheme="majorBidi"/>
                  <w:i/>
                  <w:sz w:val="32"/>
                  <w:szCs w:val="32"/>
                </w:rPr>
              </m:ctrlPr>
            </m:sSubPr>
            <m:e>
              <m:r>
                <w:rPr>
                  <w:rFonts w:ascii="Cambria Math" w:hAnsi="Cambria Math" w:cstheme="majorBidi"/>
                  <w:sz w:val="32"/>
                  <w:szCs w:val="32"/>
                </w:rPr>
                <m:t>d</m:t>
              </m:r>
            </m:e>
            <m:sub>
              <m:r>
                <w:rPr>
                  <w:rFonts w:ascii="Cambria Math" w:hAnsi="Cambria Math" w:cstheme="majorBidi"/>
                  <w:sz w:val="32"/>
                  <w:szCs w:val="32"/>
                </w:rPr>
                <m:t>t</m:t>
              </m:r>
            </m:sub>
          </m:sSub>
        </m:oMath>
      </m:oMathPara>
    </w:p>
    <w:p w:rsidR="003969E4" w:rsidRDefault="003969E4" w:rsidP="003969E4">
      <w:pPr>
        <w:bidi w:val="0"/>
        <w:jc w:val="both"/>
        <w:rPr>
          <w:rFonts w:ascii="Times New Roman" w:hAnsi="Times New Roman" w:cs="Times New Roman"/>
          <w:sz w:val="32"/>
          <w:szCs w:val="32"/>
          <w:lang w:bidi="ar-IQ"/>
        </w:rPr>
      </w:pPr>
      <w:r w:rsidRPr="009009B1">
        <w:rPr>
          <w:rFonts w:ascii="Times New Roman" w:hAnsi="Times New Roman" w:cs="Times New Roman"/>
          <w:sz w:val="32"/>
          <w:szCs w:val="32"/>
          <w:lang w:bidi="ar-IQ"/>
        </w:rPr>
        <w:t xml:space="preserve">In terms of the cumulative water influx We, Equation </w:t>
      </w:r>
    </w:p>
    <w:p w:rsidR="003969E4" w:rsidRPr="009009B1" w:rsidRDefault="00930BC9" w:rsidP="003969E4">
      <w:pPr>
        <w:bidi w:val="0"/>
        <w:jc w:val="both"/>
        <w:rPr>
          <w:rFonts w:ascii="Times New Roman" w:hAnsi="Times New Roman" w:cs="Times New Roman"/>
          <w:sz w:val="32"/>
          <w:szCs w:val="32"/>
          <w:lang w:bidi="ar-IQ"/>
        </w:rPr>
      </w:pPr>
      <m:oMathPara>
        <m:oMath>
          <m:f>
            <m:fPr>
              <m:ctrlPr>
                <w:rPr>
                  <w:rFonts w:ascii="Cambria Math" w:hAnsi="Cambria Math" w:cs="Times New Roman"/>
                  <w:sz w:val="32"/>
                  <w:szCs w:val="32"/>
                  <w:lang w:bidi="ar-IQ"/>
                </w:rPr>
              </m:ctrlPr>
            </m:fPr>
            <m:num>
              <m:sSub>
                <m:sSubPr>
                  <m:ctrlPr>
                    <w:rPr>
                      <w:rFonts w:ascii="Cambria Math" w:hAnsi="Cambria Math" w:cs="Times New Roman"/>
                      <w:sz w:val="32"/>
                      <w:szCs w:val="32"/>
                      <w:lang w:bidi="ar-IQ"/>
                    </w:rPr>
                  </m:ctrlPr>
                </m:sSubPr>
                <m:e>
                  <m:r>
                    <m:rPr>
                      <m:sty m:val="p"/>
                    </m:rPr>
                    <w:rPr>
                      <w:rFonts w:ascii="Cambria Math" w:hAnsi="Cambria Math" w:cs="Times New Roman"/>
                      <w:sz w:val="32"/>
                      <w:szCs w:val="32"/>
                      <w:lang w:bidi="ar-IQ"/>
                    </w:rPr>
                    <m:t>d</m:t>
                  </m:r>
                </m:e>
                <m:sub>
                  <m:r>
                    <m:rPr>
                      <m:sty m:val="p"/>
                    </m:rPr>
                    <w:rPr>
                      <w:rFonts w:ascii="Cambria Math" w:hAnsi="Cambria Math" w:cs="Times New Roman"/>
                      <w:sz w:val="32"/>
                      <w:szCs w:val="32"/>
                      <w:lang w:bidi="ar-IQ"/>
                    </w:rPr>
                    <m:t>We</m:t>
                  </m:r>
                </m:sub>
              </m:sSub>
            </m:num>
            <m:den>
              <m:sSub>
                <m:sSubPr>
                  <m:ctrlPr>
                    <w:rPr>
                      <w:rFonts w:ascii="Cambria Math" w:hAnsi="Cambria Math" w:cs="Times New Roman"/>
                      <w:sz w:val="32"/>
                      <w:szCs w:val="32"/>
                      <w:lang w:bidi="ar-IQ"/>
                    </w:rPr>
                  </m:ctrlPr>
                </m:sSubPr>
                <m:e>
                  <m:r>
                    <m:rPr>
                      <m:sty m:val="p"/>
                    </m:rPr>
                    <w:rPr>
                      <w:rFonts w:ascii="Cambria Math" w:hAnsi="Cambria Math" w:cs="Times New Roman"/>
                      <w:sz w:val="32"/>
                      <w:szCs w:val="32"/>
                      <w:lang w:bidi="ar-IQ"/>
                    </w:rPr>
                    <m:t>d</m:t>
                  </m:r>
                </m:e>
                <m:sub>
                  <m:r>
                    <m:rPr>
                      <m:sty m:val="p"/>
                    </m:rPr>
                    <w:rPr>
                      <w:rFonts w:ascii="Cambria Math" w:hAnsi="Cambria Math" w:cs="Times New Roman"/>
                      <w:sz w:val="32"/>
                      <w:szCs w:val="32"/>
                      <w:lang w:bidi="ar-IQ"/>
                    </w:rPr>
                    <m:t>t</m:t>
                  </m:r>
                </m:sub>
              </m:sSub>
            </m:den>
          </m:f>
          <m:r>
            <m:rPr>
              <m:sty m:val="p"/>
            </m:rPr>
            <w:rPr>
              <w:rFonts w:ascii="Cambria Math" w:hAnsi="Cambria Math" w:cs="Times New Roman"/>
              <w:sz w:val="32"/>
              <w:szCs w:val="32"/>
              <w:lang w:bidi="ar-IQ"/>
            </w:rPr>
            <m:t>=</m:t>
          </m:r>
          <m:sSub>
            <m:sSubPr>
              <m:ctrlPr>
                <w:rPr>
                  <w:rFonts w:ascii="Cambria Math" w:hAnsi="Cambria Math" w:cs="Times New Roman"/>
                  <w:sz w:val="32"/>
                  <w:szCs w:val="32"/>
                  <w:lang w:bidi="ar-IQ"/>
                </w:rPr>
              </m:ctrlPr>
            </m:sSubPr>
            <m:e>
              <m:r>
                <m:rPr>
                  <m:sty m:val="p"/>
                </m:rPr>
                <w:rPr>
                  <w:rFonts w:ascii="Cambria Math" w:hAnsi="Cambria Math" w:cs="Times New Roman"/>
                  <w:sz w:val="32"/>
                  <w:szCs w:val="32"/>
                  <w:lang w:bidi="ar-IQ"/>
                </w:rPr>
                <m:t>e</m:t>
              </m:r>
            </m:e>
            <m:sub>
              <m:r>
                <m:rPr>
                  <m:sty m:val="p"/>
                </m:rPr>
                <w:rPr>
                  <w:rFonts w:ascii="Cambria Math" w:hAnsi="Cambria Math" w:cs="Times New Roman"/>
                  <w:sz w:val="32"/>
                  <w:szCs w:val="32"/>
                  <w:lang w:bidi="ar-IQ"/>
                </w:rPr>
                <m:t>W</m:t>
              </m:r>
            </m:sub>
          </m:sSub>
          <m:r>
            <m:rPr>
              <m:sty m:val="p"/>
            </m:rPr>
            <w:rPr>
              <w:rFonts w:ascii="Cambria Math" w:hAnsi="Cambria Math" w:cs="Times New Roman"/>
              <w:sz w:val="32"/>
              <w:szCs w:val="32"/>
              <w:lang w:bidi="ar-IQ"/>
            </w:rPr>
            <m:t>=C(</m:t>
          </m:r>
          <m:sSub>
            <m:sSubPr>
              <m:ctrlPr>
                <w:rPr>
                  <w:rFonts w:ascii="Cambria Math" w:hAnsi="Cambria Math" w:cs="Times New Roman"/>
                  <w:sz w:val="32"/>
                  <w:szCs w:val="32"/>
                  <w:lang w:bidi="ar-IQ"/>
                </w:rPr>
              </m:ctrlPr>
            </m:sSubPr>
            <m:e>
              <m:r>
                <m:rPr>
                  <m:sty m:val="p"/>
                </m:rPr>
                <w:rPr>
                  <w:rFonts w:ascii="Cambria Math" w:hAnsi="Cambria Math" w:cs="Times New Roman"/>
                  <w:sz w:val="32"/>
                  <w:szCs w:val="32"/>
                  <w:lang w:bidi="ar-IQ"/>
                </w:rPr>
                <m:t>P</m:t>
              </m:r>
            </m:e>
            <m:sub>
              <m:r>
                <m:rPr>
                  <m:sty m:val="p"/>
                </m:rPr>
                <w:rPr>
                  <w:rFonts w:ascii="Cambria Math" w:hAnsi="Cambria Math" w:cs="Times New Roman"/>
                  <w:sz w:val="32"/>
                  <w:szCs w:val="32"/>
                  <w:lang w:bidi="ar-IQ"/>
                </w:rPr>
                <m:t>i</m:t>
              </m:r>
            </m:sub>
          </m:sSub>
          <m:r>
            <m:rPr>
              <m:sty m:val="p"/>
            </m:rPr>
            <w:rPr>
              <w:rFonts w:ascii="Cambria Math" w:hAnsi="Cambria Math" w:cs="Times New Roman"/>
              <w:sz w:val="32"/>
              <w:szCs w:val="32"/>
              <w:lang w:bidi="ar-IQ"/>
            </w:rPr>
            <m:t>-P)</m:t>
          </m:r>
        </m:oMath>
      </m:oMathPara>
    </w:p>
    <w:p w:rsidR="003969E4" w:rsidRPr="009009B1" w:rsidRDefault="003969E4" w:rsidP="003969E4">
      <w:pPr>
        <w:bidi w:val="0"/>
        <w:jc w:val="both"/>
        <w:rPr>
          <w:rFonts w:ascii="Times New Roman" w:hAnsi="Times New Roman" w:cs="Times New Roman"/>
          <w:sz w:val="32"/>
          <w:szCs w:val="32"/>
          <w:lang w:bidi="ar-IQ"/>
        </w:rPr>
      </w:pPr>
      <w:r w:rsidRPr="009009B1">
        <w:rPr>
          <w:rFonts w:ascii="Times New Roman" w:hAnsi="Times New Roman" w:cs="Times New Roman"/>
          <w:sz w:val="32"/>
          <w:szCs w:val="32"/>
          <w:lang w:bidi="ar-IQ"/>
        </w:rPr>
        <w:t> </w:t>
      </w:r>
    </w:p>
    <w:p w:rsidR="003969E4" w:rsidRPr="009009B1" w:rsidRDefault="003969E4" w:rsidP="003969E4">
      <w:pPr>
        <w:bidi w:val="0"/>
        <w:jc w:val="both"/>
        <w:rPr>
          <w:rFonts w:ascii="Times New Roman" w:hAnsi="Times New Roman" w:cs="Times New Roman"/>
          <w:sz w:val="32"/>
          <w:szCs w:val="32"/>
          <w:lang w:bidi="ar-IQ"/>
        </w:rPr>
      </w:pPr>
      <w:r w:rsidRPr="009009B1">
        <w:rPr>
          <w:rFonts w:ascii="Times New Roman" w:hAnsi="Times New Roman" w:cs="Times New Roman"/>
          <w:sz w:val="32"/>
          <w:szCs w:val="32"/>
          <w:lang w:bidi="ar-IQ"/>
        </w:rPr>
        <w:t xml:space="preserve"> can then be written as:</w:t>
      </w:r>
    </w:p>
    <w:p w:rsidR="003969E4" w:rsidRPr="009009B1" w:rsidRDefault="00930BC9" w:rsidP="003969E4">
      <w:pPr>
        <w:bidi w:val="0"/>
        <w:jc w:val="both"/>
        <w:rPr>
          <w:rFonts w:ascii="Times New Roman" w:hAnsi="Times New Roman" w:cs="Times New Roman"/>
          <w:sz w:val="32"/>
          <w:szCs w:val="32"/>
          <w:lang w:bidi="ar-IQ"/>
        </w:rPr>
      </w:pPr>
      <m:oMathPara>
        <m:oMath>
          <m:sSub>
            <m:sSubPr>
              <m:ctrlPr>
                <w:rPr>
                  <w:rFonts w:ascii="Cambria Math" w:hAnsi="Cambria Math" w:cs="Times New Roman"/>
                  <w:sz w:val="32"/>
                  <w:szCs w:val="32"/>
                  <w:lang w:bidi="ar-IQ"/>
                </w:rPr>
              </m:ctrlPr>
            </m:sSubPr>
            <m:e>
              <m:r>
                <w:rPr>
                  <w:rFonts w:ascii="Cambria Math" w:hAnsi="Cambria Math" w:cs="Times New Roman"/>
                  <w:sz w:val="32"/>
                  <w:szCs w:val="32"/>
                  <w:lang w:bidi="ar-IQ"/>
                </w:rPr>
                <m:t>W</m:t>
              </m:r>
            </m:e>
            <m:sub>
              <m:r>
                <w:rPr>
                  <w:rFonts w:ascii="Cambria Math" w:hAnsi="Cambria Math" w:cs="Times New Roman"/>
                  <w:sz w:val="32"/>
                  <w:szCs w:val="32"/>
                  <w:lang w:bidi="ar-IQ"/>
                </w:rPr>
                <m:t>e</m:t>
              </m:r>
            </m:sub>
          </m:sSub>
          <m:r>
            <m:rPr>
              <m:sty m:val="p"/>
            </m:rPr>
            <w:rPr>
              <w:rFonts w:ascii="Cambria Math" w:hAnsi="Cambria Math" w:cs="Times New Roman"/>
              <w:sz w:val="32"/>
              <w:szCs w:val="32"/>
              <w:lang w:bidi="ar-IQ"/>
            </w:rPr>
            <m:t>=</m:t>
          </m:r>
          <m:r>
            <w:rPr>
              <w:rFonts w:ascii="Cambria Math" w:hAnsi="Cambria Math" w:cs="Times New Roman"/>
              <w:sz w:val="32"/>
              <w:szCs w:val="32"/>
              <w:lang w:bidi="ar-IQ"/>
            </w:rPr>
            <m:t>C</m:t>
          </m:r>
          <m:nary>
            <m:naryPr>
              <m:chr m:val="∑"/>
              <m:limLoc m:val="undOvr"/>
              <m:ctrlPr>
                <w:rPr>
                  <w:rFonts w:ascii="Cambria Math" w:hAnsi="Cambria Math" w:cs="Times New Roman"/>
                  <w:sz w:val="32"/>
                  <w:szCs w:val="32"/>
                  <w:lang w:bidi="ar-IQ"/>
                </w:rPr>
              </m:ctrlPr>
            </m:naryPr>
            <m:sub>
              <m:r>
                <m:rPr>
                  <m:sty m:val="p"/>
                </m:rPr>
                <w:rPr>
                  <w:rFonts w:ascii="Cambria Math" w:hAnsi="Cambria Math" w:cs="Times New Roman"/>
                  <w:sz w:val="32"/>
                  <w:szCs w:val="32"/>
                  <w:lang w:bidi="ar-IQ"/>
                </w:rPr>
                <m:t>0</m:t>
              </m:r>
            </m:sub>
            <m:sup>
              <m:r>
                <w:rPr>
                  <w:rFonts w:ascii="Cambria Math" w:hAnsi="Cambria Math" w:cs="Times New Roman"/>
                  <w:sz w:val="32"/>
                  <w:szCs w:val="32"/>
                  <w:lang w:bidi="ar-IQ"/>
                </w:rPr>
                <m:t>t</m:t>
              </m:r>
            </m:sup>
            <m:e>
              <m:r>
                <m:rPr>
                  <m:sty m:val="p"/>
                </m:rPr>
                <w:rPr>
                  <w:rFonts w:ascii="Cambria Math" w:hAnsi="Cambria Math" w:cs="Times New Roman"/>
                  <w:sz w:val="32"/>
                  <w:szCs w:val="32"/>
                  <w:lang w:bidi="ar-IQ"/>
                </w:rPr>
                <m:t>(∆</m:t>
              </m:r>
              <m:r>
                <w:rPr>
                  <w:rFonts w:ascii="Cambria Math" w:hAnsi="Cambria Math" w:cs="Times New Roman"/>
                  <w:sz w:val="32"/>
                  <w:szCs w:val="32"/>
                  <w:lang w:bidi="ar-IQ"/>
                </w:rPr>
                <m:t>P</m:t>
              </m:r>
            </m:e>
          </m:nary>
          <m:r>
            <m:rPr>
              <m:sty m:val="p"/>
            </m:rPr>
            <w:rPr>
              <w:rFonts w:ascii="Cambria Math" w:hAnsi="Cambria Math" w:cs="Times New Roman"/>
              <w:sz w:val="32"/>
              <w:szCs w:val="32"/>
              <w:lang w:bidi="ar-IQ"/>
            </w:rPr>
            <m:t>) (∆</m:t>
          </m:r>
          <m:r>
            <w:rPr>
              <w:rFonts w:ascii="Cambria Math" w:hAnsi="Cambria Math" w:cs="Times New Roman"/>
              <w:sz w:val="32"/>
              <w:szCs w:val="32"/>
              <w:lang w:bidi="ar-IQ"/>
            </w:rPr>
            <m:t>t</m:t>
          </m:r>
          <m:r>
            <m:rPr>
              <m:sty m:val="p"/>
            </m:rPr>
            <w:rPr>
              <w:rFonts w:ascii="Cambria Math" w:hAnsi="Cambria Math" w:cs="Times New Roman"/>
              <w:sz w:val="32"/>
              <w:szCs w:val="32"/>
              <w:lang w:bidi="ar-IQ"/>
            </w:rPr>
            <m:t>)</m:t>
          </m:r>
        </m:oMath>
      </m:oMathPara>
    </w:p>
    <w:p w:rsidR="003969E4" w:rsidRDefault="003969E4" w:rsidP="00FF5525">
      <w:pPr>
        <w:pStyle w:val="Default"/>
        <w:jc w:val="both"/>
        <w:rPr>
          <w:rFonts w:asciiTheme="majorBidi" w:hAnsiTheme="majorBidi" w:cstheme="majorBidi"/>
          <w:color w:val="auto"/>
          <w:sz w:val="32"/>
          <w:szCs w:val="32"/>
          <w:lang w:bidi="ar-IQ"/>
        </w:rPr>
      </w:pPr>
    </w:p>
    <w:p w:rsidR="00FF5525" w:rsidRPr="00EC5631" w:rsidRDefault="00FF5525" w:rsidP="00FF5525">
      <w:pPr>
        <w:pStyle w:val="Default"/>
        <w:jc w:val="both"/>
        <w:rPr>
          <w:rFonts w:asciiTheme="majorBidi" w:hAnsiTheme="majorBidi" w:cstheme="majorBidi"/>
          <w:color w:val="auto"/>
          <w:sz w:val="32"/>
          <w:szCs w:val="32"/>
          <w:lang w:bidi="ar-IQ"/>
        </w:rPr>
      </w:pPr>
      <w:r w:rsidRPr="00EC5631">
        <w:rPr>
          <w:rFonts w:asciiTheme="majorBidi" w:hAnsiTheme="majorBidi" w:cstheme="majorBidi"/>
          <w:color w:val="auto"/>
          <w:sz w:val="32"/>
          <w:szCs w:val="32"/>
          <w:lang w:bidi="ar-IQ"/>
        </w:rPr>
        <w:t xml:space="preserve">Where: </w:t>
      </w:r>
    </w:p>
    <w:p w:rsidR="00FF5525" w:rsidRPr="00EC5631" w:rsidRDefault="00FF5525" w:rsidP="00FF5525">
      <w:pPr>
        <w:pStyle w:val="Default"/>
        <w:jc w:val="both"/>
        <w:rPr>
          <w:rFonts w:asciiTheme="majorBidi" w:hAnsiTheme="majorBidi" w:cstheme="majorBidi"/>
          <w:color w:val="auto"/>
          <w:sz w:val="32"/>
          <w:szCs w:val="32"/>
          <w:lang w:bidi="ar-IQ"/>
        </w:rPr>
      </w:pPr>
      <w:r w:rsidRPr="00EC5631">
        <w:rPr>
          <w:rFonts w:asciiTheme="majorBidi" w:hAnsiTheme="majorBidi" w:cstheme="majorBidi"/>
          <w:color w:val="auto"/>
          <w:sz w:val="32"/>
          <w:szCs w:val="32"/>
          <w:lang w:bidi="ar-IQ"/>
        </w:rPr>
        <w:t xml:space="preserve">We = cumulative water influx, bbl </w:t>
      </w:r>
    </w:p>
    <w:p w:rsidR="00FF5525" w:rsidRPr="00EC5631" w:rsidRDefault="00FF5525" w:rsidP="00FF5525">
      <w:pPr>
        <w:pStyle w:val="Default"/>
        <w:jc w:val="both"/>
        <w:rPr>
          <w:rFonts w:asciiTheme="majorBidi" w:hAnsiTheme="majorBidi" w:cstheme="majorBidi"/>
          <w:color w:val="auto"/>
          <w:sz w:val="32"/>
          <w:szCs w:val="32"/>
          <w:lang w:bidi="ar-IQ"/>
        </w:rPr>
      </w:pPr>
      <w:r w:rsidRPr="00EC5631">
        <w:rPr>
          <w:rFonts w:asciiTheme="majorBidi" w:hAnsiTheme="majorBidi" w:cstheme="majorBidi"/>
          <w:color w:val="auto"/>
          <w:sz w:val="32"/>
          <w:szCs w:val="32"/>
          <w:lang w:bidi="ar-IQ"/>
        </w:rPr>
        <w:t xml:space="preserve">C = water influx constant, bbl/day/psi </w:t>
      </w:r>
    </w:p>
    <w:p w:rsidR="00FF5525" w:rsidRPr="00EC5631" w:rsidRDefault="00FF5525" w:rsidP="00FF5525">
      <w:pPr>
        <w:pStyle w:val="Default"/>
        <w:jc w:val="both"/>
        <w:rPr>
          <w:rFonts w:asciiTheme="majorBidi" w:hAnsiTheme="majorBidi" w:cstheme="majorBidi"/>
          <w:color w:val="auto"/>
          <w:sz w:val="32"/>
          <w:szCs w:val="32"/>
          <w:lang w:bidi="ar-IQ"/>
        </w:rPr>
      </w:pPr>
      <w:r w:rsidRPr="00EC5631">
        <w:rPr>
          <w:rFonts w:asciiTheme="majorBidi" w:hAnsiTheme="majorBidi" w:cstheme="majorBidi"/>
          <w:color w:val="auto"/>
          <w:sz w:val="32"/>
          <w:szCs w:val="32"/>
          <w:lang w:bidi="ar-IQ"/>
        </w:rPr>
        <w:t xml:space="preserve">t = time, days </w:t>
      </w:r>
    </w:p>
    <w:p w:rsidR="00FF5525" w:rsidRPr="00EC5631" w:rsidRDefault="00FF5525" w:rsidP="00FF5525">
      <w:pPr>
        <w:pStyle w:val="Default"/>
        <w:jc w:val="both"/>
        <w:rPr>
          <w:rFonts w:asciiTheme="majorBidi" w:hAnsiTheme="majorBidi" w:cstheme="majorBidi"/>
          <w:color w:val="auto"/>
          <w:sz w:val="32"/>
          <w:szCs w:val="32"/>
          <w:lang w:bidi="ar-IQ"/>
        </w:rPr>
      </w:pPr>
      <w:r w:rsidRPr="00EC5631">
        <w:rPr>
          <w:rFonts w:asciiTheme="majorBidi" w:hAnsiTheme="majorBidi" w:cstheme="majorBidi"/>
          <w:color w:val="auto"/>
          <w:sz w:val="32"/>
          <w:szCs w:val="32"/>
          <w:lang w:bidi="ar-IQ"/>
        </w:rPr>
        <w:t xml:space="preserve">pi = initial reservoir pressure, psi </w:t>
      </w:r>
    </w:p>
    <w:p w:rsidR="00FF5525" w:rsidRPr="00EC5631" w:rsidRDefault="00FF5525" w:rsidP="00FF5525">
      <w:pPr>
        <w:pStyle w:val="Default"/>
        <w:jc w:val="both"/>
        <w:rPr>
          <w:rFonts w:asciiTheme="majorBidi" w:hAnsiTheme="majorBidi" w:cstheme="majorBidi"/>
          <w:color w:val="auto"/>
          <w:sz w:val="32"/>
          <w:szCs w:val="32"/>
          <w:lang w:bidi="ar-IQ"/>
        </w:rPr>
      </w:pPr>
      <w:r w:rsidRPr="00EC5631">
        <w:rPr>
          <w:rFonts w:asciiTheme="majorBidi" w:hAnsiTheme="majorBidi" w:cstheme="majorBidi"/>
          <w:color w:val="auto"/>
          <w:sz w:val="32"/>
          <w:szCs w:val="32"/>
          <w:lang w:bidi="ar-IQ"/>
        </w:rPr>
        <w:t xml:space="preserve">p = pressure at the oil-water contact at time t, psi </w:t>
      </w:r>
    </w:p>
    <w:p w:rsidR="0021432F" w:rsidRDefault="0021432F" w:rsidP="00B5625F">
      <w:pPr>
        <w:pStyle w:val="Default"/>
        <w:jc w:val="both"/>
        <w:rPr>
          <w:rFonts w:asciiTheme="majorBidi" w:hAnsiTheme="majorBidi" w:cstheme="majorBidi"/>
          <w:color w:val="auto"/>
          <w:sz w:val="32"/>
          <w:szCs w:val="32"/>
          <w:lang w:bidi="ar-IQ"/>
        </w:rPr>
      </w:pPr>
    </w:p>
    <w:p w:rsidR="00FF5525" w:rsidRDefault="00FF5525" w:rsidP="00B5625F">
      <w:pPr>
        <w:pStyle w:val="Default"/>
        <w:jc w:val="both"/>
        <w:rPr>
          <w:rFonts w:asciiTheme="majorBidi" w:hAnsiTheme="majorBidi" w:cstheme="majorBidi"/>
          <w:color w:val="auto"/>
          <w:sz w:val="32"/>
          <w:szCs w:val="32"/>
          <w:lang w:bidi="ar-IQ"/>
        </w:rPr>
      </w:pPr>
      <w:r w:rsidRPr="00EC5631">
        <w:rPr>
          <w:rFonts w:asciiTheme="majorBidi" w:hAnsiTheme="majorBidi" w:cstheme="majorBidi"/>
          <w:color w:val="auto"/>
          <w:sz w:val="32"/>
          <w:szCs w:val="32"/>
          <w:lang w:bidi="ar-IQ"/>
        </w:rPr>
        <w:t xml:space="preserve">When the pressure drops (pi – p) is plotted versus the time t, as shown in </w:t>
      </w:r>
      <w:r w:rsidR="003A5045">
        <w:rPr>
          <w:rFonts w:asciiTheme="majorBidi" w:hAnsiTheme="majorBidi" w:cstheme="majorBidi"/>
          <w:color w:val="auto"/>
          <w:sz w:val="32"/>
          <w:szCs w:val="32"/>
          <w:lang w:bidi="ar-IQ"/>
        </w:rPr>
        <w:t>f</w:t>
      </w:r>
      <w:r w:rsidRPr="00EC5631">
        <w:rPr>
          <w:rFonts w:asciiTheme="majorBidi" w:hAnsiTheme="majorBidi" w:cstheme="majorBidi"/>
          <w:color w:val="auto"/>
          <w:sz w:val="32"/>
          <w:szCs w:val="32"/>
          <w:lang w:bidi="ar-IQ"/>
        </w:rPr>
        <w:t xml:space="preserve">igure </w:t>
      </w:r>
      <w:r w:rsidR="00B5625F">
        <w:rPr>
          <w:rFonts w:asciiTheme="majorBidi" w:hAnsiTheme="majorBidi" w:cstheme="majorBidi"/>
          <w:color w:val="auto"/>
          <w:sz w:val="32"/>
          <w:szCs w:val="32"/>
          <w:lang w:bidi="ar-IQ"/>
        </w:rPr>
        <w:t>b</w:t>
      </w:r>
      <w:r w:rsidR="003A5045">
        <w:rPr>
          <w:rFonts w:asciiTheme="majorBidi" w:hAnsiTheme="majorBidi" w:cstheme="majorBidi"/>
          <w:color w:val="auto"/>
          <w:sz w:val="32"/>
          <w:szCs w:val="32"/>
          <w:lang w:bidi="ar-IQ"/>
        </w:rPr>
        <w:t>elow</w:t>
      </w:r>
      <w:r w:rsidR="00C727CF">
        <w:rPr>
          <w:rFonts w:asciiTheme="majorBidi" w:hAnsiTheme="majorBidi" w:cstheme="majorBidi"/>
          <w:color w:val="auto"/>
          <w:sz w:val="32"/>
          <w:szCs w:val="32"/>
          <w:lang w:bidi="ar-IQ"/>
        </w:rPr>
        <w:t>,</w:t>
      </w:r>
      <w:r w:rsidRPr="00EC5631">
        <w:rPr>
          <w:rFonts w:asciiTheme="majorBidi" w:hAnsiTheme="majorBidi" w:cstheme="majorBidi"/>
          <w:color w:val="auto"/>
          <w:sz w:val="32"/>
          <w:szCs w:val="32"/>
          <w:lang w:bidi="ar-IQ"/>
        </w:rPr>
        <w:t xml:space="preserve"> </w:t>
      </w:r>
    </w:p>
    <w:p w:rsidR="00716235" w:rsidRDefault="00716235" w:rsidP="00716235">
      <w:pPr>
        <w:pStyle w:val="Default"/>
        <w:jc w:val="both"/>
        <w:rPr>
          <w:rFonts w:asciiTheme="majorBidi" w:hAnsiTheme="majorBidi" w:cstheme="majorBidi"/>
          <w:color w:val="auto"/>
          <w:sz w:val="32"/>
          <w:szCs w:val="32"/>
          <w:lang w:bidi="ar-IQ"/>
        </w:rPr>
      </w:pPr>
    </w:p>
    <w:p w:rsidR="00716235" w:rsidRDefault="00716235" w:rsidP="00716235">
      <w:pPr>
        <w:pStyle w:val="Default"/>
        <w:jc w:val="both"/>
        <w:rPr>
          <w:rFonts w:asciiTheme="majorBidi" w:hAnsiTheme="majorBidi" w:cstheme="majorBidi"/>
          <w:color w:val="auto"/>
          <w:sz w:val="32"/>
          <w:szCs w:val="32"/>
          <w:lang w:bidi="ar-IQ"/>
        </w:rPr>
      </w:pPr>
    </w:p>
    <w:p w:rsidR="00716235" w:rsidRDefault="00716235" w:rsidP="00716235">
      <w:pPr>
        <w:pStyle w:val="Default"/>
        <w:jc w:val="both"/>
        <w:rPr>
          <w:rFonts w:asciiTheme="majorBidi" w:hAnsiTheme="majorBidi" w:cstheme="majorBidi"/>
          <w:color w:val="auto"/>
          <w:sz w:val="32"/>
          <w:szCs w:val="32"/>
          <w:lang w:bidi="ar-IQ"/>
        </w:rPr>
      </w:pPr>
    </w:p>
    <w:p w:rsidR="00716235" w:rsidRDefault="00716235" w:rsidP="00716235">
      <w:pPr>
        <w:pStyle w:val="Default"/>
        <w:jc w:val="both"/>
        <w:rPr>
          <w:rFonts w:asciiTheme="majorBidi" w:hAnsiTheme="majorBidi" w:cstheme="majorBidi"/>
          <w:color w:val="auto"/>
          <w:sz w:val="32"/>
          <w:szCs w:val="32"/>
          <w:lang w:bidi="ar-IQ"/>
        </w:rPr>
      </w:pPr>
    </w:p>
    <w:p w:rsidR="00716235" w:rsidRDefault="00716235" w:rsidP="00716235">
      <w:pPr>
        <w:pStyle w:val="Default"/>
        <w:jc w:val="both"/>
        <w:rPr>
          <w:rFonts w:asciiTheme="majorBidi" w:hAnsiTheme="majorBidi" w:cstheme="majorBidi"/>
          <w:color w:val="auto"/>
          <w:sz w:val="32"/>
          <w:szCs w:val="32"/>
          <w:lang w:bidi="ar-IQ"/>
        </w:rPr>
      </w:pPr>
    </w:p>
    <w:p w:rsidR="00716235" w:rsidRDefault="00716235" w:rsidP="00716235">
      <w:pPr>
        <w:pStyle w:val="Default"/>
        <w:jc w:val="both"/>
        <w:rPr>
          <w:rFonts w:asciiTheme="majorBidi" w:hAnsiTheme="majorBidi" w:cstheme="majorBidi"/>
          <w:color w:val="auto"/>
          <w:sz w:val="32"/>
          <w:szCs w:val="32"/>
          <w:lang w:bidi="ar-IQ"/>
        </w:rPr>
      </w:pPr>
    </w:p>
    <w:p w:rsidR="00716235" w:rsidRDefault="00716235" w:rsidP="00716235">
      <w:pPr>
        <w:pStyle w:val="Default"/>
        <w:jc w:val="both"/>
        <w:rPr>
          <w:rFonts w:asciiTheme="majorBidi" w:hAnsiTheme="majorBidi" w:cstheme="majorBidi"/>
          <w:color w:val="auto"/>
          <w:sz w:val="32"/>
          <w:szCs w:val="32"/>
          <w:lang w:bidi="ar-IQ"/>
        </w:rPr>
      </w:pPr>
      <w:r>
        <w:rPr>
          <w:rFonts w:asciiTheme="majorBidi" w:hAnsiTheme="majorBidi" w:cstheme="majorBidi"/>
          <w:noProof/>
          <w:color w:val="auto"/>
          <w:sz w:val="32"/>
          <w:szCs w:val="32"/>
        </w:rPr>
        <w:drawing>
          <wp:inline distT="0" distB="0" distL="0" distR="0" wp14:anchorId="179A0474">
            <wp:extent cx="5153025" cy="2287683"/>
            <wp:effectExtent l="0" t="0" r="0" b="0"/>
            <wp:docPr id="1" name="صورة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149925" cy="2286307"/>
                    </a:xfrm>
                    <a:prstGeom prst="rect">
                      <a:avLst/>
                    </a:prstGeom>
                    <a:noFill/>
                  </pic:spPr>
                </pic:pic>
              </a:graphicData>
            </a:graphic>
          </wp:inline>
        </w:drawing>
      </w:r>
    </w:p>
    <w:p w:rsidR="00716235" w:rsidRPr="00EC5631" w:rsidRDefault="00716235" w:rsidP="00716235">
      <w:pPr>
        <w:pStyle w:val="Default"/>
        <w:jc w:val="both"/>
        <w:rPr>
          <w:rFonts w:asciiTheme="majorBidi" w:hAnsiTheme="majorBidi" w:cstheme="majorBidi"/>
          <w:color w:val="auto"/>
          <w:sz w:val="32"/>
          <w:szCs w:val="32"/>
          <w:lang w:bidi="ar-IQ"/>
        </w:rPr>
      </w:pPr>
    </w:p>
    <w:p w:rsidR="00C727CF" w:rsidRDefault="00C727CF" w:rsidP="00C200B6">
      <w:pPr>
        <w:pStyle w:val="Default"/>
        <w:jc w:val="both"/>
        <w:rPr>
          <w:rFonts w:asciiTheme="majorBidi" w:hAnsiTheme="majorBidi" w:cstheme="majorBidi"/>
          <w:color w:val="auto"/>
          <w:sz w:val="32"/>
          <w:szCs w:val="32"/>
          <w:lang w:bidi="ar-IQ"/>
        </w:rPr>
      </w:pPr>
      <w:r>
        <w:rPr>
          <w:rFonts w:asciiTheme="majorBidi" w:hAnsiTheme="majorBidi" w:cstheme="majorBidi"/>
          <w:color w:val="auto"/>
          <w:sz w:val="32"/>
          <w:szCs w:val="32"/>
          <w:lang w:bidi="ar-IQ"/>
        </w:rPr>
        <w:t>t</w:t>
      </w:r>
      <w:r w:rsidR="00716235" w:rsidRPr="00EC5631">
        <w:rPr>
          <w:rFonts w:asciiTheme="majorBidi" w:hAnsiTheme="majorBidi" w:cstheme="majorBidi"/>
          <w:color w:val="auto"/>
          <w:sz w:val="32"/>
          <w:szCs w:val="32"/>
          <w:lang w:bidi="ar-IQ"/>
        </w:rPr>
        <w:t>he area under the curve represents the integral ∫(</w:t>
      </w:r>
      <w:r w:rsidR="00716235" w:rsidRPr="00EC5631">
        <w:rPr>
          <w:rFonts w:ascii="Cambria Math" w:hAnsi="Cambria Math" w:cs="Cambria Math"/>
          <w:color w:val="auto"/>
          <w:sz w:val="32"/>
          <w:szCs w:val="32"/>
          <w:lang w:bidi="ar-IQ"/>
        </w:rPr>
        <w:t>𝑃𝑖</w:t>
      </w:r>
      <w:r w:rsidR="00716235" w:rsidRPr="00EC5631">
        <w:rPr>
          <w:rFonts w:asciiTheme="majorBidi" w:hAnsiTheme="majorBidi" w:cstheme="majorBidi"/>
          <w:color w:val="auto"/>
          <w:sz w:val="32"/>
          <w:szCs w:val="32"/>
          <w:lang w:bidi="ar-IQ"/>
        </w:rPr>
        <w:t>−</w:t>
      </w:r>
      <w:r w:rsidR="00716235" w:rsidRPr="00EC5631">
        <w:rPr>
          <w:rFonts w:ascii="Cambria Math" w:hAnsi="Cambria Math" w:cs="Cambria Math"/>
          <w:color w:val="auto"/>
          <w:sz w:val="32"/>
          <w:szCs w:val="32"/>
          <w:lang w:bidi="ar-IQ"/>
        </w:rPr>
        <w:t>𝑃</w:t>
      </w:r>
      <w:r w:rsidR="00716235" w:rsidRPr="00EC5631">
        <w:rPr>
          <w:rFonts w:asciiTheme="majorBidi" w:hAnsiTheme="majorBidi" w:cstheme="majorBidi"/>
          <w:color w:val="auto"/>
          <w:sz w:val="32"/>
          <w:szCs w:val="32"/>
          <w:lang w:bidi="ar-IQ"/>
        </w:rPr>
        <w:t>)</w:t>
      </w:r>
      <w:r w:rsidR="003969E4">
        <w:rPr>
          <w:rFonts w:asciiTheme="majorBidi" w:hAnsiTheme="majorBidi" w:cstheme="majorBidi"/>
          <w:color w:val="auto"/>
          <w:sz w:val="32"/>
          <w:szCs w:val="32"/>
          <w:lang w:bidi="ar-IQ"/>
        </w:rPr>
        <w:t>×</w:t>
      </w:r>
      <w:r w:rsidR="00716235" w:rsidRPr="00EC5631">
        <w:rPr>
          <w:rFonts w:ascii="Cambria Math" w:hAnsi="Cambria Math" w:cs="Cambria Math"/>
          <w:color w:val="auto"/>
          <w:sz w:val="32"/>
          <w:szCs w:val="32"/>
          <w:lang w:bidi="ar-IQ"/>
        </w:rPr>
        <w:t>𝑑𝑡</w:t>
      </w:r>
      <w:r w:rsidR="00C200B6">
        <w:rPr>
          <w:rFonts w:ascii="Cambria Math" w:hAnsi="Cambria Math" w:cs="Cambria Math"/>
          <w:color w:val="auto"/>
          <w:sz w:val="32"/>
          <w:szCs w:val="32"/>
          <w:lang w:bidi="ar-IQ"/>
        </w:rPr>
        <w:t>.</w:t>
      </w:r>
      <w:r w:rsidR="00716235" w:rsidRPr="00EC5631">
        <w:rPr>
          <w:rFonts w:asciiTheme="majorBidi" w:hAnsiTheme="majorBidi" w:cstheme="majorBidi"/>
          <w:color w:val="auto"/>
          <w:sz w:val="32"/>
          <w:szCs w:val="32"/>
          <w:lang w:bidi="ar-IQ"/>
        </w:rPr>
        <w:t xml:space="preserve"> </w:t>
      </w:r>
    </w:p>
    <w:p w:rsidR="00C727CF" w:rsidRDefault="00C727CF" w:rsidP="00C727CF">
      <w:pPr>
        <w:pStyle w:val="Default"/>
        <w:jc w:val="both"/>
        <w:rPr>
          <w:rFonts w:asciiTheme="majorBidi" w:hAnsiTheme="majorBidi" w:cstheme="majorBidi"/>
          <w:color w:val="auto"/>
          <w:sz w:val="32"/>
          <w:szCs w:val="32"/>
          <w:lang w:bidi="ar-IQ"/>
        </w:rPr>
      </w:pPr>
    </w:p>
    <w:p w:rsidR="00C727CF" w:rsidRDefault="00C727CF" w:rsidP="00C727CF">
      <w:pPr>
        <w:pStyle w:val="Default"/>
        <w:jc w:val="both"/>
        <w:rPr>
          <w:rFonts w:asciiTheme="majorBidi" w:hAnsiTheme="majorBidi" w:cstheme="majorBidi"/>
          <w:color w:val="auto"/>
          <w:sz w:val="32"/>
          <w:szCs w:val="32"/>
          <w:lang w:bidi="ar-IQ"/>
        </w:rPr>
      </w:pPr>
    </w:p>
    <w:p w:rsidR="00C727CF" w:rsidRDefault="00C727CF" w:rsidP="00C727CF">
      <w:pPr>
        <w:pStyle w:val="Default"/>
        <w:jc w:val="both"/>
        <w:rPr>
          <w:rFonts w:asciiTheme="majorBidi" w:hAnsiTheme="majorBidi" w:cstheme="majorBidi"/>
          <w:color w:val="auto"/>
          <w:sz w:val="32"/>
          <w:szCs w:val="32"/>
          <w:lang w:bidi="ar-IQ"/>
        </w:rPr>
      </w:pPr>
      <w:r>
        <w:rPr>
          <w:rFonts w:asciiTheme="majorBidi" w:hAnsiTheme="majorBidi" w:cstheme="majorBidi"/>
          <w:noProof/>
          <w:color w:val="auto"/>
          <w:sz w:val="32"/>
          <w:szCs w:val="32"/>
        </w:rPr>
        <w:drawing>
          <wp:inline distT="0" distB="0" distL="0" distR="0" wp14:anchorId="4D889CFA">
            <wp:extent cx="4838700" cy="2064240"/>
            <wp:effectExtent l="0" t="0" r="0" b="0"/>
            <wp:docPr id="6" name="صورة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842801" cy="2065989"/>
                    </a:xfrm>
                    <a:prstGeom prst="rect">
                      <a:avLst/>
                    </a:prstGeom>
                    <a:noFill/>
                  </pic:spPr>
                </pic:pic>
              </a:graphicData>
            </a:graphic>
          </wp:inline>
        </w:drawing>
      </w:r>
    </w:p>
    <w:p w:rsidR="00C727CF" w:rsidRDefault="00C727CF" w:rsidP="00C727CF">
      <w:pPr>
        <w:pStyle w:val="Default"/>
        <w:jc w:val="both"/>
        <w:rPr>
          <w:rFonts w:asciiTheme="majorBidi" w:hAnsiTheme="majorBidi" w:cstheme="majorBidi"/>
          <w:color w:val="auto"/>
          <w:sz w:val="32"/>
          <w:szCs w:val="32"/>
          <w:lang w:bidi="ar-IQ"/>
        </w:rPr>
      </w:pPr>
    </w:p>
    <w:p w:rsidR="00C727CF" w:rsidRPr="00C727CF" w:rsidRDefault="00C727CF" w:rsidP="00C727CF">
      <w:pPr>
        <w:pStyle w:val="Default"/>
        <w:rPr>
          <w:rFonts w:asciiTheme="majorBidi" w:hAnsiTheme="majorBidi" w:cstheme="majorBidi"/>
          <w:sz w:val="32"/>
          <w:szCs w:val="32"/>
          <w:lang w:bidi="ar-IQ"/>
        </w:rPr>
      </w:pPr>
      <w:r w:rsidRPr="00C727CF">
        <w:rPr>
          <w:rFonts w:asciiTheme="majorBidi" w:hAnsiTheme="majorBidi" w:cstheme="majorBidi"/>
          <w:sz w:val="32"/>
          <w:szCs w:val="32"/>
          <w:lang w:bidi="ar-IQ"/>
        </w:rPr>
        <w:t>Figure at above Calculating the area under the curve.</w:t>
      </w:r>
    </w:p>
    <w:p w:rsidR="00C727CF" w:rsidRDefault="00C727CF" w:rsidP="00C727CF">
      <w:pPr>
        <w:pStyle w:val="Default"/>
        <w:jc w:val="both"/>
        <w:rPr>
          <w:rFonts w:asciiTheme="majorBidi" w:hAnsiTheme="majorBidi" w:cstheme="majorBidi"/>
          <w:color w:val="auto"/>
          <w:sz w:val="32"/>
          <w:szCs w:val="32"/>
          <w:lang w:bidi="ar-IQ"/>
        </w:rPr>
      </w:pPr>
    </w:p>
    <w:p w:rsidR="00C200B6" w:rsidRPr="00C200B6" w:rsidRDefault="00716235" w:rsidP="00C727CF">
      <w:pPr>
        <w:pStyle w:val="Default"/>
        <w:jc w:val="both"/>
        <w:rPr>
          <w:rFonts w:asciiTheme="majorBidi" w:hAnsiTheme="majorBidi" w:cstheme="majorBidi"/>
          <w:color w:val="auto"/>
          <w:sz w:val="32"/>
          <w:szCs w:val="32"/>
          <w:lang w:bidi="ar-IQ"/>
        </w:rPr>
      </w:pPr>
      <w:r w:rsidRPr="00EC5631">
        <w:rPr>
          <w:rFonts w:asciiTheme="majorBidi" w:hAnsiTheme="majorBidi" w:cstheme="majorBidi"/>
          <w:color w:val="auto"/>
          <w:sz w:val="32"/>
          <w:szCs w:val="32"/>
          <w:lang w:bidi="ar-IQ"/>
        </w:rPr>
        <w:t xml:space="preserve">This area at time t can be determined numerically by using the </w:t>
      </w:r>
      <w:r w:rsidRPr="00EC5631">
        <w:rPr>
          <w:rFonts w:asciiTheme="majorBidi" w:hAnsiTheme="majorBidi" w:cstheme="majorBidi"/>
          <w:b/>
          <w:bCs/>
          <w:color w:val="auto"/>
          <w:sz w:val="32"/>
          <w:szCs w:val="32"/>
          <w:u w:val="single"/>
          <w:lang w:bidi="ar-IQ"/>
        </w:rPr>
        <w:t>trapezoidal</w:t>
      </w:r>
      <w:r w:rsidRPr="00EC5631">
        <w:rPr>
          <w:rFonts w:asciiTheme="majorBidi" w:hAnsiTheme="majorBidi" w:cstheme="majorBidi"/>
          <w:color w:val="auto"/>
          <w:sz w:val="32"/>
          <w:szCs w:val="32"/>
          <w:lang w:bidi="ar-IQ"/>
        </w:rPr>
        <w:t xml:space="preserve"> rule (or any other numerical integration method), as:</w:t>
      </w:r>
    </w:p>
    <w:p w:rsidR="00C200B6" w:rsidRDefault="00C200B6" w:rsidP="00C200B6">
      <w:pPr>
        <w:bidi w:val="0"/>
        <w:rPr>
          <w:lang w:bidi="ar-IQ"/>
        </w:rPr>
      </w:pPr>
      <w:r>
        <w:rPr>
          <w:noProof/>
        </w:rPr>
        <w:drawing>
          <wp:inline distT="0" distB="0" distL="0" distR="0" wp14:anchorId="566153F8" wp14:editId="039B77B2">
            <wp:extent cx="5086350" cy="550433"/>
            <wp:effectExtent l="0" t="0" r="0" b="2540"/>
            <wp:docPr id="205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1"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83902" cy="550168"/>
                    </a:xfrm>
                    <a:prstGeom prst="rect">
                      <a:avLst/>
                    </a:prstGeom>
                    <a:noFill/>
                    <a:ln>
                      <a:noFill/>
                    </a:ln>
                    <a:effectLst/>
                    <a:extLst/>
                  </pic:spPr>
                </pic:pic>
              </a:graphicData>
            </a:graphic>
          </wp:inline>
        </w:drawing>
      </w:r>
    </w:p>
    <w:p w:rsidR="009009B1" w:rsidRPr="00C727CF" w:rsidRDefault="00FF5525" w:rsidP="00C727CF">
      <w:pPr>
        <w:bidi w:val="0"/>
        <w:jc w:val="center"/>
        <w:rPr>
          <w:lang w:bidi="ar-IQ"/>
        </w:rPr>
      </w:pPr>
      <w:r>
        <w:rPr>
          <w:noProof/>
        </w:rPr>
        <w:drawing>
          <wp:inline distT="0" distB="0" distL="0" distR="0" wp14:anchorId="327E169E" wp14:editId="2A366C4A">
            <wp:extent cx="5274310" cy="1034415"/>
            <wp:effectExtent l="0" t="0" r="2540" b="0"/>
            <wp:docPr id="5" name="صورة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tretch>
                      <a:fillRect/>
                    </a:stretch>
                  </pic:blipFill>
                  <pic:spPr>
                    <a:xfrm>
                      <a:off x="0" y="0"/>
                      <a:ext cx="5274310" cy="1034415"/>
                    </a:xfrm>
                    <a:prstGeom prst="rect">
                      <a:avLst/>
                    </a:prstGeom>
                  </pic:spPr>
                </pic:pic>
              </a:graphicData>
            </a:graphic>
          </wp:inline>
        </w:drawing>
      </w:r>
    </w:p>
    <w:p w:rsidR="009009B1" w:rsidRDefault="009009B1" w:rsidP="003969E4">
      <w:pPr>
        <w:bidi w:val="0"/>
        <w:jc w:val="both"/>
        <w:rPr>
          <w:rFonts w:ascii="Times New Roman" w:hAnsi="Times New Roman" w:cs="Times New Roman"/>
          <w:sz w:val="32"/>
          <w:szCs w:val="32"/>
          <w:lang w:bidi="ar-IQ"/>
        </w:rPr>
      </w:pPr>
      <w:r w:rsidRPr="009009B1">
        <w:rPr>
          <w:rFonts w:ascii="Times New Roman" w:hAnsi="Times New Roman" w:cs="Times New Roman"/>
          <w:sz w:val="32"/>
          <w:szCs w:val="32"/>
          <w:lang w:bidi="ar-IQ"/>
        </w:rPr>
        <w:lastRenderedPageBreak/>
        <w:t>Although the influx constant can only be obtained in this manner when the reservoir pressure stabilizes, once it has been found, it may be applied to both stabilized and changing reservoir pressures.</w:t>
      </w:r>
    </w:p>
    <w:p w:rsidR="00716235" w:rsidRPr="00EB2457" w:rsidRDefault="003969E4" w:rsidP="00EB2457">
      <w:pPr>
        <w:bidi w:val="0"/>
        <w:jc w:val="both"/>
        <w:rPr>
          <w:rFonts w:ascii="Times New Roman" w:hAnsi="Times New Roman" w:cs="Times New Roman"/>
          <w:b/>
          <w:bCs/>
          <w:sz w:val="32"/>
          <w:szCs w:val="32"/>
          <w:u w:val="single"/>
          <w:lang w:bidi="ar-IQ"/>
        </w:rPr>
      </w:pPr>
      <w:r w:rsidRPr="009009B1">
        <w:rPr>
          <w:rFonts w:ascii="Times New Roman" w:hAnsi="Times New Roman" w:cs="Times New Roman"/>
          <w:b/>
          <w:bCs/>
          <w:sz w:val="32"/>
          <w:szCs w:val="32"/>
          <w:u w:val="single"/>
          <w:lang w:bidi="ar-IQ"/>
        </w:rPr>
        <w:t xml:space="preserve">Note that the pressure drops contributing to influx are the cumulative pressure drops from the initial pressure. </w:t>
      </w:r>
    </w:p>
    <w:p w:rsidR="005600F4" w:rsidRPr="007E027A" w:rsidRDefault="005600F4" w:rsidP="005600F4">
      <w:pPr>
        <w:pStyle w:val="Default"/>
        <w:jc w:val="both"/>
        <w:rPr>
          <w:color w:val="auto"/>
          <w:sz w:val="32"/>
          <w:szCs w:val="32"/>
          <w:lang w:bidi="ar-IQ"/>
        </w:rPr>
      </w:pPr>
      <w:r w:rsidRPr="007E027A">
        <w:rPr>
          <w:color w:val="auto"/>
          <w:sz w:val="32"/>
          <w:szCs w:val="32"/>
          <w:lang w:bidi="ar-IQ"/>
        </w:rPr>
        <w:t xml:space="preserve">Here are the steps to calculate the cumulative water influx with Schilthuis steady state model: </w:t>
      </w:r>
    </w:p>
    <w:p w:rsidR="005600F4" w:rsidRPr="007E027A" w:rsidRDefault="005600F4" w:rsidP="005600F4">
      <w:pPr>
        <w:pStyle w:val="Default"/>
        <w:jc w:val="both"/>
        <w:rPr>
          <w:color w:val="auto"/>
          <w:sz w:val="32"/>
          <w:szCs w:val="32"/>
          <w:lang w:bidi="ar-IQ"/>
        </w:rPr>
      </w:pPr>
      <w:r w:rsidRPr="007E027A">
        <w:rPr>
          <w:color w:val="auto"/>
          <w:sz w:val="32"/>
          <w:szCs w:val="32"/>
          <w:lang w:bidi="ar-IQ"/>
        </w:rPr>
        <w:t xml:space="preserve">Step 1: Calculate the pressure drop at each time, t </w:t>
      </w:r>
    </w:p>
    <w:p w:rsidR="005600F4" w:rsidRPr="007E027A" w:rsidRDefault="005600F4" w:rsidP="005600F4">
      <w:pPr>
        <w:pStyle w:val="Default"/>
        <w:jc w:val="both"/>
        <w:rPr>
          <w:color w:val="auto"/>
          <w:sz w:val="32"/>
          <w:szCs w:val="32"/>
          <w:lang w:bidi="ar-IQ"/>
        </w:rPr>
      </w:pPr>
      <w:r w:rsidRPr="007E027A">
        <w:rPr>
          <w:color w:val="auto"/>
          <w:sz w:val="32"/>
          <w:szCs w:val="32"/>
          <w:lang w:bidi="ar-IQ"/>
        </w:rPr>
        <w:t xml:space="preserve">Step 2: Calculate the water influx at each time, t </w:t>
      </w:r>
    </w:p>
    <w:p w:rsidR="005600F4" w:rsidRPr="007E027A" w:rsidRDefault="005600F4" w:rsidP="005600F4">
      <w:pPr>
        <w:pStyle w:val="Default"/>
        <w:jc w:val="both"/>
        <w:rPr>
          <w:color w:val="auto"/>
          <w:sz w:val="32"/>
          <w:szCs w:val="32"/>
          <w:lang w:bidi="ar-IQ"/>
        </w:rPr>
      </w:pPr>
      <w:r w:rsidRPr="007E027A">
        <w:rPr>
          <w:color w:val="auto"/>
          <w:sz w:val="32"/>
          <w:szCs w:val="32"/>
          <w:lang w:bidi="ar-IQ"/>
        </w:rPr>
        <w:t xml:space="preserve">Step 3: Calculate the cumulative water influx at each time, t </w:t>
      </w:r>
    </w:p>
    <w:p w:rsidR="005600F4" w:rsidRDefault="005600F4" w:rsidP="000035AC">
      <w:pPr>
        <w:pStyle w:val="Default"/>
        <w:jc w:val="both"/>
        <w:rPr>
          <w:color w:val="auto"/>
          <w:sz w:val="32"/>
          <w:szCs w:val="32"/>
          <w:lang w:bidi="ar-IQ"/>
        </w:rPr>
      </w:pPr>
      <w:r w:rsidRPr="007E027A">
        <w:rPr>
          <w:color w:val="auto"/>
          <w:sz w:val="32"/>
          <w:szCs w:val="32"/>
          <w:lang w:bidi="ar-IQ"/>
        </w:rPr>
        <w:t xml:space="preserve">This can be represented in a tabular form </w:t>
      </w:r>
      <w:r w:rsidR="000035AC">
        <w:rPr>
          <w:color w:val="auto"/>
          <w:sz w:val="32"/>
          <w:szCs w:val="32"/>
          <w:lang w:bidi="ar-IQ"/>
        </w:rPr>
        <w:t>t</w:t>
      </w:r>
      <w:r w:rsidRPr="007E027A">
        <w:rPr>
          <w:color w:val="auto"/>
          <w:sz w:val="32"/>
          <w:szCs w:val="32"/>
          <w:lang w:bidi="ar-IQ"/>
        </w:rPr>
        <w:t xml:space="preserve">able </w:t>
      </w:r>
      <w:r w:rsidR="000035AC">
        <w:rPr>
          <w:color w:val="auto"/>
          <w:sz w:val="32"/>
          <w:szCs w:val="32"/>
          <w:lang w:bidi="ar-IQ"/>
        </w:rPr>
        <w:t>below</w:t>
      </w:r>
      <w:r w:rsidRPr="007E027A">
        <w:rPr>
          <w:color w:val="auto"/>
          <w:sz w:val="32"/>
          <w:szCs w:val="32"/>
          <w:lang w:bidi="ar-IQ"/>
        </w:rPr>
        <w:t xml:space="preserve"> as:</w:t>
      </w:r>
    </w:p>
    <w:p w:rsidR="007E027A" w:rsidRPr="007E027A" w:rsidRDefault="007E027A" w:rsidP="005600F4">
      <w:pPr>
        <w:pStyle w:val="Default"/>
        <w:jc w:val="both"/>
        <w:rPr>
          <w:color w:val="auto"/>
          <w:sz w:val="32"/>
          <w:szCs w:val="32"/>
          <w:lang w:bidi="ar-IQ"/>
        </w:rPr>
      </w:pPr>
    </w:p>
    <w:p w:rsidR="005600F4" w:rsidRDefault="000035AC" w:rsidP="005600F4">
      <w:pPr>
        <w:bidi w:val="0"/>
        <w:jc w:val="center"/>
        <w:rPr>
          <w:lang w:bidi="ar-IQ"/>
        </w:rPr>
      </w:pPr>
      <w:r>
        <w:rPr>
          <w:noProof/>
        </w:rPr>
        <w:drawing>
          <wp:inline distT="0" distB="0" distL="0" distR="0" wp14:anchorId="117351F6" wp14:editId="101C1440">
            <wp:extent cx="5181600" cy="2428875"/>
            <wp:effectExtent l="0" t="0" r="0" b="9525"/>
            <wp:docPr id="10" name="صورة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181600" cy="2428875"/>
                    </a:xfrm>
                    <a:prstGeom prst="rect">
                      <a:avLst/>
                    </a:prstGeom>
                    <a:noFill/>
                    <a:ln>
                      <a:noFill/>
                    </a:ln>
                  </pic:spPr>
                </pic:pic>
              </a:graphicData>
            </a:graphic>
          </wp:inline>
        </w:drawing>
      </w:r>
    </w:p>
    <w:sectPr w:rsidR="005600F4" w:rsidSect="006D326B">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E7711AA"/>
    <w:multiLevelType w:val="multilevel"/>
    <w:tmpl w:val="AC327832"/>
    <w:lvl w:ilvl="0">
      <w:start w:val="4"/>
      <w:numFmt w:val="decimal"/>
      <w:lvlText w:val="%1"/>
      <w:lvlJc w:val="left"/>
      <w:pPr>
        <w:ind w:left="405" w:hanging="405"/>
      </w:pPr>
      <w:rPr>
        <w:rFonts w:hint="default"/>
      </w:rPr>
    </w:lvl>
    <w:lvl w:ilvl="1">
      <w:start w:val="4"/>
      <w:numFmt w:val="decimal"/>
      <w:lvlText w:val="%1.%2"/>
      <w:lvlJc w:val="left"/>
      <w:pPr>
        <w:ind w:left="405" w:hanging="40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
    <w:nsid w:val="7A0155AB"/>
    <w:multiLevelType w:val="multilevel"/>
    <w:tmpl w:val="767ABB18"/>
    <w:lvl w:ilvl="0">
      <w:start w:val="4"/>
      <w:numFmt w:val="decimal"/>
      <w:lvlText w:val="%1"/>
      <w:lvlJc w:val="left"/>
      <w:pPr>
        <w:ind w:left="645" w:hanging="645"/>
      </w:pPr>
      <w:rPr>
        <w:rFonts w:hint="default"/>
      </w:rPr>
    </w:lvl>
    <w:lvl w:ilvl="1">
      <w:start w:val="4"/>
      <w:numFmt w:val="decimal"/>
      <w:lvlText w:val="%1.%2"/>
      <w:lvlJc w:val="left"/>
      <w:pPr>
        <w:ind w:left="720" w:hanging="72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A5708"/>
    <w:rsid w:val="000035AC"/>
    <w:rsid w:val="00017A09"/>
    <w:rsid w:val="0008726A"/>
    <w:rsid w:val="00130B73"/>
    <w:rsid w:val="0016738C"/>
    <w:rsid w:val="0021432F"/>
    <w:rsid w:val="002A46CA"/>
    <w:rsid w:val="002D76D8"/>
    <w:rsid w:val="00300FD9"/>
    <w:rsid w:val="003969E4"/>
    <w:rsid w:val="003A5045"/>
    <w:rsid w:val="005600F4"/>
    <w:rsid w:val="00563290"/>
    <w:rsid w:val="005A5708"/>
    <w:rsid w:val="005C2787"/>
    <w:rsid w:val="005D3947"/>
    <w:rsid w:val="005E5D51"/>
    <w:rsid w:val="00630B20"/>
    <w:rsid w:val="006D326B"/>
    <w:rsid w:val="006F1DF6"/>
    <w:rsid w:val="00716235"/>
    <w:rsid w:val="00723E1F"/>
    <w:rsid w:val="00737C84"/>
    <w:rsid w:val="007761A7"/>
    <w:rsid w:val="007E027A"/>
    <w:rsid w:val="00884856"/>
    <w:rsid w:val="009006A1"/>
    <w:rsid w:val="009009B1"/>
    <w:rsid w:val="00930BC9"/>
    <w:rsid w:val="00B5625F"/>
    <w:rsid w:val="00C13BF3"/>
    <w:rsid w:val="00C200B6"/>
    <w:rsid w:val="00C475B7"/>
    <w:rsid w:val="00C727CF"/>
    <w:rsid w:val="00CF04AA"/>
    <w:rsid w:val="00E60A30"/>
    <w:rsid w:val="00E846C9"/>
    <w:rsid w:val="00EB2457"/>
    <w:rsid w:val="00EC5631"/>
    <w:rsid w:val="00F23447"/>
    <w:rsid w:val="00FF5525"/>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00FD9"/>
    <w:pPr>
      <w:ind w:left="720"/>
      <w:contextualSpacing/>
    </w:pPr>
  </w:style>
  <w:style w:type="paragraph" w:styleId="a4">
    <w:name w:val="Balloon Text"/>
    <w:basedOn w:val="a"/>
    <w:link w:val="Char"/>
    <w:uiPriority w:val="99"/>
    <w:semiHidden/>
    <w:unhideWhenUsed/>
    <w:rsid w:val="005E5D51"/>
    <w:pPr>
      <w:spacing w:after="0" w:line="240" w:lineRule="auto"/>
    </w:pPr>
    <w:rPr>
      <w:rFonts w:ascii="Tahoma" w:hAnsi="Tahoma" w:cs="Tahoma"/>
      <w:sz w:val="16"/>
      <w:szCs w:val="16"/>
    </w:rPr>
  </w:style>
  <w:style w:type="character" w:customStyle="1" w:styleId="Char">
    <w:name w:val="نص في بالون Char"/>
    <w:basedOn w:val="a0"/>
    <w:link w:val="a4"/>
    <w:uiPriority w:val="99"/>
    <w:semiHidden/>
    <w:rsid w:val="005E5D51"/>
    <w:rPr>
      <w:rFonts w:ascii="Tahoma" w:hAnsi="Tahoma" w:cs="Tahoma"/>
      <w:sz w:val="16"/>
      <w:szCs w:val="16"/>
    </w:rPr>
  </w:style>
  <w:style w:type="paragraph" w:customStyle="1" w:styleId="Default">
    <w:name w:val="Default"/>
    <w:rsid w:val="00FF5525"/>
    <w:pPr>
      <w:autoSpaceDE w:val="0"/>
      <w:autoSpaceDN w:val="0"/>
      <w:adjustRightInd w:val="0"/>
      <w:spacing w:after="0" w:line="240" w:lineRule="auto"/>
    </w:pPr>
    <w:rPr>
      <w:rFonts w:ascii="Times New Roman" w:hAnsi="Times New Roman" w:cs="Times New Roman"/>
      <w:color w:val="000000"/>
      <w:sz w:val="24"/>
      <w:szCs w:val="24"/>
    </w:rPr>
  </w:style>
  <w:style w:type="character" w:styleId="a5">
    <w:name w:val="Placeholder Text"/>
    <w:basedOn w:val="a0"/>
    <w:uiPriority w:val="99"/>
    <w:semiHidden/>
    <w:rsid w:val="0016738C"/>
    <w:rPr>
      <w:color w:val="80808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00FD9"/>
    <w:pPr>
      <w:ind w:left="720"/>
      <w:contextualSpacing/>
    </w:pPr>
  </w:style>
  <w:style w:type="paragraph" w:styleId="a4">
    <w:name w:val="Balloon Text"/>
    <w:basedOn w:val="a"/>
    <w:link w:val="Char"/>
    <w:uiPriority w:val="99"/>
    <w:semiHidden/>
    <w:unhideWhenUsed/>
    <w:rsid w:val="005E5D51"/>
    <w:pPr>
      <w:spacing w:after="0" w:line="240" w:lineRule="auto"/>
    </w:pPr>
    <w:rPr>
      <w:rFonts w:ascii="Tahoma" w:hAnsi="Tahoma" w:cs="Tahoma"/>
      <w:sz w:val="16"/>
      <w:szCs w:val="16"/>
    </w:rPr>
  </w:style>
  <w:style w:type="character" w:customStyle="1" w:styleId="Char">
    <w:name w:val="نص في بالون Char"/>
    <w:basedOn w:val="a0"/>
    <w:link w:val="a4"/>
    <w:uiPriority w:val="99"/>
    <w:semiHidden/>
    <w:rsid w:val="005E5D51"/>
    <w:rPr>
      <w:rFonts w:ascii="Tahoma" w:hAnsi="Tahoma" w:cs="Tahoma"/>
      <w:sz w:val="16"/>
      <w:szCs w:val="16"/>
    </w:rPr>
  </w:style>
  <w:style w:type="paragraph" w:customStyle="1" w:styleId="Default">
    <w:name w:val="Default"/>
    <w:rsid w:val="00FF5525"/>
    <w:pPr>
      <w:autoSpaceDE w:val="0"/>
      <w:autoSpaceDN w:val="0"/>
      <w:adjustRightInd w:val="0"/>
      <w:spacing w:after="0" w:line="240" w:lineRule="auto"/>
    </w:pPr>
    <w:rPr>
      <w:rFonts w:ascii="Times New Roman" w:hAnsi="Times New Roman" w:cs="Times New Roman"/>
      <w:color w:val="000000"/>
      <w:sz w:val="24"/>
      <w:szCs w:val="24"/>
    </w:rPr>
  </w:style>
  <w:style w:type="character" w:styleId="a5">
    <w:name w:val="Placeholder Text"/>
    <w:basedOn w:val="a0"/>
    <w:uiPriority w:val="99"/>
    <w:semiHidden/>
    <w:rsid w:val="0016738C"/>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66578878">
      <w:bodyDiv w:val="1"/>
      <w:marLeft w:val="0"/>
      <w:marRight w:val="0"/>
      <w:marTop w:val="0"/>
      <w:marBottom w:val="0"/>
      <w:divBdr>
        <w:top w:val="none" w:sz="0" w:space="0" w:color="auto"/>
        <w:left w:val="none" w:sz="0" w:space="0" w:color="auto"/>
        <w:bottom w:val="none" w:sz="0" w:space="0" w:color="auto"/>
        <w:right w:val="none" w:sz="0" w:space="0" w:color="auto"/>
      </w:divBdr>
    </w:div>
    <w:div w:id="13962002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microsoft.com/office/2007/relationships/stylesWithEffects" Target="stylesWithEffects.xml"/><Relationship Id="rId7" Type="http://schemas.openxmlformats.org/officeDocument/2006/relationships/image" Target="media/image2.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5.png"/><Relationship Id="rId4" Type="http://schemas.openxmlformats.org/officeDocument/2006/relationships/settings" Target="settings.xml"/><Relationship Id="rId9" Type="http://schemas.openxmlformats.org/officeDocument/2006/relationships/image" Target="media/image4.png"/></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124</TotalTime>
  <Pages>1</Pages>
  <Words>401</Words>
  <Characters>2291</Characters>
  <Application>Microsoft Office Word</Application>
  <DocSecurity>0</DocSecurity>
  <Lines>19</Lines>
  <Paragraphs>5</Paragraphs>
  <ScaleCrop>false</ScaleCrop>
  <HeadingPairs>
    <vt:vector size="2" baseType="variant">
      <vt:variant>
        <vt:lpstr>العنوان</vt:lpstr>
      </vt:variant>
      <vt:variant>
        <vt:i4>1</vt:i4>
      </vt:variant>
    </vt:vector>
  </HeadingPairs>
  <TitlesOfParts>
    <vt:vector size="1" baseType="lpstr">
      <vt:lpstr/>
    </vt:vector>
  </TitlesOfParts>
  <Company>SACC</Company>
  <LinksUpToDate>false</LinksUpToDate>
  <CharactersWithSpaces>2687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Maher</dc:creator>
  <cp:lastModifiedBy>LENOVO</cp:lastModifiedBy>
  <cp:revision>36</cp:revision>
  <cp:lastPrinted>2024-02-29T15:25:00Z</cp:lastPrinted>
  <dcterms:created xsi:type="dcterms:W3CDTF">2021-04-22T08:35:00Z</dcterms:created>
  <dcterms:modified xsi:type="dcterms:W3CDTF">2024-02-29T15:25:00Z</dcterms:modified>
</cp:coreProperties>
</file>