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0A9F" w:rsidRPr="00930A9F" w:rsidRDefault="00930A9F" w:rsidP="00930A9F">
      <w:pPr>
        <w:autoSpaceDE w:val="0"/>
        <w:autoSpaceDN w:val="0"/>
        <w:adjustRightInd w:val="0"/>
        <w:spacing w:after="0" w:line="240" w:lineRule="auto"/>
        <w:jc w:val="both"/>
        <w:rPr>
          <w:rFonts w:asciiTheme="majorBidi" w:hAnsiTheme="majorBidi" w:cstheme="majorBidi"/>
          <w:b/>
          <w:bCs/>
          <w:sz w:val="32"/>
          <w:szCs w:val="32"/>
        </w:rPr>
      </w:pPr>
      <w:r w:rsidRPr="00930A9F">
        <w:rPr>
          <w:rFonts w:asciiTheme="majorBidi" w:hAnsiTheme="majorBidi" w:cstheme="majorBidi"/>
          <w:b/>
          <w:bCs/>
          <w:sz w:val="32"/>
          <w:szCs w:val="32"/>
        </w:rPr>
        <w:t>principle of superposition</w:t>
      </w:r>
    </w:p>
    <w:p w:rsidR="00930A9F" w:rsidRPr="00930A9F" w:rsidRDefault="00930A9F" w:rsidP="00930A9F">
      <w:pPr>
        <w:autoSpaceDE w:val="0"/>
        <w:autoSpaceDN w:val="0"/>
        <w:adjustRightInd w:val="0"/>
        <w:spacing w:after="0" w:line="240" w:lineRule="auto"/>
        <w:jc w:val="both"/>
        <w:rPr>
          <w:rFonts w:asciiTheme="majorBidi" w:hAnsiTheme="majorBidi" w:cstheme="majorBidi"/>
          <w:sz w:val="28"/>
          <w:szCs w:val="28"/>
        </w:rPr>
      </w:pPr>
      <w:r w:rsidRPr="00930A9F">
        <w:rPr>
          <w:rFonts w:asciiTheme="majorBidi" w:hAnsiTheme="majorBidi" w:cstheme="majorBidi"/>
          <w:sz w:val="28"/>
          <w:szCs w:val="28"/>
        </w:rPr>
        <w:t>As there will usually be many of pressure drops occurring throughout the prediction period, it is necessary to analyze the procedure to be used where these multiple pressure drops are present.</w:t>
      </w:r>
    </w:p>
    <w:p w:rsidR="00930A9F" w:rsidRPr="00930A9F" w:rsidRDefault="00930A9F" w:rsidP="00930A9F">
      <w:pPr>
        <w:autoSpaceDE w:val="0"/>
        <w:autoSpaceDN w:val="0"/>
        <w:adjustRightInd w:val="0"/>
        <w:spacing w:after="0" w:line="240" w:lineRule="auto"/>
        <w:jc w:val="center"/>
        <w:rPr>
          <w:rFonts w:asciiTheme="majorBidi" w:hAnsiTheme="majorBidi" w:cstheme="majorBidi"/>
          <w:sz w:val="28"/>
          <w:szCs w:val="28"/>
        </w:rPr>
      </w:pPr>
      <w:r w:rsidRPr="00930A9F">
        <w:rPr>
          <w:rFonts w:asciiTheme="majorBidi" w:hAnsiTheme="majorBidi" w:cstheme="majorBidi"/>
          <w:noProof/>
          <w:sz w:val="28"/>
          <w:szCs w:val="28"/>
        </w:rPr>
        <w:drawing>
          <wp:inline distT="0" distB="0" distL="0" distR="0" wp14:anchorId="789013BA" wp14:editId="4A51BC35">
            <wp:extent cx="4076700" cy="2855710"/>
            <wp:effectExtent l="0" t="0" r="0" b="1905"/>
            <wp:docPr id="128" name="صورة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076154" cy="2855328"/>
                    </a:xfrm>
                    <a:prstGeom prst="rect">
                      <a:avLst/>
                    </a:prstGeom>
                    <a:noFill/>
                  </pic:spPr>
                </pic:pic>
              </a:graphicData>
            </a:graphic>
          </wp:inline>
        </w:drawing>
      </w:r>
    </w:p>
    <w:p w:rsidR="00930A9F" w:rsidRPr="00930A9F" w:rsidRDefault="00930A9F" w:rsidP="00930A9F">
      <w:pPr>
        <w:autoSpaceDE w:val="0"/>
        <w:autoSpaceDN w:val="0"/>
        <w:adjustRightInd w:val="0"/>
        <w:spacing w:after="0" w:line="240" w:lineRule="auto"/>
        <w:rPr>
          <w:rFonts w:asciiTheme="majorBidi" w:hAnsiTheme="majorBidi" w:cstheme="majorBidi"/>
          <w:sz w:val="28"/>
          <w:szCs w:val="28"/>
        </w:rPr>
      </w:pPr>
      <w:r w:rsidRPr="00930A9F">
        <w:rPr>
          <w:rFonts w:asciiTheme="majorBidi" w:hAnsiTheme="majorBidi" w:cstheme="majorBidi"/>
          <w:color w:val="000000"/>
          <w:sz w:val="28"/>
          <w:szCs w:val="28"/>
        </w:rPr>
        <w:t>Figure 1</w:t>
      </w:r>
      <w:r w:rsidRPr="00930A9F">
        <w:rPr>
          <w:rFonts w:asciiTheme="majorBidi" w:hAnsiTheme="majorBidi" w:cstheme="majorBidi"/>
          <w:sz w:val="28"/>
          <w:szCs w:val="28"/>
        </w:rPr>
        <w:t xml:space="preserve"> Shown boundary pressure versus time.</w:t>
      </w:r>
    </w:p>
    <w:p w:rsidR="00930A9F" w:rsidRPr="00930A9F" w:rsidRDefault="00930A9F" w:rsidP="00930A9F">
      <w:pPr>
        <w:autoSpaceDE w:val="0"/>
        <w:autoSpaceDN w:val="0"/>
        <w:adjustRightInd w:val="0"/>
        <w:spacing w:after="0" w:line="240" w:lineRule="auto"/>
        <w:jc w:val="both"/>
        <w:rPr>
          <w:rFonts w:asciiTheme="majorBidi" w:hAnsiTheme="majorBidi" w:cstheme="majorBidi"/>
          <w:sz w:val="28"/>
          <w:szCs w:val="28"/>
        </w:rPr>
      </w:pPr>
      <w:r w:rsidRPr="00930A9F">
        <w:rPr>
          <w:rFonts w:asciiTheme="majorBidi" w:hAnsiTheme="majorBidi" w:cstheme="majorBidi"/>
          <w:sz w:val="28"/>
          <w:szCs w:val="28"/>
        </w:rPr>
        <w:t xml:space="preserve"> </w:t>
      </w:r>
    </w:p>
    <w:p w:rsidR="00930A9F" w:rsidRPr="00930A9F" w:rsidRDefault="00930A9F" w:rsidP="007C598C">
      <w:pPr>
        <w:jc w:val="both"/>
        <w:rPr>
          <w:rFonts w:asciiTheme="majorBidi" w:hAnsiTheme="majorBidi" w:cstheme="majorBidi"/>
          <w:sz w:val="28"/>
          <w:szCs w:val="28"/>
          <w:lang w:bidi="ar-IQ"/>
        </w:rPr>
      </w:pPr>
      <w:r w:rsidRPr="00930A9F">
        <w:rPr>
          <w:rFonts w:asciiTheme="majorBidi" w:hAnsiTheme="majorBidi" w:cstheme="majorBidi"/>
          <w:sz w:val="28"/>
          <w:szCs w:val="28"/>
        </w:rPr>
        <w:t>Consider figure above, which illustrates the decline in the boundary pressure as a function of time for a radial reservoir-aquifer system. If the boundary pressure in the reservoir shown in previous figure is suddenly reduced at time t, from pi to p1, a pressure drops of (pi – p1) will be imposed across the aquifer. Water will continue to expand and the new reduced pressure will continue to move outward into the aquifer. Given a sufficient length of time the pressure at the outer edge of the aquifer will finally be reduced to p1.</w:t>
      </w:r>
    </w:p>
    <w:p w:rsidR="00930A9F" w:rsidRPr="00930A9F" w:rsidRDefault="00930A9F" w:rsidP="00930A9F">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t>If some time after the boundary pressure has been reduced to p1, a second pressure p2 is suddenly imposed at the boundary, and a new pressure wave will begin moving outward into the aquifer. This new pressure wave will also cause water expansion and therefore encroachment into the reservoir. This new pressure drop, however, will not be pi – p2, but will be p1 – p2. This second pressure wave will be moving behind the first pressure wave. Just ahead of the second pressure wave will be the pressure at the end of the first pressure drop, p1.</w:t>
      </w:r>
    </w:p>
    <w:p w:rsidR="007C598C" w:rsidRDefault="00930A9F" w:rsidP="007C598C">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t xml:space="preserve">Since these pressure waves are assumed to occur at different times, they are entirely independent of each other. Thus, water expansion will continue to take place as a result </w:t>
      </w:r>
      <w:r w:rsidRPr="00930A9F">
        <w:rPr>
          <w:rFonts w:asciiTheme="majorBidi" w:hAnsiTheme="majorBidi" w:cstheme="majorBidi"/>
          <w:sz w:val="28"/>
          <w:szCs w:val="28"/>
          <w:lang w:bidi="ar-IQ"/>
        </w:rPr>
        <w:lastRenderedPageBreak/>
        <w:t xml:space="preserve">of the first pressure drop, even though additional water influx is also taking place as a result of one or more later pressure drops. This is essentially an application of the principle of superposition. </w:t>
      </w:r>
    </w:p>
    <w:p w:rsidR="00930A9F" w:rsidRPr="00930A9F" w:rsidRDefault="00930A9F" w:rsidP="007C598C">
      <w:pPr>
        <w:jc w:val="both"/>
        <w:rPr>
          <w:rFonts w:asciiTheme="majorBidi" w:hAnsiTheme="majorBidi" w:cstheme="majorBidi"/>
          <w:sz w:val="28"/>
          <w:szCs w:val="28"/>
          <w:lang w:bidi="ar-IQ"/>
        </w:rPr>
      </w:pPr>
      <w:r w:rsidRPr="00930A9F">
        <w:rPr>
          <w:rFonts w:asciiTheme="majorBidi" w:hAnsiTheme="majorBidi" w:cstheme="majorBidi"/>
          <w:b/>
          <w:bCs/>
          <w:sz w:val="28"/>
          <w:szCs w:val="28"/>
          <w:lang w:bidi="ar-IQ"/>
        </w:rPr>
        <w:t>The superposition principle</w:t>
      </w:r>
      <w:r w:rsidRPr="00930A9F">
        <w:rPr>
          <w:rFonts w:asciiTheme="majorBidi" w:hAnsiTheme="majorBidi" w:cstheme="majorBidi"/>
          <w:sz w:val="28"/>
          <w:szCs w:val="28"/>
          <w:lang w:bidi="ar-IQ"/>
        </w:rPr>
        <w:t xml:space="preserve"> asserts that the total pressure change at a point in the reservoir is a linear sum of the changes in pressure due to each well in the reservoir. The superposition principle implies that a pressure disturbance will propagate through the reservoir even if the source of the disturbance changes or disappears.</w:t>
      </w:r>
    </w:p>
    <w:p w:rsidR="00930A9F" w:rsidRPr="00930A9F" w:rsidRDefault="00930A9F" w:rsidP="00930A9F">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t>In order to determine the total water influx into a reservoir at any given time, it is necessary to determine the water influx as a result of each successive pressure drop that has been imposed on the reservoir and aquifer.</w:t>
      </w:r>
    </w:p>
    <w:p w:rsidR="00930A9F" w:rsidRPr="00930A9F" w:rsidRDefault="00930A9F" w:rsidP="00930A9F">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t>In calculating cumulative water influx into a reservoir at successive intervals, it is necessary to calculate the total water influx from the beginning. This is required because of the different times during which the various pressure drops have been effective.</w:t>
      </w:r>
    </w:p>
    <w:p w:rsidR="00930A9F" w:rsidRPr="00930A9F" w:rsidRDefault="00930A9F" w:rsidP="00930A9F">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t>The van Everdingen-Hurst computational steps for determining the water influx are summarized below in conjunction with following figure:</w:t>
      </w:r>
    </w:p>
    <w:p w:rsidR="00930A9F" w:rsidRPr="00930A9F" w:rsidRDefault="00930A9F" w:rsidP="00930A9F">
      <w:pPr>
        <w:jc w:val="both"/>
        <w:rPr>
          <w:rFonts w:asciiTheme="majorBidi" w:hAnsiTheme="majorBidi" w:cstheme="majorBidi"/>
          <w:sz w:val="28"/>
          <w:szCs w:val="28"/>
          <w:lang w:bidi="ar-IQ"/>
        </w:rPr>
      </w:pPr>
    </w:p>
    <w:p w:rsidR="00930A9F" w:rsidRPr="00930A9F" w:rsidRDefault="00930A9F" w:rsidP="007C598C">
      <w:pPr>
        <w:jc w:val="center"/>
        <w:rPr>
          <w:rFonts w:asciiTheme="majorBidi" w:hAnsiTheme="majorBidi" w:cstheme="majorBidi"/>
          <w:sz w:val="28"/>
          <w:szCs w:val="28"/>
          <w:lang w:bidi="ar-IQ"/>
        </w:rPr>
      </w:pPr>
      <w:r w:rsidRPr="00930A9F">
        <w:rPr>
          <w:rFonts w:asciiTheme="majorBidi" w:hAnsiTheme="majorBidi" w:cstheme="majorBidi"/>
          <w:noProof/>
        </w:rPr>
        <w:drawing>
          <wp:inline distT="0" distB="0" distL="0" distR="0" wp14:anchorId="55C774A8" wp14:editId="5FD341CC">
            <wp:extent cx="4191000" cy="2845418"/>
            <wp:effectExtent l="0" t="0" r="0" b="0"/>
            <wp:docPr id="130" name="صورة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4190432" cy="2845033"/>
                    </a:xfrm>
                    <a:prstGeom prst="rect">
                      <a:avLst/>
                    </a:prstGeom>
                  </pic:spPr>
                </pic:pic>
              </a:graphicData>
            </a:graphic>
          </wp:inline>
        </w:drawing>
      </w:r>
    </w:p>
    <w:p w:rsidR="00930A9F" w:rsidRPr="00930A9F" w:rsidRDefault="00930A9F" w:rsidP="00930A9F">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t>Figure 2 Illustration of the superposition concept.</w:t>
      </w:r>
    </w:p>
    <w:p w:rsidR="007C598C" w:rsidRDefault="007C598C" w:rsidP="00930A9F">
      <w:pPr>
        <w:jc w:val="both"/>
        <w:rPr>
          <w:rFonts w:asciiTheme="majorBidi" w:hAnsiTheme="majorBidi" w:cstheme="majorBidi"/>
          <w:sz w:val="28"/>
          <w:szCs w:val="28"/>
          <w:lang w:bidi="ar-IQ"/>
        </w:rPr>
      </w:pPr>
    </w:p>
    <w:p w:rsidR="007C598C" w:rsidRDefault="007C598C" w:rsidP="00930A9F">
      <w:pPr>
        <w:jc w:val="both"/>
        <w:rPr>
          <w:rFonts w:asciiTheme="majorBidi" w:hAnsiTheme="majorBidi" w:cstheme="majorBidi"/>
          <w:sz w:val="28"/>
          <w:szCs w:val="28"/>
          <w:lang w:bidi="ar-IQ"/>
        </w:rPr>
      </w:pPr>
    </w:p>
    <w:p w:rsidR="00930A9F" w:rsidRPr="00930A9F" w:rsidRDefault="00930A9F" w:rsidP="00930A9F">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t>Step 1. Assume that the boundary pressure has declined from its initial value of p</w:t>
      </w:r>
      <w:r w:rsidRPr="00930A9F">
        <w:rPr>
          <w:rFonts w:asciiTheme="majorBidi" w:hAnsiTheme="majorBidi" w:cstheme="majorBidi"/>
          <w:sz w:val="28"/>
          <w:szCs w:val="28"/>
          <w:vertAlign w:val="subscript"/>
          <w:lang w:bidi="ar-IQ"/>
        </w:rPr>
        <w:t>i</w:t>
      </w:r>
      <w:r w:rsidRPr="00930A9F">
        <w:rPr>
          <w:rFonts w:asciiTheme="majorBidi" w:hAnsiTheme="majorBidi" w:cstheme="majorBidi"/>
          <w:sz w:val="28"/>
          <w:szCs w:val="28"/>
          <w:lang w:bidi="ar-IQ"/>
        </w:rPr>
        <w:t xml:space="preserve"> to p</w:t>
      </w:r>
      <w:r w:rsidRPr="00930A9F">
        <w:rPr>
          <w:rFonts w:asciiTheme="majorBidi" w:hAnsiTheme="majorBidi" w:cstheme="majorBidi"/>
          <w:sz w:val="28"/>
          <w:szCs w:val="28"/>
          <w:vertAlign w:val="subscript"/>
          <w:lang w:bidi="ar-IQ"/>
        </w:rPr>
        <w:t>1</w:t>
      </w:r>
      <w:r w:rsidRPr="00930A9F">
        <w:rPr>
          <w:rFonts w:asciiTheme="majorBidi" w:hAnsiTheme="majorBidi" w:cstheme="majorBidi"/>
          <w:sz w:val="28"/>
          <w:szCs w:val="28"/>
          <w:lang w:bidi="ar-IQ"/>
        </w:rPr>
        <w:t xml:space="preserve"> after t</w:t>
      </w:r>
      <w:r w:rsidRPr="00930A9F">
        <w:rPr>
          <w:rFonts w:asciiTheme="majorBidi" w:hAnsiTheme="majorBidi" w:cstheme="majorBidi"/>
          <w:sz w:val="28"/>
          <w:szCs w:val="28"/>
          <w:vertAlign w:val="subscript"/>
          <w:lang w:bidi="ar-IQ"/>
        </w:rPr>
        <w:t>1</w:t>
      </w:r>
      <w:r w:rsidRPr="00930A9F">
        <w:rPr>
          <w:rFonts w:asciiTheme="majorBidi" w:hAnsiTheme="majorBidi" w:cstheme="majorBidi"/>
          <w:sz w:val="28"/>
          <w:szCs w:val="28"/>
          <w:lang w:bidi="ar-IQ"/>
        </w:rPr>
        <w:t xml:space="preserve"> days. To determine the cumulative water influx in response to this first pressure drop, Δp</w:t>
      </w:r>
      <w:r w:rsidRPr="00930A9F">
        <w:rPr>
          <w:rFonts w:asciiTheme="majorBidi" w:hAnsiTheme="majorBidi" w:cstheme="majorBidi"/>
          <w:sz w:val="28"/>
          <w:szCs w:val="28"/>
          <w:vertAlign w:val="subscript"/>
          <w:lang w:bidi="ar-IQ"/>
        </w:rPr>
        <w:t>1</w:t>
      </w:r>
      <w:r w:rsidRPr="00930A9F">
        <w:rPr>
          <w:rFonts w:asciiTheme="majorBidi" w:hAnsiTheme="majorBidi" w:cstheme="majorBidi"/>
          <w:sz w:val="28"/>
          <w:szCs w:val="28"/>
          <w:lang w:bidi="ar-IQ"/>
        </w:rPr>
        <w:t xml:space="preserve"> = p</w:t>
      </w:r>
      <w:r w:rsidRPr="00930A9F">
        <w:rPr>
          <w:rFonts w:asciiTheme="majorBidi" w:hAnsiTheme="majorBidi" w:cstheme="majorBidi"/>
          <w:sz w:val="28"/>
          <w:szCs w:val="28"/>
          <w:vertAlign w:val="subscript"/>
          <w:lang w:bidi="ar-IQ"/>
        </w:rPr>
        <w:t xml:space="preserve">i </w:t>
      </w:r>
      <w:r w:rsidRPr="00930A9F">
        <w:rPr>
          <w:rFonts w:asciiTheme="majorBidi" w:hAnsiTheme="majorBidi" w:cstheme="majorBidi"/>
          <w:sz w:val="28"/>
          <w:szCs w:val="28"/>
          <w:lang w:bidi="ar-IQ"/>
        </w:rPr>
        <w:t>– p</w:t>
      </w:r>
      <w:r w:rsidRPr="00930A9F">
        <w:rPr>
          <w:rFonts w:asciiTheme="majorBidi" w:hAnsiTheme="majorBidi" w:cstheme="majorBidi"/>
          <w:sz w:val="28"/>
          <w:szCs w:val="28"/>
          <w:vertAlign w:val="subscript"/>
          <w:lang w:bidi="ar-IQ"/>
        </w:rPr>
        <w:t>1</w:t>
      </w:r>
      <w:r w:rsidRPr="00930A9F">
        <w:rPr>
          <w:rFonts w:asciiTheme="majorBidi" w:hAnsiTheme="majorBidi" w:cstheme="majorBidi"/>
          <w:sz w:val="28"/>
          <w:szCs w:val="28"/>
          <w:lang w:bidi="ar-IQ"/>
        </w:rPr>
        <w:t xml:space="preserve"> can be simply calculated from following equation:</w:t>
      </w:r>
    </w:p>
    <w:p w:rsidR="00930A9F" w:rsidRPr="00930A9F" w:rsidRDefault="00930A9F" w:rsidP="007C598C">
      <w:pPr>
        <w:jc w:val="center"/>
        <w:rPr>
          <w:rFonts w:asciiTheme="majorBidi" w:hAnsiTheme="majorBidi" w:cstheme="majorBidi"/>
          <w:sz w:val="28"/>
          <w:szCs w:val="28"/>
          <w:lang w:bidi="ar-IQ"/>
        </w:rPr>
      </w:pPr>
      <w:r w:rsidRPr="00930A9F">
        <w:rPr>
          <w:rFonts w:asciiTheme="majorBidi" w:hAnsiTheme="majorBidi" w:cstheme="majorBidi"/>
          <w:noProof/>
        </w:rPr>
        <w:drawing>
          <wp:inline distT="0" distB="0" distL="0" distR="0" wp14:anchorId="4690171C" wp14:editId="20D36B82">
            <wp:extent cx="4419600" cy="503343"/>
            <wp:effectExtent l="0" t="0" r="0" b="0"/>
            <wp:docPr id="131" name="صورة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4424093" cy="503855"/>
                    </a:xfrm>
                    <a:prstGeom prst="rect">
                      <a:avLst/>
                    </a:prstGeom>
                  </pic:spPr>
                </pic:pic>
              </a:graphicData>
            </a:graphic>
          </wp:inline>
        </w:drawing>
      </w:r>
    </w:p>
    <w:p w:rsidR="00930A9F" w:rsidRPr="00930A9F" w:rsidRDefault="00930A9F" w:rsidP="00930A9F">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t>Where We is the cumulative water influx due to the first pressure drop Δp</w:t>
      </w:r>
      <w:r w:rsidRPr="00930A9F">
        <w:rPr>
          <w:rFonts w:asciiTheme="majorBidi" w:hAnsiTheme="majorBidi" w:cstheme="majorBidi"/>
          <w:sz w:val="28"/>
          <w:szCs w:val="28"/>
          <w:vertAlign w:val="subscript"/>
          <w:lang w:bidi="ar-IQ"/>
        </w:rPr>
        <w:t>1</w:t>
      </w:r>
      <w:r w:rsidRPr="00930A9F">
        <w:rPr>
          <w:rFonts w:asciiTheme="majorBidi" w:hAnsiTheme="majorBidi" w:cstheme="majorBidi"/>
          <w:sz w:val="28"/>
          <w:szCs w:val="28"/>
          <w:lang w:bidi="ar-IQ"/>
        </w:rPr>
        <w:t xml:space="preserve">. The dimensionless water influx </w:t>
      </w:r>
      <w:r w:rsidRPr="00930A9F">
        <w:rPr>
          <w:rFonts w:asciiTheme="majorBidi" w:hAnsiTheme="majorBidi" w:cstheme="majorBidi"/>
          <w:sz w:val="32"/>
          <w:szCs w:val="32"/>
          <w:lang w:bidi="ar-IQ"/>
        </w:rPr>
        <w:t>(W</w:t>
      </w:r>
      <w:r w:rsidRPr="00B34EF9">
        <w:rPr>
          <w:rFonts w:asciiTheme="majorBidi" w:hAnsiTheme="majorBidi" w:cstheme="majorBidi"/>
          <w:sz w:val="32"/>
          <w:szCs w:val="32"/>
          <w:vertAlign w:val="subscript"/>
          <w:lang w:bidi="ar-IQ"/>
        </w:rPr>
        <w:t>eD</w:t>
      </w:r>
      <w:r w:rsidRPr="00930A9F">
        <w:rPr>
          <w:rFonts w:asciiTheme="majorBidi" w:hAnsiTheme="majorBidi" w:cstheme="majorBidi"/>
          <w:sz w:val="32"/>
          <w:szCs w:val="32"/>
          <w:lang w:bidi="ar-IQ"/>
        </w:rPr>
        <w:t>)</w:t>
      </w:r>
      <w:r w:rsidRPr="00930A9F">
        <w:rPr>
          <w:rFonts w:asciiTheme="majorBidi" w:hAnsiTheme="majorBidi" w:cstheme="majorBidi"/>
          <w:sz w:val="32"/>
          <w:szCs w:val="32"/>
          <w:vertAlign w:val="subscript"/>
          <w:lang w:bidi="ar-IQ"/>
        </w:rPr>
        <w:t>t1</w:t>
      </w:r>
      <w:r w:rsidRPr="00930A9F">
        <w:rPr>
          <w:rFonts w:asciiTheme="majorBidi" w:hAnsiTheme="majorBidi" w:cstheme="majorBidi"/>
          <w:sz w:val="28"/>
          <w:szCs w:val="28"/>
          <w:lang w:bidi="ar-IQ"/>
        </w:rPr>
        <w:t xml:space="preserve"> is evaluated by calculating the dimensionless time at t</w:t>
      </w:r>
      <w:r w:rsidRPr="00930A9F">
        <w:rPr>
          <w:rFonts w:asciiTheme="majorBidi" w:hAnsiTheme="majorBidi" w:cstheme="majorBidi"/>
          <w:sz w:val="28"/>
          <w:szCs w:val="28"/>
          <w:vertAlign w:val="subscript"/>
          <w:lang w:bidi="ar-IQ"/>
        </w:rPr>
        <w:t>1</w:t>
      </w:r>
      <w:r w:rsidRPr="00930A9F">
        <w:rPr>
          <w:rFonts w:asciiTheme="majorBidi" w:hAnsiTheme="majorBidi" w:cstheme="majorBidi"/>
          <w:sz w:val="28"/>
          <w:szCs w:val="28"/>
          <w:lang w:bidi="ar-IQ"/>
        </w:rPr>
        <w:t xml:space="preserve"> days. This simple calculation step is shown in section A of previous figure.</w:t>
      </w:r>
    </w:p>
    <w:p w:rsidR="00930A9F" w:rsidRPr="00930A9F" w:rsidRDefault="00930A9F" w:rsidP="00930A9F">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t>Step 2. Let the boundary pressure decline again to p</w:t>
      </w:r>
      <w:r w:rsidRPr="00930A9F">
        <w:rPr>
          <w:rFonts w:asciiTheme="majorBidi" w:hAnsiTheme="majorBidi" w:cstheme="majorBidi"/>
          <w:sz w:val="28"/>
          <w:szCs w:val="28"/>
          <w:vertAlign w:val="subscript"/>
          <w:lang w:bidi="ar-IQ"/>
        </w:rPr>
        <w:t>2</w:t>
      </w:r>
      <w:r w:rsidRPr="00930A9F">
        <w:rPr>
          <w:rFonts w:asciiTheme="majorBidi" w:hAnsiTheme="majorBidi" w:cstheme="majorBidi"/>
          <w:sz w:val="28"/>
          <w:szCs w:val="28"/>
          <w:lang w:bidi="ar-IQ"/>
        </w:rPr>
        <w:t xml:space="preserve"> after t</w:t>
      </w:r>
      <w:r w:rsidRPr="00930A9F">
        <w:rPr>
          <w:rFonts w:asciiTheme="majorBidi" w:hAnsiTheme="majorBidi" w:cstheme="majorBidi"/>
          <w:sz w:val="28"/>
          <w:szCs w:val="28"/>
          <w:vertAlign w:val="subscript"/>
          <w:lang w:bidi="ar-IQ"/>
        </w:rPr>
        <w:t>2</w:t>
      </w:r>
      <w:r w:rsidRPr="00930A9F">
        <w:rPr>
          <w:rFonts w:asciiTheme="majorBidi" w:hAnsiTheme="majorBidi" w:cstheme="majorBidi"/>
          <w:sz w:val="28"/>
          <w:szCs w:val="28"/>
          <w:lang w:bidi="ar-IQ"/>
        </w:rPr>
        <w:t xml:space="preserve"> days with a pressure drop of Δp</w:t>
      </w:r>
      <w:r w:rsidRPr="00930A9F">
        <w:rPr>
          <w:rFonts w:asciiTheme="majorBidi" w:hAnsiTheme="majorBidi" w:cstheme="majorBidi"/>
          <w:sz w:val="28"/>
          <w:szCs w:val="28"/>
          <w:vertAlign w:val="subscript"/>
          <w:lang w:bidi="ar-IQ"/>
        </w:rPr>
        <w:t>2</w:t>
      </w:r>
      <w:r w:rsidRPr="00930A9F">
        <w:rPr>
          <w:rFonts w:asciiTheme="majorBidi" w:hAnsiTheme="majorBidi" w:cstheme="majorBidi"/>
          <w:sz w:val="28"/>
          <w:szCs w:val="28"/>
          <w:lang w:bidi="ar-IQ"/>
        </w:rPr>
        <w:t xml:space="preserve"> = p</w:t>
      </w:r>
      <w:r w:rsidRPr="00930A9F">
        <w:rPr>
          <w:rFonts w:asciiTheme="majorBidi" w:hAnsiTheme="majorBidi" w:cstheme="majorBidi"/>
          <w:sz w:val="28"/>
          <w:szCs w:val="28"/>
          <w:vertAlign w:val="subscript"/>
          <w:lang w:bidi="ar-IQ"/>
        </w:rPr>
        <w:t>1</w:t>
      </w:r>
      <w:r w:rsidRPr="00930A9F">
        <w:rPr>
          <w:rFonts w:asciiTheme="majorBidi" w:hAnsiTheme="majorBidi" w:cstheme="majorBidi"/>
          <w:sz w:val="28"/>
          <w:szCs w:val="28"/>
          <w:lang w:bidi="ar-IQ"/>
        </w:rPr>
        <w:t xml:space="preserve"> – p</w:t>
      </w:r>
      <w:r w:rsidRPr="00930A9F">
        <w:rPr>
          <w:rFonts w:asciiTheme="majorBidi" w:hAnsiTheme="majorBidi" w:cstheme="majorBidi"/>
          <w:sz w:val="28"/>
          <w:szCs w:val="28"/>
          <w:vertAlign w:val="subscript"/>
          <w:lang w:bidi="ar-IQ"/>
        </w:rPr>
        <w:t>2</w:t>
      </w:r>
      <w:r w:rsidRPr="00930A9F">
        <w:rPr>
          <w:rFonts w:asciiTheme="majorBidi" w:hAnsiTheme="majorBidi" w:cstheme="majorBidi"/>
          <w:sz w:val="28"/>
          <w:szCs w:val="28"/>
          <w:lang w:bidi="ar-IQ"/>
        </w:rPr>
        <w:t>. The cumulative (total) water influx after t</w:t>
      </w:r>
      <w:r w:rsidRPr="00930A9F">
        <w:rPr>
          <w:rFonts w:asciiTheme="majorBidi" w:hAnsiTheme="majorBidi" w:cstheme="majorBidi"/>
          <w:sz w:val="28"/>
          <w:szCs w:val="28"/>
          <w:vertAlign w:val="subscript"/>
          <w:lang w:bidi="ar-IQ"/>
        </w:rPr>
        <w:t>1</w:t>
      </w:r>
      <w:r w:rsidRPr="00930A9F">
        <w:rPr>
          <w:rFonts w:asciiTheme="majorBidi" w:hAnsiTheme="majorBidi" w:cstheme="majorBidi"/>
          <w:sz w:val="28"/>
          <w:szCs w:val="28"/>
          <w:lang w:bidi="ar-IQ"/>
        </w:rPr>
        <w:t xml:space="preserve"> days will result from the first pressure drop Δp</w:t>
      </w:r>
      <w:r w:rsidRPr="00930A9F">
        <w:rPr>
          <w:rFonts w:asciiTheme="majorBidi" w:hAnsiTheme="majorBidi" w:cstheme="majorBidi"/>
          <w:sz w:val="28"/>
          <w:szCs w:val="28"/>
          <w:vertAlign w:val="subscript"/>
          <w:lang w:bidi="ar-IQ"/>
        </w:rPr>
        <w:t>1</w:t>
      </w:r>
      <w:r w:rsidRPr="00930A9F">
        <w:rPr>
          <w:rFonts w:asciiTheme="majorBidi" w:hAnsiTheme="majorBidi" w:cstheme="majorBidi"/>
          <w:sz w:val="28"/>
          <w:szCs w:val="28"/>
          <w:lang w:bidi="ar-IQ"/>
        </w:rPr>
        <w:t xml:space="preserve"> and the second pressure drop Δp2, or:</w:t>
      </w:r>
    </w:p>
    <w:p w:rsidR="00930A9F" w:rsidRPr="00930A9F" w:rsidRDefault="00930A9F" w:rsidP="00930A9F">
      <w:pPr>
        <w:jc w:val="both"/>
        <w:rPr>
          <w:rFonts w:asciiTheme="majorBidi" w:hAnsiTheme="majorBidi" w:cstheme="majorBidi"/>
          <w:sz w:val="28"/>
          <w:szCs w:val="28"/>
          <w:lang w:bidi="ar-IQ"/>
        </w:rPr>
      </w:pPr>
    </w:p>
    <w:p w:rsidR="00930A9F" w:rsidRPr="00930A9F" w:rsidRDefault="00930A9F" w:rsidP="007C598C">
      <w:pPr>
        <w:jc w:val="center"/>
        <w:rPr>
          <w:rFonts w:asciiTheme="majorBidi" w:hAnsiTheme="majorBidi" w:cstheme="majorBidi"/>
          <w:sz w:val="28"/>
          <w:szCs w:val="28"/>
          <w:lang w:bidi="ar-IQ"/>
        </w:rPr>
      </w:pPr>
      <w:r w:rsidRPr="00930A9F">
        <w:rPr>
          <w:rFonts w:asciiTheme="majorBidi" w:hAnsiTheme="majorBidi" w:cstheme="majorBidi"/>
          <w:noProof/>
        </w:rPr>
        <w:drawing>
          <wp:inline distT="0" distB="0" distL="0" distR="0" wp14:anchorId="69D02800" wp14:editId="719B76AB">
            <wp:extent cx="4457700" cy="674847"/>
            <wp:effectExtent l="0" t="0" r="0" b="0"/>
            <wp:docPr id="132" name="صورة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4455554" cy="674522"/>
                    </a:xfrm>
                    <a:prstGeom prst="rect">
                      <a:avLst/>
                    </a:prstGeom>
                  </pic:spPr>
                </pic:pic>
              </a:graphicData>
            </a:graphic>
          </wp:inline>
        </w:drawing>
      </w:r>
    </w:p>
    <w:p w:rsidR="00930A9F" w:rsidRPr="00930A9F" w:rsidRDefault="00930A9F" w:rsidP="00930A9F">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t>Where</w:t>
      </w:r>
    </w:p>
    <w:p w:rsidR="00930A9F" w:rsidRPr="00930A9F" w:rsidRDefault="00930A9F" w:rsidP="007C598C">
      <w:pPr>
        <w:jc w:val="center"/>
        <w:rPr>
          <w:rFonts w:asciiTheme="majorBidi" w:hAnsiTheme="majorBidi" w:cstheme="majorBidi"/>
          <w:sz w:val="28"/>
          <w:szCs w:val="28"/>
          <w:lang w:bidi="ar-IQ"/>
        </w:rPr>
      </w:pPr>
      <w:r w:rsidRPr="00930A9F">
        <w:rPr>
          <w:rFonts w:asciiTheme="majorBidi" w:hAnsiTheme="majorBidi" w:cstheme="majorBidi"/>
          <w:noProof/>
        </w:rPr>
        <w:drawing>
          <wp:inline distT="0" distB="0" distL="0" distR="0" wp14:anchorId="742462D2" wp14:editId="32F0174A">
            <wp:extent cx="4391025" cy="771479"/>
            <wp:effectExtent l="0" t="0" r="0" b="0"/>
            <wp:docPr id="133" name="صورة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4404057" cy="773769"/>
                    </a:xfrm>
                    <a:prstGeom prst="rect">
                      <a:avLst/>
                    </a:prstGeom>
                  </pic:spPr>
                </pic:pic>
              </a:graphicData>
            </a:graphic>
          </wp:inline>
        </w:drawing>
      </w:r>
    </w:p>
    <w:p w:rsidR="00930A9F" w:rsidRPr="00930A9F" w:rsidRDefault="00930A9F" w:rsidP="00930A9F">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t>The above relationships indicate that the effect of the first pressure drop Δp</w:t>
      </w:r>
      <w:r w:rsidRPr="00930A9F">
        <w:rPr>
          <w:rFonts w:asciiTheme="majorBidi" w:hAnsiTheme="majorBidi" w:cstheme="majorBidi"/>
          <w:sz w:val="28"/>
          <w:szCs w:val="28"/>
          <w:vertAlign w:val="subscript"/>
          <w:lang w:bidi="ar-IQ"/>
        </w:rPr>
        <w:t>1</w:t>
      </w:r>
      <w:r w:rsidRPr="00930A9F">
        <w:rPr>
          <w:rFonts w:asciiTheme="majorBidi" w:hAnsiTheme="majorBidi" w:cstheme="majorBidi"/>
          <w:sz w:val="28"/>
          <w:szCs w:val="28"/>
          <w:lang w:bidi="ar-IQ"/>
        </w:rPr>
        <w:t xml:space="preserve"> will continue for the entire time t</w:t>
      </w:r>
      <w:r w:rsidRPr="00930A9F">
        <w:rPr>
          <w:rFonts w:asciiTheme="majorBidi" w:hAnsiTheme="majorBidi" w:cstheme="majorBidi"/>
          <w:sz w:val="28"/>
          <w:szCs w:val="28"/>
          <w:vertAlign w:val="subscript"/>
          <w:lang w:bidi="ar-IQ"/>
        </w:rPr>
        <w:t>2</w:t>
      </w:r>
      <w:r w:rsidRPr="00930A9F">
        <w:rPr>
          <w:rFonts w:asciiTheme="majorBidi" w:hAnsiTheme="majorBidi" w:cstheme="majorBidi"/>
          <w:sz w:val="28"/>
          <w:szCs w:val="28"/>
          <w:lang w:bidi="ar-IQ"/>
        </w:rPr>
        <w:t>, while the effect of the second pressure drop will continue only for (t</w:t>
      </w:r>
      <w:r w:rsidRPr="00930A9F">
        <w:rPr>
          <w:rFonts w:asciiTheme="majorBidi" w:hAnsiTheme="majorBidi" w:cstheme="majorBidi"/>
          <w:sz w:val="28"/>
          <w:szCs w:val="28"/>
          <w:vertAlign w:val="subscript"/>
          <w:lang w:bidi="ar-IQ"/>
        </w:rPr>
        <w:t>2</w:t>
      </w:r>
      <w:r w:rsidRPr="00930A9F">
        <w:rPr>
          <w:rFonts w:asciiTheme="majorBidi" w:hAnsiTheme="majorBidi" w:cstheme="majorBidi"/>
          <w:sz w:val="28"/>
          <w:szCs w:val="28"/>
          <w:lang w:bidi="ar-IQ"/>
        </w:rPr>
        <w:t xml:space="preserve"> – t</w:t>
      </w:r>
      <w:r w:rsidRPr="00930A9F">
        <w:rPr>
          <w:rFonts w:asciiTheme="majorBidi" w:hAnsiTheme="majorBidi" w:cstheme="majorBidi"/>
          <w:sz w:val="28"/>
          <w:szCs w:val="28"/>
          <w:vertAlign w:val="subscript"/>
          <w:lang w:bidi="ar-IQ"/>
        </w:rPr>
        <w:t>1</w:t>
      </w:r>
      <w:r w:rsidRPr="00930A9F">
        <w:rPr>
          <w:rFonts w:asciiTheme="majorBidi" w:hAnsiTheme="majorBidi" w:cstheme="majorBidi"/>
          <w:sz w:val="28"/>
          <w:szCs w:val="28"/>
          <w:lang w:bidi="ar-IQ"/>
        </w:rPr>
        <w:t xml:space="preserve">) days as shown in section B of Figure 2. </w:t>
      </w:r>
    </w:p>
    <w:p w:rsidR="00930A9F" w:rsidRPr="00930A9F" w:rsidRDefault="00930A9F" w:rsidP="00930A9F">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t>Step 3. A third pressure drop of Δp3 = p2 – p3 would cause an additional water influx as illustrated in section C of Figure 2. The cumulative (total) cumulative water influx can then be calculated from:</w:t>
      </w:r>
    </w:p>
    <w:p w:rsidR="00930A9F" w:rsidRPr="00930A9F" w:rsidRDefault="00930A9F" w:rsidP="00500DD2">
      <w:pPr>
        <w:jc w:val="center"/>
        <w:rPr>
          <w:rFonts w:asciiTheme="majorBidi" w:hAnsiTheme="majorBidi" w:cstheme="majorBidi"/>
          <w:sz w:val="28"/>
          <w:szCs w:val="28"/>
          <w:lang w:bidi="ar-IQ"/>
        </w:rPr>
      </w:pPr>
      <w:r w:rsidRPr="00930A9F">
        <w:rPr>
          <w:rFonts w:asciiTheme="majorBidi" w:hAnsiTheme="majorBidi" w:cstheme="majorBidi"/>
          <w:noProof/>
        </w:rPr>
        <w:drawing>
          <wp:inline distT="0" distB="0" distL="0" distR="0" wp14:anchorId="3FBA353E" wp14:editId="659970AD">
            <wp:extent cx="4476750" cy="506949"/>
            <wp:effectExtent l="0" t="0" r="0" b="7620"/>
            <wp:docPr id="134" name="صورة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4474595" cy="506705"/>
                    </a:xfrm>
                    <a:prstGeom prst="rect">
                      <a:avLst/>
                    </a:prstGeom>
                  </pic:spPr>
                </pic:pic>
              </a:graphicData>
            </a:graphic>
          </wp:inline>
        </w:drawing>
      </w:r>
    </w:p>
    <w:p w:rsidR="00930A9F" w:rsidRPr="00930A9F" w:rsidRDefault="00930A9F" w:rsidP="00930A9F">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lastRenderedPageBreak/>
        <w:t>Where</w:t>
      </w:r>
    </w:p>
    <w:p w:rsidR="00930A9F" w:rsidRPr="00930A9F" w:rsidRDefault="00930A9F" w:rsidP="00500DD2">
      <w:pPr>
        <w:jc w:val="center"/>
        <w:rPr>
          <w:rFonts w:asciiTheme="majorBidi" w:hAnsiTheme="majorBidi" w:cstheme="majorBidi"/>
          <w:sz w:val="28"/>
          <w:szCs w:val="28"/>
          <w:lang w:bidi="ar-IQ"/>
        </w:rPr>
      </w:pPr>
      <w:r w:rsidRPr="00930A9F">
        <w:rPr>
          <w:rFonts w:asciiTheme="majorBidi" w:hAnsiTheme="majorBidi" w:cstheme="majorBidi"/>
          <w:noProof/>
        </w:rPr>
        <w:drawing>
          <wp:inline distT="0" distB="0" distL="0" distR="0" wp14:anchorId="4A847EEE" wp14:editId="58064162">
            <wp:extent cx="4429125" cy="1390766"/>
            <wp:effectExtent l="0" t="0" r="0" b="0"/>
            <wp:docPr id="135" name="صورة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4426993" cy="1390097"/>
                    </a:xfrm>
                    <a:prstGeom prst="rect">
                      <a:avLst/>
                    </a:prstGeom>
                  </pic:spPr>
                </pic:pic>
              </a:graphicData>
            </a:graphic>
          </wp:inline>
        </w:drawing>
      </w:r>
    </w:p>
    <w:p w:rsidR="00930A9F" w:rsidRPr="00930A9F" w:rsidRDefault="00930A9F" w:rsidP="00930A9F">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t>The van Everdingen-Hurst water influx relationship can then be expressed in a more generalized form as:</w:t>
      </w:r>
    </w:p>
    <w:p w:rsidR="00930A9F" w:rsidRPr="00930A9F" w:rsidRDefault="00930A9F" w:rsidP="00930A9F">
      <w:pPr>
        <w:jc w:val="center"/>
        <w:rPr>
          <w:rFonts w:asciiTheme="majorBidi" w:hAnsiTheme="majorBidi" w:cstheme="majorBidi"/>
          <w:sz w:val="28"/>
          <w:szCs w:val="28"/>
          <w:lang w:bidi="ar-IQ"/>
        </w:rPr>
      </w:pPr>
      <w:r w:rsidRPr="00930A9F">
        <w:rPr>
          <w:rFonts w:asciiTheme="majorBidi" w:hAnsiTheme="majorBidi" w:cstheme="majorBidi"/>
          <w:noProof/>
          <w:sz w:val="28"/>
          <w:szCs w:val="28"/>
        </w:rPr>
        <w:drawing>
          <wp:inline distT="0" distB="0" distL="0" distR="0" wp14:anchorId="03072D0A" wp14:editId="45578358">
            <wp:extent cx="1457325" cy="521926"/>
            <wp:effectExtent l="0" t="0" r="0" b="0"/>
            <wp:docPr id="136" name="صورة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57325" cy="521926"/>
                    </a:xfrm>
                    <a:prstGeom prst="rect">
                      <a:avLst/>
                    </a:prstGeom>
                    <a:noFill/>
                    <a:ln>
                      <a:noFill/>
                    </a:ln>
                  </pic:spPr>
                </pic:pic>
              </a:graphicData>
            </a:graphic>
          </wp:inline>
        </w:drawing>
      </w:r>
    </w:p>
    <w:p w:rsidR="00930A9F" w:rsidRPr="00930A9F" w:rsidRDefault="00930A9F" w:rsidP="00930A9F">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t>The authors also suggested that instead of using the entire pressure drop for the first period, a better approximation is to consider that one-half of the pressure drop, ½ (pi – p1), is effective during the entire first period. For the second period, the effective pressure drop then is one-half of the pressure drop during the first period, ½ (pi – p2) which simplifies to:</w:t>
      </w:r>
    </w:p>
    <w:p w:rsidR="00930A9F" w:rsidRPr="00930A9F" w:rsidRDefault="00930A9F" w:rsidP="00500DD2">
      <w:pPr>
        <w:jc w:val="center"/>
        <w:rPr>
          <w:rFonts w:asciiTheme="majorBidi" w:hAnsiTheme="majorBidi" w:cstheme="majorBidi"/>
          <w:sz w:val="28"/>
          <w:szCs w:val="28"/>
          <w:lang w:bidi="ar-IQ"/>
        </w:rPr>
      </w:pPr>
      <w:r w:rsidRPr="00930A9F">
        <w:rPr>
          <w:rFonts w:asciiTheme="majorBidi" w:hAnsiTheme="majorBidi" w:cstheme="majorBidi"/>
          <w:noProof/>
        </w:rPr>
        <w:drawing>
          <wp:inline distT="0" distB="0" distL="0" distR="0" wp14:anchorId="49568EFA" wp14:editId="18B7ECA8">
            <wp:extent cx="4057650" cy="438169"/>
            <wp:effectExtent l="0" t="0" r="0" b="0"/>
            <wp:docPr id="137" name="صورة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4057312" cy="438133"/>
                    </a:xfrm>
                    <a:prstGeom prst="rect">
                      <a:avLst/>
                    </a:prstGeom>
                  </pic:spPr>
                </pic:pic>
              </a:graphicData>
            </a:graphic>
          </wp:inline>
        </w:drawing>
      </w:r>
    </w:p>
    <w:p w:rsidR="00930A9F" w:rsidRPr="00930A9F" w:rsidRDefault="00930A9F" w:rsidP="00930A9F">
      <w:pPr>
        <w:jc w:val="center"/>
        <w:rPr>
          <w:rFonts w:asciiTheme="majorBidi" w:hAnsiTheme="majorBidi" w:cstheme="majorBidi"/>
          <w:sz w:val="28"/>
          <w:szCs w:val="28"/>
          <w:lang w:bidi="ar-IQ"/>
        </w:rPr>
      </w:pPr>
      <w:r w:rsidRPr="00930A9F">
        <w:rPr>
          <w:rFonts w:asciiTheme="majorBidi" w:hAnsiTheme="majorBidi" w:cstheme="majorBidi"/>
          <w:noProof/>
          <w:sz w:val="28"/>
          <w:szCs w:val="28"/>
        </w:rPr>
        <w:drawing>
          <wp:inline distT="0" distB="0" distL="0" distR="0" wp14:anchorId="62FEA8B8" wp14:editId="5E9B83D1">
            <wp:extent cx="4257675" cy="2688628"/>
            <wp:effectExtent l="0" t="0" r="0" b="0"/>
            <wp:docPr id="138" name="صورة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257675" cy="2688628"/>
                    </a:xfrm>
                    <a:prstGeom prst="rect">
                      <a:avLst/>
                    </a:prstGeom>
                    <a:noFill/>
                    <a:ln>
                      <a:noFill/>
                    </a:ln>
                  </pic:spPr>
                </pic:pic>
              </a:graphicData>
            </a:graphic>
          </wp:inline>
        </w:drawing>
      </w:r>
    </w:p>
    <w:p w:rsidR="00930A9F" w:rsidRPr="00BD4BA8" w:rsidRDefault="00930A9F" w:rsidP="00BD4BA8">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t>Figure 3 Sketch showing the use of step pressure to approximate the pressure-time curve.</w:t>
      </w:r>
    </w:p>
    <w:p w:rsidR="00930A9F" w:rsidRPr="00930A9F" w:rsidRDefault="00930A9F" w:rsidP="00930A9F">
      <w:pPr>
        <w:jc w:val="both"/>
        <w:rPr>
          <w:rFonts w:asciiTheme="majorBidi" w:hAnsiTheme="majorBidi" w:cstheme="majorBidi"/>
          <w:sz w:val="28"/>
          <w:szCs w:val="28"/>
          <w:lang w:bidi="ar-IQ"/>
        </w:rPr>
      </w:pPr>
      <w:r w:rsidRPr="00930A9F">
        <w:rPr>
          <w:rFonts w:asciiTheme="majorBidi" w:hAnsiTheme="majorBidi" w:cstheme="majorBidi"/>
          <w:sz w:val="28"/>
          <w:szCs w:val="28"/>
          <w:lang w:bidi="ar-IQ"/>
        </w:rPr>
        <w:lastRenderedPageBreak/>
        <w:t>Similarly, the effective pressure drop for use in the calculations for the third period would be one-half of the pressure drop during the second period, ½ (p</w:t>
      </w:r>
      <w:r w:rsidRPr="00930A9F">
        <w:rPr>
          <w:rFonts w:asciiTheme="majorBidi" w:hAnsiTheme="majorBidi" w:cstheme="majorBidi"/>
          <w:sz w:val="28"/>
          <w:szCs w:val="28"/>
          <w:vertAlign w:val="subscript"/>
          <w:lang w:bidi="ar-IQ"/>
        </w:rPr>
        <w:t>1</w:t>
      </w:r>
      <w:r w:rsidRPr="00930A9F">
        <w:rPr>
          <w:rFonts w:asciiTheme="majorBidi" w:hAnsiTheme="majorBidi" w:cstheme="majorBidi"/>
          <w:sz w:val="28"/>
          <w:szCs w:val="28"/>
          <w:lang w:bidi="ar-IQ"/>
        </w:rPr>
        <w:t xml:space="preserve"> – p</w:t>
      </w:r>
      <w:r w:rsidRPr="00930A9F">
        <w:rPr>
          <w:rFonts w:asciiTheme="majorBidi" w:hAnsiTheme="majorBidi" w:cstheme="majorBidi"/>
          <w:sz w:val="28"/>
          <w:szCs w:val="28"/>
          <w:vertAlign w:val="subscript"/>
          <w:lang w:bidi="ar-IQ"/>
        </w:rPr>
        <w:t>2</w:t>
      </w:r>
      <w:r w:rsidRPr="00930A9F">
        <w:rPr>
          <w:rFonts w:asciiTheme="majorBidi" w:hAnsiTheme="majorBidi" w:cstheme="majorBidi"/>
          <w:sz w:val="28"/>
          <w:szCs w:val="28"/>
          <w:lang w:bidi="ar-IQ"/>
        </w:rPr>
        <w:t>), plus one-half of the pressure drop during the third period, ½ (p</w:t>
      </w:r>
      <w:r w:rsidRPr="00930A9F">
        <w:rPr>
          <w:rFonts w:asciiTheme="majorBidi" w:hAnsiTheme="majorBidi" w:cstheme="majorBidi"/>
          <w:sz w:val="28"/>
          <w:szCs w:val="28"/>
          <w:vertAlign w:val="subscript"/>
          <w:lang w:bidi="ar-IQ"/>
        </w:rPr>
        <w:t>2</w:t>
      </w:r>
      <w:r w:rsidRPr="00930A9F">
        <w:rPr>
          <w:rFonts w:asciiTheme="majorBidi" w:hAnsiTheme="majorBidi" w:cstheme="majorBidi"/>
          <w:sz w:val="28"/>
          <w:szCs w:val="28"/>
          <w:lang w:bidi="ar-IQ"/>
        </w:rPr>
        <w:t xml:space="preserve"> – p</w:t>
      </w:r>
      <w:r w:rsidRPr="00930A9F">
        <w:rPr>
          <w:rFonts w:asciiTheme="majorBidi" w:hAnsiTheme="majorBidi" w:cstheme="majorBidi"/>
          <w:sz w:val="28"/>
          <w:szCs w:val="28"/>
          <w:vertAlign w:val="subscript"/>
          <w:lang w:bidi="ar-IQ"/>
        </w:rPr>
        <w:t>3</w:t>
      </w:r>
      <w:r w:rsidRPr="00930A9F">
        <w:rPr>
          <w:rFonts w:asciiTheme="majorBidi" w:hAnsiTheme="majorBidi" w:cstheme="majorBidi"/>
          <w:sz w:val="28"/>
          <w:szCs w:val="28"/>
          <w:lang w:bidi="ar-IQ"/>
        </w:rPr>
        <w:t>), which simplifies to ½ (p</w:t>
      </w:r>
      <w:r w:rsidRPr="00930A9F">
        <w:rPr>
          <w:rFonts w:asciiTheme="majorBidi" w:hAnsiTheme="majorBidi" w:cstheme="majorBidi"/>
          <w:sz w:val="28"/>
          <w:szCs w:val="28"/>
          <w:vertAlign w:val="subscript"/>
          <w:lang w:bidi="ar-IQ"/>
        </w:rPr>
        <w:t>1</w:t>
      </w:r>
      <w:r w:rsidRPr="00930A9F">
        <w:rPr>
          <w:rFonts w:asciiTheme="majorBidi" w:hAnsiTheme="majorBidi" w:cstheme="majorBidi"/>
          <w:sz w:val="28"/>
          <w:szCs w:val="28"/>
          <w:lang w:bidi="ar-IQ"/>
        </w:rPr>
        <w:t xml:space="preserve"> – p</w:t>
      </w:r>
      <w:r w:rsidRPr="00930A9F">
        <w:rPr>
          <w:rFonts w:asciiTheme="majorBidi" w:hAnsiTheme="majorBidi" w:cstheme="majorBidi"/>
          <w:sz w:val="28"/>
          <w:szCs w:val="28"/>
          <w:vertAlign w:val="subscript"/>
          <w:lang w:bidi="ar-IQ"/>
        </w:rPr>
        <w:t>3</w:t>
      </w:r>
      <w:r w:rsidRPr="00930A9F">
        <w:rPr>
          <w:rFonts w:asciiTheme="majorBidi" w:hAnsiTheme="majorBidi" w:cstheme="majorBidi"/>
          <w:sz w:val="28"/>
          <w:szCs w:val="28"/>
          <w:lang w:bidi="ar-IQ"/>
        </w:rPr>
        <w:t xml:space="preserve">). </w:t>
      </w:r>
      <w:r w:rsidRPr="00930A9F">
        <w:rPr>
          <w:rFonts w:asciiTheme="majorBidi" w:hAnsiTheme="majorBidi" w:cstheme="majorBidi"/>
          <w:b/>
          <w:bCs/>
          <w:sz w:val="28"/>
          <w:szCs w:val="28"/>
          <w:lang w:bidi="ar-IQ"/>
        </w:rPr>
        <w:t>The time intervals must all be equal in order to preserve the accuracy of these modifications.</w:t>
      </w:r>
      <w:r w:rsidRPr="00930A9F">
        <w:rPr>
          <w:rFonts w:asciiTheme="majorBidi" w:hAnsiTheme="majorBidi" w:cstheme="majorBidi"/>
          <w:sz w:val="28"/>
          <w:szCs w:val="28"/>
          <w:lang w:bidi="ar-IQ"/>
        </w:rPr>
        <w:t xml:space="preserve"> As shown below the effective pressure drops for use in the calculations for the next periods:</w:t>
      </w:r>
    </w:p>
    <w:p w:rsidR="00930A9F" w:rsidRPr="00930A9F" w:rsidRDefault="00930A9F" w:rsidP="00930A9F">
      <w:pPr>
        <w:jc w:val="center"/>
        <w:rPr>
          <w:rFonts w:asciiTheme="majorBidi" w:hAnsiTheme="majorBidi" w:cstheme="majorBidi"/>
          <w:sz w:val="28"/>
          <w:szCs w:val="28"/>
          <w:lang w:bidi="ar-IQ"/>
        </w:rPr>
      </w:pPr>
      <w:r w:rsidRPr="00930A9F">
        <w:rPr>
          <w:rFonts w:asciiTheme="majorBidi" w:hAnsiTheme="majorBidi" w:cstheme="majorBidi"/>
          <w:noProof/>
        </w:rPr>
        <w:drawing>
          <wp:inline distT="0" distB="0" distL="0" distR="0" wp14:anchorId="0F1CD520" wp14:editId="6028EB30">
            <wp:extent cx="3952875" cy="1567424"/>
            <wp:effectExtent l="0" t="0" r="0" b="0"/>
            <wp:docPr id="139" name="صورة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3960136" cy="1570303"/>
                    </a:xfrm>
                    <a:prstGeom prst="rect">
                      <a:avLst/>
                    </a:prstGeom>
                  </pic:spPr>
                </pic:pic>
              </a:graphicData>
            </a:graphic>
          </wp:inline>
        </w:drawing>
      </w:r>
    </w:p>
    <w:p w:rsidR="00930A9F" w:rsidRPr="00930A9F" w:rsidRDefault="00930A9F" w:rsidP="00930A9F">
      <w:pPr>
        <w:jc w:val="both"/>
        <w:rPr>
          <w:rFonts w:asciiTheme="majorBidi" w:hAnsiTheme="majorBidi" w:cstheme="majorBidi"/>
          <w:b/>
          <w:bCs/>
          <w:sz w:val="28"/>
          <w:szCs w:val="28"/>
          <w:lang w:bidi="ar-IQ"/>
        </w:rPr>
      </w:pPr>
    </w:p>
    <w:p w:rsidR="00930A9F" w:rsidRPr="00930A9F" w:rsidRDefault="00930A9F" w:rsidP="00930A9F">
      <w:pPr>
        <w:jc w:val="both"/>
        <w:rPr>
          <w:rFonts w:asciiTheme="majorBidi" w:hAnsiTheme="majorBidi" w:cstheme="majorBidi"/>
          <w:b/>
          <w:bCs/>
          <w:sz w:val="28"/>
          <w:szCs w:val="28"/>
          <w:lang w:bidi="ar-IQ"/>
        </w:rPr>
      </w:pPr>
    </w:p>
    <w:p w:rsidR="00930A9F" w:rsidRPr="00930A9F" w:rsidRDefault="00930A9F" w:rsidP="00930A9F">
      <w:pPr>
        <w:jc w:val="both"/>
        <w:rPr>
          <w:rFonts w:asciiTheme="majorBidi" w:hAnsiTheme="majorBidi" w:cstheme="majorBidi"/>
          <w:b/>
          <w:bCs/>
          <w:sz w:val="28"/>
          <w:szCs w:val="28"/>
          <w:lang w:bidi="ar-IQ"/>
        </w:rPr>
      </w:pPr>
    </w:p>
    <w:p w:rsidR="00930A9F" w:rsidRPr="00930A9F" w:rsidRDefault="00930A9F" w:rsidP="00930A9F">
      <w:pPr>
        <w:jc w:val="both"/>
        <w:rPr>
          <w:rFonts w:asciiTheme="majorBidi" w:hAnsiTheme="majorBidi" w:cstheme="majorBidi"/>
          <w:b/>
          <w:bCs/>
          <w:sz w:val="28"/>
          <w:szCs w:val="28"/>
          <w:lang w:bidi="ar-IQ"/>
        </w:rPr>
      </w:pPr>
    </w:p>
    <w:p w:rsidR="00930A9F" w:rsidRPr="00930A9F" w:rsidRDefault="00930A9F" w:rsidP="00930A9F">
      <w:pPr>
        <w:jc w:val="both"/>
        <w:rPr>
          <w:rFonts w:asciiTheme="majorBidi" w:hAnsiTheme="majorBidi" w:cstheme="majorBidi"/>
          <w:b/>
          <w:bCs/>
          <w:sz w:val="28"/>
          <w:szCs w:val="28"/>
          <w:lang w:bidi="ar-IQ"/>
        </w:rPr>
      </w:pPr>
    </w:p>
    <w:p w:rsidR="00930A9F" w:rsidRPr="00930A9F" w:rsidRDefault="00930A9F" w:rsidP="00930A9F">
      <w:pPr>
        <w:jc w:val="both"/>
        <w:rPr>
          <w:rFonts w:asciiTheme="majorBidi" w:hAnsiTheme="majorBidi" w:cstheme="majorBidi"/>
          <w:b/>
          <w:bCs/>
          <w:sz w:val="28"/>
          <w:szCs w:val="28"/>
          <w:lang w:bidi="ar-IQ"/>
        </w:rPr>
      </w:pPr>
    </w:p>
    <w:p w:rsidR="00930A9F" w:rsidRPr="00930A9F" w:rsidRDefault="00930A9F" w:rsidP="00930A9F">
      <w:pPr>
        <w:jc w:val="both"/>
        <w:rPr>
          <w:rFonts w:asciiTheme="majorBidi" w:hAnsiTheme="majorBidi" w:cstheme="majorBidi"/>
          <w:b/>
          <w:bCs/>
          <w:sz w:val="28"/>
          <w:szCs w:val="28"/>
          <w:lang w:bidi="ar-IQ"/>
        </w:rPr>
      </w:pPr>
    </w:p>
    <w:p w:rsidR="00930A9F" w:rsidRPr="00930A9F" w:rsidRDefault="00930A9F" w:rsidP="00930A9F">
      <w:pPr>
        <w:jc w:val="center"/>
        <w:rPr>
          <w:rFonts w:asciiTheme="majorBidi" w:hAnsiTheme="majorBidi" w:cstheme="majorBidi"/>
          <w:sz w:val="28"/>
          <w:szCs w:val="28"/>
          <w:lang w:bidi="ar-IQ"/>
        </w:rPr>
      </w:pPr>
    </w:p>
    <w:p w:rsidR="00930A9F" w:rsidRDefault="00930A9F" w:rsidP="003140E8">
      <w:pPr>
        <w:jc w:val="both"/>
        <w:rPr>
          <w:rFonts w:asciiTheme="majorBidi" w:hAnsiTheme="majorBidi" w:cstheme="majorBidi"/>
          <w:b/>
          <w:bCs/>
          <w:sz w:val="28"/>
          <w:szCs w:val="28"/>
        </w:rPr>
      </w:pPr>
    </w:p>
    <w:p w:rsidR="00A05F49" w:rsidRDefault="00A05F49" w:rsidP="003140E8">
      <w:pPr>
        <w:jc w:val="both"/>
        <w:rPr>
          <w:rFonts w:asciiTheme="majorBidi" w:hAnsiTheme="majorBidi" w:cstheme="majorBidi"/>
          <w:b/>
          <w:bCs/>
          <w:sz w:val="28"/>
          <w:szCs w:val="28"/>
        </w:rPr>
      </w:pPr>
    </w:p>
    <w:p w:rsidR="00A05F49" w:rsidRDefault="00A05F49" w:rsidP="003140E8">
      <w:pPr>
        <w:jc w:val="both"/>
        <w:rPr>
          <w:rFonts w:asciiTheme="majorBidi" w:hAnsiTheme="majorBidi" w:cstheme="majorBidi"/>
          <w:b/>
          <w:bCs/>
          <w:sz w:val="28"/>
          <w:szCs w:val="28"/>
        </w:rPr>
      </w:pPr>
    </w:p>
    <w:p w:rsidR="00A05F49" w:rsidRDefault="00A05F49" w:rsidP="003140E8">
      <w:pPr>
        <w:jc w:val="both"/>
        <w:rPr>
          <w:rFonts w:asciiTheme="majorBidi" w:hAnsiTheme="majorBidi" w:cstheme="majorBidi"/>
          <w:b/>
          <w:bCs/>
          <w:sz w:val="28"/>
          <w:szCs w:val="28"/>
        </w:rPr>
      </w:pPr>
    </w:p>
    <w:p w:rsidR="00A05F49" w:rsidRDefault="00A05F49" w:rsidP="003140E8">
      <w:pPr>
        <w:jc w:val="both"/>
        <w:rPr>
          <w:rFonts w:asciiTheme="majorBidi" w:hAnsiTheme="majorBidi" w:cstheme="majorBidi"/>
          <w:b/>
          <w:bCs/>
          <w:sz w:val="28"/>
          <w:szCs w:val="28"/>
        </w:rPr>
      </w:pPr>
    </w:p>
    <w:p w:rsidR="00BD4BA8" w:rsidRDefault="00BD4BA8" w:rsidP="003140E8">
      <w:pPr>
        <w:jc w:val="both"/>
        <w:rPr>
          <w:rFonts w:asciiTheme="majorBidi" w:hAnsiTheme="majorBidi" w:cstheme="majorBidi"/>
          <w:b/>
          <w:bCs/>
          <w:sz w:val="28"/>
          <w:szCs w:val="28"/>
        </w:rPr>
      </w:pPr>
    </w:p>
    <w:p w:rsidR="00A1143D" w:rsidRPr="00B91294" w:rsidRDefault="00DC1BF7" w:rsidP="003140E8">
      <w:pPr>
        <w:jc w:val="both"/>
        <w:rPr>
          <w:rFonts w:asciiTheme="majorBidi" w:hAnsiTheme="majorBidi" w:cstheme="majorBidi"/>
          <w:b/>
          <w:bCs/>
          <w:sz w:val="28"/>
          <w:szCs w:val="28"/>
          <w:lang w:bidi="ar-JO"/>
        </w:rPr>
      </w:pPr>
      <w:r w:rsidRPr="00DC1BF7">
        <w:rPr>
          <w:rFonts w:asciiTheme="majorBidi" w:hAnsiTheme="majorBidi" w:cstheme="majorBidi"/>
          <w:b/>
          <w:bCs/>
          <w:sz w:val="28"/>
          <w:szCs w:val="28"/>
        </w:rPr>
        <w:lastRenderedPageBreak/>
        <w:t>4.4.2 Bottom-Water Drive</w:t>
      </w:r>
    </w:p>
    <w:p w:rsidR="00FC4C23" w:rsidRDefault="00A1143D" w:rsidP="003140E8">
      <w:pPr>
        <w:jc w:val="both"/>
        <w:rPr>
          <w:rFonts w:asciiTheme="majorBidi" w:hAnsiTheme="majorBidi" w:cstheme="majorBidi"/>
          <w:sz w:val="28"/>
          <w:szCs w:val="28"/>
        </w:rPr>
      </w:pPr>
      <w:r w:rsidRPr="00A1143D">
        <w:rPr>
          <w:rFonts w:asciiTheme="majorBidi" w:hAnsiTheme="majorBidi" w:cstheme="majorBidi"/>
          <w:sz w:val="28"/>
          <w:szCs w:val="28"/>
        </w:rPr>
        <w:t>The van Everdingen and Hurst model discussed in the previous lectures is based on the radial diffusivity equation written without a term describing vertical flow from the aquifer.</w:t>
      </w:r>
    </w:p>
    <w:p w:rsidR="00FF75EF" w:rsidRPr="00FF75EF" w:rsidRDefault="008F2A84" w:rsidP="003140E8">
      <w:pPr>
        <w:jc w:val="both"/>
        <w:rPr>
          <w:rFonts w:asciiTheme="majorBidi" w:hAnsiTheme="majorBidi" w:cstheme="majorBidi"/>
          <w:sz w:val="28"/>
          <w:szCs w:val="28"/>
        </w:rPr>
      </w:pPr>
      <w:r w:rsidRPr="008F2A84">
        <w:rPr>
          <w:rFonts w:asciiTheme="majorBidi" w:hAnsiTheme="majorBidi" w:cstheme="majorBidi"/>
          <w:sz w:val="28"/>
          <w:szCs w:val="28"/>
        </w:rPr>
        <w:t>correctly noted that in many cases reservoirs are situated on top of an aquifer with a continuous horizontal interface between the reservoir fluid and the aquifer water and with a significant aquifer thickness.  that in such situations significant bottom-water drive would occur.</w:t>
      </w:r>
    </w:p>
    <w:p w:rsidR="00A1143D" w:rsidRDefault="00FC4C23" w:rsidP="003140E8">
      <w:pPr>
        <w:jc w:val="both"/>
        <w:rPr>
          <w:rFonts w:asciiTheme="majorBidi" w:hAnsiTheme="majorBidi" w:cstheme="majorBidi"/>
          <w:sz w:val="28"/>
          <w:szCs w:val="28"/>
          <w:rtl/>
        </w:rPr>
      </w:pPr>
      <w:r w:rsidRPr="00FC4C23">
        <w:rPr>
          <w:rFonts w:asciiTheme="majorBidi" w:hAnsiTheme="majorBidi" w:cstheme="majorBidi"/>
          <w:sz w:val="28"/>
          <w:szCs w:val="28"/>
        </w:rPr>
        <w:t>The proposed solution technique</w:t>
      </w:r>
      <w:r w:rsidR="008F2A84">
        <w:rPr>
          <w:rFonts w:asciiTheme="majorBidi" w:hAnsiTheme="majorBidi" w:cstheme="majorBidi"/>
          <w:sz w:val="28"/>
          <w:szCs w:val="28"/>
        </w:rPr>
        <w:t xml:space="preserve"> (</w:t>
      </w:r>
      <w:r w:rsidR="008F2A84" w:rsidRPr="008F2A84">
        <w:rPr>
          <w:rFonts w:asciiTheme="majorBidi" w:hAnsiTheme="majorBidi" w:cstheme="majorBidi"/>
          <w:sz w:val="28"/>
          <w:szCs w:val="28"/>
        </w:rPr>
        <w:t xml:space="preserve">van Everdingen and Hurst model </w:t>
      </w:r>
      <w:r w:rsidR="008F2A84">
        <w:rPr>
          <w:rFonts w:asciiTheme="majorBidi" w:hAnsiTheme="majorBidi" w:cstheme="majorBidi"/>
          <w:sz w:val="28"/>
          <w:szCs w:val="28"/>
        </w:rPr>
        <w:t xml:space="preserve">), </w:t>
      </w:r>
      <w:r w:rsidRPr="00FC4C23">
        <w:rPr>
          <w:rFonts w:asciiTheme="majorBidi" w:hAnsiTheme="majorBidi" w:cstheme="majorBidi"/>
          <w:sz w:val="28"/>
          <w:szCs w:val="28"/>
        </w:rPr>
        <w:t xml:space="preserve">however, is not adequate to describe the vertical water encroachment in bottom-water-drive system. Coats (1962) presented a mathematical model that takes into </w:t>
      </w:r>
      <w:r w:rsidRPr="00FC4C23">
        <w:rPr>
          <w:rFonts w:asciiTheme="majorBidi" w:hAnsiTheme="majorBidi" w:cstheme="majorBidi"/>
          <w:b/>
          <w:bCs/>
          <w:i/>
          <w:iCs/>
          <w:sz w:val="28"/>
          <w:szCs w:val="28"/>
          <w:u w:val="single"/>
        </w:rPr>
        <w:t>account the vertical flow effects</w:t>
      </w:r>
    </w:p>
    <w:p w:rsidR="002B7FCC" w:rsidRDefault="00C659DD" w:rsidP="00B1546C">
      <w:pPr>
        <w:jc w:val="center"/>
        <w:rPr>
          <w:rFonts w:asciiTheme="majorBidi" w:hAnsiTheme="majorBidi" w:cstheme="majorBidi"/>
          <w:sz w:val="28"/>
          <w:szCs w:val="28"/>
          <w:rtl/>
        </w:rPr>
      </w:pPr>
      <w:r>
        <w:rPr>
          <w:rFonts w:asciiTheme="majorBidi" w:hAnsiTheme="majorBidi" w:cstheme="majorBidi" w:hint="cs"/>
          <w:noProof/>
          <w:sz w:val="28"/>
          <w:szCs w:val="28"/>
        </w:rPr>
        <w:drawing>
          <wp:inline distT="0" distB="0" distL="0" distR="0">
            <wp:extent cx="3200400" cy="1583531"/>
            <wp:effectExtent l="0" t="0" r="0"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200400" cy="1583531"/>
                    </a:xfrm>
                    <a:prstGeom prst="rect">
                      <a:avLst/>
                    </a:prstGeom>
                    <a:noFill/>
                    <a:ln>
                      <a:noFill/>
                    </a:ln>
                  </pic:spPr>
                </pic:pic>
              </a:graphicData>
            </a:graphic>
          </wp:inline>
        </w:drawing>
      </w:r>
    </w:p>
    <w:p w:rsidR="00373398" w:rsidRDefault="00C659DD" w:rsidP="00373398">
      <w:pPr>
        <w:rPr>
          <w:rFonts w:asciiTheme="majorBidi" w:hAnsiTheme="majorBidi" w:cstheme="majorBidi"/>
          <w:sz w:val="28"/>
          <w:szCs w:val="28"/>
        </w:rPr>
      </w:pPr>
      <w:r>
        <w:rPr>
          <w:rFonts w:asciiTheme="majorBidi" w:hAnsiTheme="majorBidi" w:cstheme="majorBidi"/>
          <w:sz w:val="28"/>
          <w:szCs w:val="28"/>
        </w:rPr>
        <w:t>Figure 4 Sketch of bottom-water drive reservoir.</w:t>
      </w:r>
    </w:p>
    <w:p w:rsidR="00A1143D" w:rsidRDefault="00A1143D" w:rsidP="00373398">
      <w:pPr>
        <w:rPr>
          <w:rFonts w:asciiTheme="majorBidi" w:hAnsiTheme="majorBidi" w:cstheme="majorBidi"/>
          <w:sz w:val="28"/>
          <w:szCs w:val="28"/>
          <w:rtl/>
        </w:rPr>
      </w:pPr>
      <w:r w:rsidRPr="00A1143D">
        <w:rPr>
          <w:rFonts w:asciiTheme="majorBidi" w:hAnsiTheme="majorBidi" w:cstheme="majorBidi"/>
          <w:sz w:val="28"/>
          <w:szCs w:val="28"/>
        </w:rPr>
        <w:t>Coats and, later, Allard and Chen added a term to Eq.</w:t>
      </w:r>
      <w:r>
        <w:rPr>
          <w:rFonts w:asciiTheme="majorBidi" w:hAnsiTheme="majorBidi" w:cstheme="majorBidi"/>
          <w:sz w:val="28"/>
          <w:szCs w:val="28"/>
        </w:rPr>
        <w:t xml:space="preserve"> below </w:t>
      </w:r>
      <w:r w:rsidRPr="00A1143D">
        <w:rPr>
          <w:rFonts w:asciiTheme="majorBidi" w:hAnsiTheme="majorBidi" w:cstheme="majorBidi"/>
          <w:sz w:val="28"/>
          <w:szCs w:val="28"/>
        </w:rPr>
        <w:t>to yield the following:</w:t>
      </w:r>
    </w:p>
    <w:p w:rsidR="00A1143D" w:rsidRDefault="00A1143D" w:rsidP="003140E8">
      <w:pPr>
        <w:jc w:val="both"/>
        <w:rPr>
          <w:rFonts w:asciiTheme="majorBidi" w:hAnsiTheme="majorBidi" w:cstheme="majorBidi"/>
          <w:sz w:val="28"/>
          <w:szCs w:val="28"/>
        </w:rPr>
      </w:pPr>
    </w:p>
    <w:p w:rsidR="00A1143D" w:rsidRDefault="00A1143D" w:rsidP="00297D6A">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6EEBE3C4" wp14:editId="6A8DB7E8">
            <wp:extent cx="4076700" cy="739746"/>
            <wp:effectExtent l="0" t="0" r="0" b="3810"/>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095725" cy="743198"/>
                    </a:xfrm>
                    <a:prstGeom prst="rect">
                      <a:avLst/>
                    </a:prstGeom>
                    <a:noFill/>
                  </pic:spPr>
                </pic:pic>
              </a:graphicData>
            </a:graphic>
          </wp:inline>
        </w:drawing>
      </w:r>
    </w:p>
    <w:p w:rsidR="00A1143D" w:rsidRPr="00297D6A" w:rsidRDefault="00A1143D" w:rsidP="00297D6A">
      <w:pPr>
        <w:bidi/>
        <w:jc w:val="both"/>
        <w:rPr>
          <w:rFonts w:asciiTheme="majorBidi" w:hAnsiTheme="majorBidi" w:cstheme="majorBidi"/>
          <w:color w:val="FF0000"/>
          <w:sz w:val="28"/>
          <w:szCs w:val="28"/>
          <w:rtl/>
          <w:lang w:bidi="ar-JO"/>
        </w:rPr>
      </w:pPr>
    </w:p>
    <w:p w:rsidR="0094257D" w:rsidRDefault="0094257D" w:rsidP="003140E8">
      <w:pPr>
        <w:jc w:val="both"/>
        <w:rPr>
          <w:rFonts w:asciiTheme="majorBidi" w:hAnsiTheme="majorBidi" w:cstheme="majorBidi"/>
          <w:sz w:val="28"/>
          <w:szCs w:val="28"/>
          <w:lang w:bidi="ar-JO"/>
        </w:rPr>
      </w:pPr>
    </w:p>
    <w:p w:rsidR="0094257D" w:rsidRDefault="0094257D" w:rsidP="003140E8">
      <w:pPr>
        <w:jc w:val="both"/>
        <w:rPr>
          <w:rFonts w:asciiTheme="majorBidi" w:hAnsiTheme="majorBidi" w:cstheme="majorBidi"/>
          <w:sz w:val="28"/>
          <w:szCs w:val="28"/>
          <w:lang w:bidi="ar-JO"/>
        </w:rPr>
      </w:pPr>
    </w:p>
    <w:p w:rsidR="00A1143D" w:rsidRDefault="00A1143D" w:rsidP="003140E8">
      <w:pPr>
        <w:jc w:val="both"/>
        <w:rPr>
          <w:rFonts w:asciiTheme="majorBidi" w:hAnsiTheme="majorBidi" w:cstheme="majorBidi"/>
          <w:sz w:val="28"/>
          <w:szCs w:val="28"/>
          <w:lang w:bidi="ar-JO"/>
        </w:rPr>
      </w:pPr>
      <w:r>
        <w:rPr>
          <w:rFonts w:asciiTheme="majorBidi" w:hAnsiTheme="majorBidi" w:cstheme="majorBidi"/>
          <w:sz w:val="28"/>
          <w:szCs w:val="28"/>
          <w:lang w:bidi="ar-JO"/>
        </w:rPr>
        <w:lastRenderedPageBreak/>
        <w:t>to be as following</w:t>
      </w:r>
    </w:p>
    <w:p w:rsidR="001128B3" w:rsidRDefault="001128B3" w:rsidP="00297D6A">
      <w:pPr>
        <w:jc w:val="center"/>
        <w:rPr>
          <w:rFonts w:asciiTheme="majorBidi" w:hAnsiTheme="majorBidi" w:cstheme="majorBidi"/>
          <w:sz w:val="28"/>
          <w:szCs w:val="28"/>
          <w:lang w:bidi="ar-JO"/>
        </w:rPr>
      </w:pPr>
      <w:r>
        <w:rPr>
          <w:rFonts w:asciiTheme="majorBidi" w:hAnsiTheme="majorBidi" w:cstheme="majorBidi"/>
          <w:noProof/>
          <w:sz w:val="28"/>
          <w:szCs w:val="28"/>
        </w:rPr>
        <w:drawing>
          <wp:inline distT="0" distB="0" distL="0" distR="0" wp14:anchorId="59D53A16" wp14:editId="64225307">
            <wp:extent cx="2940803" cy="876300"/>
            <wp:effectExtent l="0" t="0" r="0" b="0"/>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940803" cy="876300"/>
                    </a:xfrm>
                    <a:prstGeom prst="rect">
                      <a:avLst/>
                    </a:prstGeom>
                    <a:noFill/>
                  </pic:spPr>
                </pic:pic>
              </a:graphicData>
            </a:graphic>
          </wp:inline>
        </w:drawing>
      </w:r>
    </w:p>
    <w:p w:rsidR="006A09D2" w:rsidRDefault="006A09D2" w:rsidP="003140E8">
      <w:pPr>
        <w:jc w:val="both"/>
        <w:rPr>
          <w:rFonts w:asciiTheme="majorBidi" w:hAnsiTheme="majorBidi" w:cstheme="majorBidi"/>
          <w:sz w:val="28"/>
          <w:szCs w:val="28"/>
          <w:lang w:bidi="ar-JO"/>
        </w:rPr>
      </w:pPr>
      <w:r w:rsidRPr="006A09D2">
        <w:rPr>
          <w:rFonts w:asciiTheme="majorBidi" w:hAnsiTheme="majorBidi" w:cstheme="majorBidi"/>
          <w:sz w:val="28"/>
          <w:szCs w:val="28"/>
          <w:lang w:bidi="ar-JO"/>
        </w:rPr>
        <w:t xml:space="preserve">They suggested that it is possible to derive a general solution that is applicable to a variety of systems in terms of the dimension-less time </w:t>
      </w:r>
      <w:proofErr w:type="spellStart"/>
      <w:r w:rsidRPr="006A09D2">
        <w:rPr>
          <w:rFonts w:asciiTheme="majorBidi" w:hAnsiTheme="majorBidi" w:cstheme="majorBidi"/>
          <w:sz w:val="28"/>
          <w:szCs w:val="28"/>
          <w:lang w:bidi="ar-JO"/>
        </w:rPr>
        <w:t>tD</w:t>
      </w:r>
      <w:proofErr w:type="spellEnd"/>
      <w:r w:rsidRPr="006A09D2">
        <w:rPr>
          <w:rFonts w:asciiTheme="majorBidi" w:hAnsiTheme="majorBidi" w:cstheme="majorBidi"/>
          <w:sz w:val="28"/>
          <w:szCs w:val="28"/>
          <w:lang w:bidi="ar-JO"/>
        </w:rPr>
        <w:t xml:space="preserve">, dimensionless radius </w:t>
      </w:r>
      <w:proofErr w:type="spellStart"/>
      <w:r w:rsidRPr="006A09D2">
        <w:rPr>
          <w:rFonts w:asciiTheme="majorBidi" w:hAnsiTheme="majorBidi" w:cstheme="majorBidi"/>
          <w:sz w:val="28"/>
          <w:szCs w:val="28"/>
          <w:lang w:bidi="ar-JO"/>
        </w:rPr>
        <w:t>rD</w:t>
      </w:r>
      <w:proofErr w:type="spellEnd"/>
      <w:r w:rsidRPr="006A09D2">
        <w:rPr>
          <w:rFonts w:asciiTheme="majorBidi" w:hAnsiTheme="majorBidi" w:cstheme="majorBidi"/>
          <w:sz w:val="28"/>
          <w:szCs w:val="28"/>
          <w:lang w:bidi="ar-JO"/>
        </w:rPr>
        <w:t>, and a newly introduced dimensionless variable Z</w:t>
      </w:r>
      <w:r w:rsidRPr="006A09D2">
        <w:rPr>
          <w:rFonts w:asciiTheme="majorBidi" w:hAnsiTheme="majorBidi" w:cstheme="majorBidi"/>
          <w:sz w:val="28"/>
          <w:szCs w:val="28"/>
          <w:vertAlign w:val="subscript"/>
          <w:lang w:bidi="ar-JO"/>
        </w:rPr>
        <w:t>D</w:t>
      </w:r>
      <w:r w:rsidRPr="006A09D2">
        <w:rPr>
          <w:rFonts w:asciiTheme="majorBidi" w:hAnsiTheme="majorBidi" w:cstheme="majorBidi"/>
          <w:sz w:val="28"/>
          <w:szCs w:val="28"/>
          <w:lang w:bidi="ar-JO"/>
        </w:rPr>
        <w:t>.</w:t>
      </w:r>
    </w:p>
    <w:p w:rsidR="006A09D2" w:rsidRDefault="006A09D2" w:rsidP="00BD4BA8">
      <w:pPr>
        <w:jc w:val="center"/>
        <w:rPr>
          <w:rFonts w:asciiTheme="majorBidi" w:hAnsiTheme="majorBidi" w:cstheme="majorBidi"/>
          <w:sz w:val="28"/>
          <w:szCs w:val="28"/>
          <w:lang w:bidi="ar-JO"/>
        </w:rPr>
      </w:pPr>
      <w:r w:rsidRPr="006A09D2">
        <w:rPr>
          <w:rFonts w:asciiTheme="majorBidi" w:hAnsiTheme="majorBidi" w:cstheme="majorBidi"/>
          <w:noProof/>
          <w:sz w:val="28"/>
          <w:szCs w:val="28"/>
        </w:rPr>
        <w:drawing>
          <wp:inline distT="0" distB="0" distL="0" distR="0" wp14:anchorId="13D8291C" wp14:editId="66ADCA6C">
            <wp:extent cx="1511967" cy="742950"/>
            <wp:effectExtent l="0" t="0" r="0"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1520010" cy="746902"/>
                    </a:xfrm>
                    <a:prstGeom prst="rect">
                      <a:avLst/>
                    </a:prstGeom>
                  </pic:spPr>
                </pic:pic>
              </a:graphicData>
            </a:graphic>
          </wp:inline>
        </w:drawing>
      </w:r>
    </w:p>
    <w:p w:rsidR="00017C7B" w:rsidRPr="00017C7B" w:rsidRDefault="00017C7B" w:rsidP="003140E8">
      <w:pPr>
        <w:jc w:val="both"/>
        <w:rPr>
          <w:rFonts w:asciiTheme="majorBidi" w:hAnsiTheme="majorBidi" w:cstheme="majorBidi"/>
          <w:sz w:val="28"/>
          <w:szCs w:val="28"/>
          <w:lang w:bidi="ar-JO"/>
        </w:rPr>
      </w:pPr>
      <w:r w:rsidRPr="00017C7B">
        <w:rPr>
          <w:rFonts w:asciiTheme="majorBidi" w:hAnsiTheme="majorBidi" w:cstheme="majorBidi"/>
          <w:sz w:val="28"/>
          <w:szCs w:val="28"/>
          <w:lang w:bidi="ar-JO"/>
        </w:rPr>
        <w:t>Where:</w:t>
      </w:r>
    </w:p>
    <w:p w:rsidR="00017C7B" w:rsidRPr="00017C7B" w:rsidRDefault="00017C7B" w:rsidP="003140E8">
      <w:pPr>
        <w:jc w:val="both"/>
        <w:rPr>
          <w:rFonts w:asciiTheme="majorBidi" w:hAnsiTheme="majorBidi" w:cstheme="majorBidi"/>
          <w:sz w:val="28"/>
          <w:szCs w:val="28"/>
          <w:lang w:bidi="ar-JO"/>
        </w:rPr>
      </w:pPr>
      <w:r w:rsidRPr="00017C7B">
        <w:rPr>
          <w:rFonts w:asciiTheme="majorBidi" w:hAnsiTheme="majorBidi" w:cstheme="majorBidi"/>
          <w:sz w:val="28"/>
          <w:szCs w:val="28"/>
          <w:lang w:bidi="ar-JO"/>
        </w:rPr>
        <w:t>Z</w:t>
      </w:r>
      <w:r w:rsidRPr="00017C7B">
        <w:rPr>
          <w:rFonts w:asciiTheme="majorBidi" w:hAnsiTheme="majorBidi" w:cstheme="majorBidi"/>
          <w:sz w:val="28"/>
          <w:szCs w:val="28"/>
          <w:vertAlign w:val="subscript"/>
          <w:lang w:bidi="ar-JO"/>
        </w:rPr>
        <w:t>D</w:t>
      </w:r>
      <w:r w:rsidRPr="00017C7B">
        <w:rPr>
          <w:rFonts w:asciiTheme="majorBidi" w:hAnsiTheme="majorBidi" w:cstheme="majorBidi"/>
          <w:i/>
          <w:iCs/>
          <w:sz w:val="28"/>
          <w:szCs w:val="28"/>
          <w:lang w:bidi="ar-JO"/>
        </w:rPr>
        <w:t xml:space="preserve"> </w:t>
      </w:r>
      <w:r w:rsidRPr="00017C7B">
        <w:rPr>
          <w:rFonts w:asciiTheme="majorBidi" w:hAnsiTheme="majorBidi" w:cstheme="majorBidi"/>
          <w:sz w:val="28"/>
          <w:szCs w:val="28"/>
          <w:lang w:bidi="ar-JO"/>
        </w:rPr>
        <w:t>= dimensionless vertical distance.</w:t>
      </w:r>
    </w:p>
    <w:p w:rsidR="00017C7B" w:rsidRDefault="00017C7B" w:rsidP="003140E8">
      <w:pPr>
        <w:jc w:val="both"/>
        <w:rPr>
          <w:rFonts w:asciiTheme="majorBidi" w:hAnsiTheme="majorBidi" w:cstheme="majorBidi"/>
          <w:sz w:val="28"/>
          <w:szCs w:val="28"/>
          <w:lang w:bidi="ar-JO"/>
        </w:rPr>
      </w:pPr>
      <w:r w:rsidRPr="00017C7B">
        <w:rPr>
          <w:rFonts w:asciiTheme="majorBidi" w:hAnsiTheme="majorBidi" w:cstheme="majorBidi"/>
          <w:sz w:val="28"/>
          <w:szCs w:val="28"/>
          <w:lang w:bidi="ar-JO"/>
        </w:rPr>
        <w:t>h = aquifer thickness, ft.</w:t>
      </w:r>
    </w:p>
    <w:p w:rsidR="00DC71C9" w:rsidRDefault="00DC71C9" w:rsidP="003140E8">
      <w:pPr>
        <w:jc w:val="both"/>
        <w:rPr>
          <w:rFonts w:asciiTheme="majorBidi" w:hAnsiTheme="majorBidi" w:cstheme="majorBidi"/>
          <w:sz w:val="28"/>
          <w:szCs w:val="28"/>
          <w:lang w:bidi="ar-JO"/>
        </w:rPr>
      </w:pPr>
      <w:r w:rsidRPr="00D01C41">
        <w:rPr>
          <w:rFonts w:asciiTheme="majorBidi" w:hAnsiTheme="majorBidi" w:cstheme="majorBidi"/>
          <w:sz w:val="28"/>
          <w:szCs w:val="28"/>
          <w:lang w:bidi="ar-JO"/>
        </w:rPr>
        <w:t>where</w:t>
      </w:r>
    </w:p>
    <w:p w:rsidR="00DC71C9" w:rsidRDefault="00DC71C9" w:rsidP="003140E8">
      <w:pPr>
        <w:jc w:val="both"/>
        <w:rPr>
          <w:rFonts w:asciiTheme="majorBidi" w:hAnsiTheme="majorBidi" w:cstheme="majorBidi"/>
          <w:sz w:val="28"/>
          <w:szCs w:val="28"/>
          <w:lang w:bidi="ar-JO"/>
        </w:rPr>
      </w:pPr>
      <w:r w:rsidRPr="006E4E7F">
        <w:rPr>
          <w:rFonts w:asciiTheme="majorBidi" w:hAnsiTheme="majorBidi" w:cstheme="majorBidi"/>
          <w:sz w:val="32"/>
          <w:szCs w:val="32"/>
          <w:lang w:bidi="ar-JO"/>
        </w:rPr>
        <w:t>F</w:t>
      </w:r>
      <w:r w:rsidRPr="006E4E7F">
        <w:rPr>
          <w:rFonts w:asciiTheme="majorBidi" w:hAnsiTheme="majorBidi" w:cstheme="majorBidi"/>
          <w:sz w:val="32"/>
          <w:szCs w:val="32"/>
          <w:vertAlign w:val="subscript"/>
          <w:lang w:bidi="ar-JO"/>
        </w:rPr>
        <w:t>k</w:t>
      </w:r>
      <w:r w:rsidRPr="006E4E7F">
        <w:rPr>
          <w:rFonts w:asciiTheme="majorBidi" w:hAnsiTheme="majorBidi" w:cstheme="majorBidi"/>
          <w:sz w:val="32"/>
          <w:szCs w:val="32"/>
          <w:lang w:bidi="ar-JO"/>
        </w:rPr>
        <w:t xml:space="preserve"> </w:t>
      </w:r>
      <w:r w:rsidRPr="00D01C41">
        <w:rPr>
          <w:rFonts w:asciiTheme="majorBidi" w:hAnsiTheme="majorBidi" w:cstheme="majorBidi"/>
          <w:sz w:val="28"/>
          <w:szCs w:val="28"/>
          <w:lang w:bidi="ar-JO"/>
        </w:rPr>
        <w:t>is the ratio of vertical to horizontal permeability,</w:t>
      </w:r>
    </w:p>
    <w:p w:rsidR="00BD4BA8" w:rsidRDefault="00DC71C9" w:rsidP="003140E8">
      <w:pPr>
        <w:jc w:val="both"/>
        <w:rPr>
          <w:rFonts w:asciiTheme="majorBidi" w:hAnsiTheme="majorBidi" w:cstheme="majorBidi"/>
          <w:sz w:val="28"/>
          <w:szCs w:val="28"/>
          <w:lang w:bidi="ar-JO"/>
        </w:rPr>
      </w:pPr>
      <w:r w:rsidRPr="00D01C41">
        <w:rPr>
          <w:rFonts w:asciiTheme="majorBidi" w:hAnsiTheme="majorBidi" w:cstheme="majorBidi"/>
          <w:sz w:val="28"/>
          <w:szCs w:val="28"/>
          <w:lang w:bidi="ar-JO"/>
        </w:rPr>
        <w:t xml:space="preserve">or: </w:t>
      </w:r>
      <w:r>
        <w:rPr>
          <w:rFonts w:asciiTheme="majorBidi" w:hAnsiTheme="majorBidi" w:cstheme="majorBidi"/>
          <w:sz w:val="28"/>
          <w:szCs w:val="28"/>
          <w:lang w:bidi="ar-JO"/>
        </w:rPr>
        <w:t xml:space="preserve">  </w:t>
      </w:r>
    </w:p>
    <w:p w:rsidR="00DC71C9" w:rsidRDefault="00DC71C9" w:rsidP="00BD4BA8">
      <w:pPr>
        <w:jc w:val="center"/>
        <w:rPr>
          <w:rFonts w:asciiTheme="majorBidi" w:eastAsiaTheme="minorEastAsia" w:hAnsiTheme="majorBidi" w:cstheme="majorBidi"/>
          <w:sz w:val="40"/>
          <w:szCs w:val="40"/>
          <w:lang w:bidi="ar-JO"/>
        </w:rPr>
      </w:pPr>
      <w:r w:rsidRPr="00EB2AA6">
        <w:rPr>
          <w:rFonts w:asciiTheme="majorBidi" w:hAnsiTheme="majorBidi" w:cstheme="majorBidi"/>
          <w:sz w:val="36"/>
          <w:szCs w:val="36"/>
          <w:lang w:bidi="ar-JO"/>
        </w:rPr>
        <w:t>F</w:t>
      </w:r>
      <w:r w:rsidRPr="00EB2AA6">
        <w:rPr>
          <w:rFonts w:asciiTheme="majorBidi" w:hAnsiTheme="majorBidi" w:cstheme="majorBidi"/>
          <w:sz w:val="40"/>
          <w:szCs w:val="40"/>
          <w:vertAlign w:val="subscript"/>
          <w:lang w:bidi="ar-JO"/>
        </w:rPr>
        <w:t>k</w:t>
      </w:r>
      <w:r w:rsidRPr="00EB2AA6">
        <w:rPr>
          <w:rFonts w:asciiTheme="majorBidi" w:hAnsiTheme="majorBidi" w:cstheme="majorBidi"/>
          <w:sz w:val="40"/>
          <w:szCs w:val="40"/>
          <w:lang w:bidi="ar-JO"/>
        </w:rPr>
        <w:t xml:space="preserve"> = </w:t>
      </w:r>
      <m:oMath>
        <m:f>
          <m:fPr>
            <m:ctrlPr>
              <w:rPr>
                <w:rFonts w:ascii="Cambria Math" w:hAnsi="Cambria Math" w:cstheme="majorBidi"/>
                <w:i/>
                <w:sz w:val="40"/>
                <w:szCs w:val="40"/>
                <w:lang w:bidi="ar-JO"/>
              </w:rPr>
            </m:ctrlPr>
          </m:fPr>
          <m:num>
            <m:sSub>
              <m:sSubPr>
                <m:ctrlPr>
                  <w:rPr>
                    <w:rFonts w:ascii="Cambria Math" w:hAnsi="Cambria Math" w:cstheme="majorBidi"/>
                    <w:i/>
                    <w:sz w:val="40"/>
                    <w:szCs w:val="40"/>
                    <w:lang w:bidi="ar-JO"/>
                  </w:rPr>
                </m:ctrlPr>
              </m:sSubPr>
              <m:e>
                <m:r>
                  <w:rPr>
                    <w:rFonts w:ascii="Cambria Math" w:hAnsi="Cambria Math" w:cstheme="majorBidi"/>
                    <w:sz w:val="40"/>
                    <w:szCs w:val="40"/>
                    <w:lang w:bidi="ar-JO"/>
                  </w:rPr>
                  <m:t>K</m:t>
                </m:r>
              </m:e>
              <m:sub>
                <m:r>
                  <w:rPr>
                    <w:rFonts w:ascii="Cambria Math" w:hAnsi="Cambria Math" w:cstheme="majorBidi"/>
                    <w:sz w:val="40"/>
                    <w:szCs w:val="40"/>
                    <w:lang w:bidi="ar-JO"/>
                  </w:rPr>
                  <m:t>v</m:t>
                </m:r>
              </m:sub>
            </m:sSub>
          </m:num>
          <m:den>
            <m:sSub>
              <m:sSubPr>
                <m:ctrlPr>
                  <w:rPr>
                    <w:rFonts w:ascii="Cambria Math" w:hAnsi="Cambria Math" w:cstheme="majorBidi"/>
                    <w:i/>
                    <w:sz w:val="40"/>
                    <w:szCs w:val="40"/>
                    <w:lang w:bidi="ar-JO"/>
                  </w:rPr>
                </m:ctrlPr>
              </m:sSubPr>
              <m:e>
                <m:r>
                  <w:rPr>
                    <w:rFonts w:ascii="Cambria Math" w:hAnsi="Cambria Math" w:cstheme="majorBidi"/>
                    <w:sz w:val="40"/>
                    <w:szCs w:val="40"/>
                    <w:lang w:bidi="ar-JO"/>
                  </w:rPr>
                  <m:t>K</m:t>
                </m:r>
              </m:e>
              <m:sub>
                <m:r>
                  <w:rPr>
                    <w:rFonts w:ascii="Cambria Math" w:hAnsi="Cambria Math" w:cstheme="majorBidi"/>
                    <w:sz w:val="40"/>
                    <w:szCs w:val="40"/>
                    <w:lang w:bidi="ar-JO"/>
                  </w:rPr>
                  <m:t>h</m:t>
                </m:r>
              </m:sub>
            </m:sSub>
          </m:den>
        </m:f>
      </m:oMath>
    </w:p>
    <w:p w:rsidR="00DC71C9" w:rsidRDefault="00DC71C9" w:rsidP="003140E8">
      <w:pPr>
        <w:jc w:val="both"/>
        <w:rPr>
          <w:rFonts w:asciiTheme="majorBidi" w:hAnsiTheme="majorBidi" w:cstheme="majorBidi"/>
          <w:sz w:val="28"/>
          <w:szCs w:val="28"/>
          <w:lang w:bidi="ar-JO"/>
        </w:rPr>
      </w:pPr>
      <w:r w:rsidRPr="00D01C41">
        <w:rPr>
          <w:rFonts w:asciiTheme="majorBidi" w:hAnsiTheme="majorBidi" w:cstheme="majorBidi"/>
          <w:sz w:val="28"/>
          <w:szCs w:val="28"/>
          <w:lang w:bidi="ar-JO"/>
        </w:rPr>
        <w:t>where</w:t>
      </w:r>
    </w:p>
    <w:p w:rsidR="00DC71C9" w:rsidRDefault="00DC71C9" w:rsidP="003140E8">
      <w:pPr>
        <w:jc w:val="both"/>
        <w:rPr>
          <w:rFonts w:asciiTheme="majorBidi" w:hAnsiTheme="majorBidi" w:cstheme="majorBidi"/>
          <w:sz w:val="28"/>
          <w:szCs w:val="28"/>
          <w:lang w:bidi="ar-JO"/>
        </w:rPr>
      </w:pPr>
      <w:r w:rsidRPr="00520536">
        <w:rPr>
          <w:rFonts w:asciiTheme="majorBidi" w:hAnsiTheme="majorBidi" w:cstheme="majorBidi"/>
          <w:sz w:val="36"/>
          <w:szCs w:val="36"/>
          <w:lang w:bidi="ar-JO"/>
        </w:rPr>
        <w:t>k</w:t>
      </w:r>
      <w:r w:rsidRPr="00520536">
        <w:rPr>
          <w:rFonts w:asciiTheme="majorBidi" w:hAnsiTheme="majorBidi" w:cstheme="majorBidi"/>
          <w:sz w:val="36"/>
          <w:szCs w:val="36"/>
          <w:vertAlign w:val="subscript"/>
          <w:lang w:bidi="ar-JO"/>
        </w:rPr>
        <w:t>v</w:t>
      </w:r>
      <w:r w:rsidRPr="00D01C41">
        <w:rPr>
          <w:rFonts w:asciiTheme="majorBidi" w:hAnsiTheme="majorBidi" w:cstheme="majorBidi"/>
          <w:sz w:val="28"/>
          <w:szCs w:val="28"/>
          <w:lang w:bidi="ar-JO"/>
        </w:rPr>
        <w:t xml:space="preserve"> </w:t>
      </w:r>
      <w:r>
        <w:rPr>
          <w:rFonts w:asciiTheme="majorBidi" w:hAnsiTheme="majorBidi" w:cstheme="majorBidi"/>
          <w:sz w:val="28"/>
          <w:szCs w:val="28"/>
          <w:lang w:bidi="ar-JO"/>
        </w:rPr>
        <w:t>=</w:t>
      </w:r>
      <w:r w:rsidRPr="00D01C41">
        <w:rPr>
          <w:rFonts w:asciiTheme="majorBidi" w:hAnsiTheme="majorBidi" w:cstheme="majorBidi"/>
          <w:sz w:val="28"/>
          <w:szCs w:val="28"/>
          <w:lang w:bidi="ar-JO"/>
        </w:rPr>
        <w:t xml:space="preserve"> vertical permeability</w:t>
      </w:r>
    </w:p>
    <w:p w:rsidR="00A1143D" w:rsidRDefault="00DC71C9" w:rsidP="003140E8">
      <w:pPr>
        <w:jc w:val="both"/>
        <w:rPr>
          <w:rFonts w:asciiTheme="majorBidi" w:hAnsiTheme="majorBidi" w:cstheme="majorBidi"/>
          <w:sz w:val="28"/>
          <w:szCs w:val="28"/>
          <w:lang w:bidi="ar-JO"/>
        </w:rPr>
      </w:pPr>
      <w:r w:rsidRPr="00520536">
        <w:rPr>
          <w:rFonts w:asciiTheme="majorBidi" w:hAnsiTheme="majorBidi" w:cstheme="majorBidi"/>
          <w:sz w:val="36"/>
          <w:szCs w:val="36"/>
          <w:lang w:bidi="ar-JO"/>
        </w:rPr>
        <w:t>k</w:t>
      </w:r>
      <w:r w:rsidRPr="00520536">
        <w:rPr>
          <w:rFonts w:asciiTheme="majorBidi" w:hAnsiTheme="majorBidi" w:cstheme="majorBidi"/>
          <w:sz w:val="36"/>
          <w:szCs w:val="36"/>
          <w:vertAlign w:val="subscript"/>
          <w:lang w:bidi="ar-JO"/>
        </w:rPr>
        <w:t>h</w:t>
      </w:r>
      <w:r w:rsidRPr="00D01C41">
        <w:rPr>
          <w:rFonts w:asciiTheme="majorBidi" w:hAnsiTheme="majorBidi" w:cstheme="majorBidi"/>
          <w:sz w:val="28"/>
          <w:szCs w:val="28"/>
          <w:lang w:bidi="ar-JO"/>
        </w:rPr>
        <w:t xml:space="preserve"> </w:t>
      </w:r>
      <w:r>
        <w:rPr>
          <w:rFonts w:asciiTheme="majorBidi" w:hAnsiTheme="majorBidi" w:cstheme="majorBidi"/>
          <w:sz w:val="28"/>
          <w:szCs w:val="28"/>
          <w:lang w:bidi="ar-JO"/>
        </w:rPr>
        <w:t>=</w:t>
      </w:r>
      <w:r w:rsidRPr="00D01C41">
        <w:rPr>
          <w:rFonts w:asciiTheme="majorBidi" w:hAnsiTheme="majorBidi" w:cstheme="majorBidi"/>
          <w:sz w:val="28"/>
          <w:szCs w:val="28"/>
          <w:lang w:bidi="ar-JO"/>
        </w:rPr>
        <w:t xml:space="preserve"> horizontal permeability</w:t>
      </w:r>
    </w:p>
    <w:p w:rsidR="00C61605" w:rsidRDefault="00BD4AE3" w:rsidP="003140E8">
      <w:pPr>
        <w:jc w:val="both"/>
        <w:rPr>
          <w:rFonts w:asciiTheme="majorBidi" w:hAnsiTheme="majorBidi" w:cstheme="majorBidi"/>
          <w:sz w:val="28"/>
          <w:szCs w:val="28"/>
          <w:lang w:bidi="ar-JO"/>
        </w:rPr>
      </w:pPr>
      <w:r w:rsidRPr="00BD4AE3">
        <w:rPr>
          <w:rFonts w:asciiTheme="majorBidi" w:hAnsiTheme="majorBidi" w:cstheme="majorBidi"/>
          <w:sz w:val="28"/>
          <w:szCs w:val="28"/>
          <w:lang w:bidi="ar-JO"/>
        </w:rPr>
        <w:t>Using the definitions of dimensionless time, radius, and pressure and introducing a second dimensionless distance, z</w:t>
      </w:r>
      <w:r w:rsidRPr="00C61605">
        <w:rPr>
          <w:rFonts w:asciiTheme="majorBidi" w:hAnsiTheme="majorBidi" w:cstheme="majorBidi"/>
          <w:sz w:val="28"/>
          <w:szCs w:val="28"/>
          <w:vertAlign w:val="subscript"/>
          <w:lang w:bidi="ar-JO"/>
        </w:rPr>
        <w:t>D</w:t>
      </w:r>
      <w:r w:rsidRPr="00BD4AE3">
        <w:rPr>
          <w:rFonts w:asciiTheme="majorBidi" w:hAnsiTheme="majorBidi" w:cstheme="majorBidi"/>
          <w:sz w:val="28"/>
          <w:szCs w:val="28"/>
          <w:lang w:bidi="ar-JO"/>
        </w:rPr>
        <w:t xml:space="preserve">, </w:t>
      </w:r>
      <w:r w:rsidR="00C61605">
        <w:rPr>
          <w:rFonts w:asciiTheme="majorBidi" w:hAnsiTheme="majorBidi" w:cstheme="majorBidi"/>
          <w:sz w:val="28"/>
          <w:szCs w:val="28"/>
          <w:lang w:bidi="ar-JO"/>
        </w:rPr>
        <w:t xml:space="preserve">last </w:t>
      </w:r>
      <w:r w:rsidRPr="00BD4AE3">
        <w:rPr>
          <w:rFonts w:asciiTheme="majorBidi" w:hAnsiTheme="majorBidi" w:cstheme="majorBidi"/>
          <w:sz w:val="28"/>
          <w:szCs w:val="28"/>
          <w:lang w:bidi="ar-JO"/>
        </w:rPr>
        <w:t xml:space="preserve">Eq. becomes </w:t>
      </w:r>
      <w:r w:rsidR="00C61605">
        <w:rPr>
          <w:rFonts w:asciiTheme="majorBidi" w:hAnsiTheme="majorBidi" w:cstheme="majorBidi"/>
          <w:sz w:val="28"/>
          <w:szCs w:val="28"/>
          <w:lang w:bidi="ar-JO"/>
        </w:rPr>
        <w:t>as following:</w:t>
      </w:r>
    </w:p>
    <w:p w:rsidR="00A1143D" w:rsidRDefault="00A1143D" w:rsidP="003140E8">
      <w:pPr>
        <w:jc w:val="both"/>
        <w:rPr>
          <w:rFonts w:asciiTheme="majorBidi" w:hAnsiTheme="majorBidi" w:cstheme="majorBidi"/>
          <w:sz w:val="28"/>
          <w:szCs w:val="28"/>
          <w:lang w:bidi="ar-JO"/>
        </w:rPr>
      </w:pPr>
    </w:p>
    <w:p w:rsidR="00A1143D" w:rsidRDefault="001128B3" w:rsidP="00E06D5E">
      <w:pPr>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14:anchorId="343B745E" wp14:editId="67EBF989">
            <wp:extent cx="3505200" cy="722674"/>
            <wp:effectExtent l="0" t="0" r="0" b="1270"/>
            <wp:docPr id="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509905" cy="723644"/>
                    </a:xfrm>
                    <a:prstGeom prst="rect">
                      <a:avLst/>
                    </a:prstGeom>
                    <a:noFill/>
                  </pic:spPr>
                </pic:pic>
              </a:graphicData>
            </a:graphic>
          </wp:inline>
        </w:drawing>
      </w:r>
    </w:p>
    <w:p w:rsidR="00BF160F" w:rsidRDefault="00BF160F" w:rsidP="003140E8">
      <w:pPr>
        <w:jc w:val="both"/>
        <w:rPr>
          <w:rFonts w:asciiTheme="majorBidi" w:hAnsiTheme="majorBidi" w:cstheme="majorBidi"/>
          <w:sz w:val="28"/>
          <w:szCs w:val="28"/>
        </w:rPr>
      </w:pPr>
      <w:r w:rsidRPr="00BF160F">
        <w:rPr>
          <w:rFonts w:asciiTheme="majorBidi" w:hAnsiTheme="majorBidi" w:cstheme="majorBidi"/>
          <w:sz w:val="28"/>
          <w:szCs w:val="28"/>
        </w:rPr>
        <w:t>The authors developed a solution to the bottom-water influx that is comparable in form with that of van Everdingen and Hurst.</w:t>
      </w:r>
    </w:p>
    <w:p w:rsidR="00BF160F" w:rsidRPr="00BF160F" w:rsidRDefault="00BF160F" w:rsidP="00E06D5E">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62D0F03B" wp14:editId="049D041E">
            <wp:extent cx="2095500" cy="517072"/>
            <wp:effectExtent l="0" t="0" r="0" b="0"/>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15476" cy="522001"/>
                    </a:xfrm>
                    <a:prstGeom prst="rect">
                      <a:avLst/>
                    </a:prstGeom>
                    <a:noFill/>
                  </pic:spPr>
                </pic:pic>
              </a:graphicData>
            </a:graphic>
          </wp:inline>
        </w:drawing>
      </w:r>
    </w:p>
    <w:p w:rsidR="00BF160F" w:rsidRDefault="00BF160F" w:rsidP="00E06D5E">
      <w:pPr>
        <w:jc w:val="center"/>
        <w:rPr>
          <w:rFonts w:asciiTheme="majorBidi" w:hAnsiTheme="majorBidi" w:cstheme="majorBidi"/>
          <w:sz w:val="28"/>
          <w:szCs w:val="28"/>
        </w:rPr>
      </w:pPr>
      <w:r w:rsidRPr="00BF160F">
        <w:rPr>
          <w:rFonts w:asciiTheme="majorBidi" w:hAnsiTheme="majorBidi" w:cstheme="majorBidi"/>
          <w:noProof/>
          <w:sz w:val="28"/>
          <w:szCs w:val="28"/>
        </w:rPr>
        <w:drawing>
          <wp:inline distT="0" distB="0" distL="0" distR="0" wp14:anchorId="16B3AFF8" wp14:editId="067271FF">
            <wp:extent cx="1600200" cy="505992"/>
            <wp:effectExtent l="0" t="0" r="0" b="8890"/>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1600423" cy="506063"/>
                    </a:xfrm>
                    <a:prstGeom prst="rect">
                      <a:avLst/>
                    </a:prstGeom>
                  </pic:spPr>
                </pic:pic>
              </a:graphicData>
            </a:graphic>
          </wp:inline>
        </w:drawing>
      </w:r>
    </w:p>
    <w:p w:rsidR="00BF160F" w:rsidRDefault="00BF160F" w:rsidP="003140E8">
      <w:pPr>
        <w:jc w:val="both"/>
        <w:rPr>
          <w:rFonts w:asciiTheme="majorBidi" w:hAnsiTheme="majorBidi" w:cstheme="majorBidi"/>
          <w:sz w:val="28"/>
          <w:szCs w:val="28"/>
        </w:rPr>
      </w:pPr>
      <w:r w:rsidRPr="00BF160F">
        <w:rPr>
          <w:rFonts w:asciiTheme="majorBidi" w:hAnsiTheme="majorBidi" w:cstheme="majorBidi"/>
          <w:sz w:val="28"/>
          <w:szCs w:val="28"/>
        </w:rPr>
        <w:t xml:space="preserve">They defined the water influx constant B identical to that of Equation </w:t>
      </w:r>
      <w:r>
        <w:rPr>
          <w:rFonts w:asciiTheme="majorBidi" w:hAnsiTheme="majorBidi" w:cstheme="majorBidi"/>
          <w:sz w:val="28"/>
          <w:szCs w:val="28"/>
        </w:rPr>
        <w:t>in</w:t>
      </w:r>
      <w:r w:rsidR="00222992">
        <w:rPr>
          <w:rFonts w:asciiTheme="majorBidi" w:hAnsiTheme="majorBidi" w:cstheme="majorBidi"/>
          <w:sz w:val="28"/>
          <w:szCs w:val="28"/>
        </w:rPr>
        <w:t xml:space="preserve"> </w:t>
      </w:r>
      <w:r w:rsidR="00222992" w:rsidRPr="00222992">
        <w:rPr>
          <w:rFonts w:asciiTheme="majorBidi" w:hAnsiTheme="majorBidi" w:cstheme="majorBidi"/>
          <w:sz w:val="28"/>
          <w:szCs w:val="28"/>
        </w:rPr>
        <w:t>van Everdingen and Hurst</w:t>
      </w:r>
      <w:r>
        <w:rPr>
          <w:rFonts w:asciiTheme="majorBidi" w:hAnsiTheme="majorBidi" w:cstheme="majorBidi"/>
          <w:sz w:val="28"/>
          <w:szCs w:val="28"/>
        </w:rPr>
        <w:t xml:space="preserve"> </w:t>
      </w:r>
      <w:r w:rsidRPr="00BF160F">
        <w:rPr>
          <w:rFonts w:asciiTheme="majorBidi" w:hAnsiTheme="majorBidi" w:cstheme="majorBidi"/>
          <w:sz w:val="28"/>
          <w:szCs w:val="28"/>
        </w:rPr>
        <w:t>,</w:t>
      </w:r>
    </w:p>
    <w:p w:rsidR="00BF160F" w:rsidRDefault="00BF160F" w:rsidP="00E06D5E">
      <w:pPr>
        <w:jc w:val="center"/>
        <w:rPr>
          <w:rFonts w:asciiTheme="majorBidi" w:hAnsiTheme="majorBidi" w:cstheme="majorBidi"/>
          <w:sz w:val="28"/>
          <w:szCs w:val="28"/>
        </w:rPr>
      </w:pPr>
      <w:r w:rsidRPr="00BF160F">
        <w:rPr>
          <w:rFonts w:asciiTheme="majorBidi" w:hAnsiTheme="majorBidi" w:cstheme="majorBidi"/>
          <w:noProof/>
          <w:sz w:val="28"/>
          <w:szCs w:val="28"/>
        </w:rPr>
        <w:drawing>
          <wp:inline distT="0" distB="0" distL="0" distR="0" wp14:anchorId="6F8C0040" wp14:editId="68F2956D">
            <wp:extent cx="2200275" cy="621639"/>
            <wp:effectExtent l="0" t="0" r="0" b="7620"/>
            <wp:docPr id="11" name="صورة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2200582" cy="621726"/>
                    </a:xfrm>
                    <a:prstGeom prst="rect">
                      <a:avLst/>
                    </a:prstGeom>
                  </pic:spPr>
                </pic:pic>
              </a:graphicData>
            </a:graphic>
          </wp:inline>
        </w:drawing>
      </w:r>
    </w:p>
    <w:p w:rsidR="00BF160F" w:rsidRDefault="00BF160F" w:rsidP="003140E8">
      <w:pPr>
        <w:jc w:val="both"/>
        <w:rPr>
          <w:rFonts w:asciiTheme="majorBidi" w:hAnsiTheme="majorBidi" w:cstheme="majorBidi"/>
          <w:sz w:val="28"/>
          <w:szCs w:val="28"/>
        </w:rPr>
      </w:pPr>
      <w:r w:rsidRPr="00BF160F">
        <w:rPr>
          <w:rFonts w:asciiTheme="majorBidi" w:hAnsiTheme="majorBidi" w:cstheme="majorBidi"/>
          <w:sz w:val="28"/>
          <w:szCs w:val="28"/>
        </w:rPr>
        <w:t>where</w:t>
      </w:r>
    </w:p>
    <w:p w:rsidR="00BF160F" w:rsidRDefault="00BF160F" w:rsidP="003140E8">
      <w:pPr>
        <w:jc w:val="both"/>
        <w:rPr>
          <w:rFonts w:asciiTheme="majorBidi" w:hAnsiTheme="majorBidi" w:cstheme="majorBidi"/>
          <w:sz w:val="28"/>
          <w:szCs w:val="28"/>
        </w:rPr>
      </w:pPr>
      <w:r w:rsidRPr="00BF160F">
        <w:rPr>
          <w:rFonts w:asciiTheme="majorBidi" w:hAnsiTheme="majorBidi" w:cstheme="majorBidi"/>
          <w:sz w:val="28"/>
          <w:szCs w:val="28"/>
        </w:rPr>
        <w:t xml:space="preserve">We </w:t>
      </w:r>
      <w:r>
        <w:rPr>
          <w:rFonts w:asciiTheme="majorBidi" w:hAnsiTheme="majorBidi" w:cstheme="majorBidi"/>
          <w:sz w:val="28"/>
          <w:szCs w:val="28"/>
        </w:rPr>
        <w:t>=</w:t>
      </w:r>
      <w:r w:rsidRPr="00BF160F">
        <w:rPr>
          <w:rFonts w:asciiTheme="majorBidi" w:hAnsiTheme="majorBidi" w:cstheme="majorBidi"/>
          <w:sz w:val="28"/>
          <w:szCs w:val="28"/>
        </w:rPr>
        <w:t xml:space="preserve"> cumulative water influx, bbl</w:t>
      </w:r>
    </w:p>
    <w:p w:rsidR="00BF160F" w:rsidRDefault="00BF160F" w:rsidP="003140E8">
      <w:pPr>
        <w:jc w:val="both"/>
        <w:rPr>
          <w:rFonts w:asciiTheme="majorBidi" w:hAnsiTheme="majorBidi" w:cstheme="majorBidi"/>
          <w:sz w:val="28"/>
          <w:szCs w:val="28"/>
        </w:rPr>
      </w:pPr>
      <w:r w:rsidRPr="00BF160F">
        <w:rPr>
          <w:rFonts w:asciiTheme="majorBidi" w:hAnsiTheme="majorBidi" w:cstheme="majorBidi"/>
          <w:sz w:val="28"/>
          <w:szCs w:val="28"/>
        </w:rPr>
        <w:t xml:space="preserve">B </w:t>
      </w:r>
      <w:r>
        <w:rPr>
          <w:rFonts w:asciiTheme="majorBidi" w:hAnsiTheme="majorBidi" w:cstheme="majorBidi"/>
          <w:sz w:val="28"/>
          <w:szCs w:val="28"/>
        </w:rPr>
        <w:t>=</w:t>
      </w:r>
      <w:r w:rsidRPr="00BF160F">
        <w:rPr>
          <w:rFonts w:asciiTheme="majorBidi" w:hAnsiTheme="majorBidi" w:cstheme="majorBidi"/>
          <w:sz w:val="28"/>
          <w:szCs w:val="28"/>
        </w:rPr>
        <w:t xml:space="preserve"> water influx constant, bbl/psi</w:t>
      </w:r>
    </w:p>
    <w:p w:rsidR="00E06D5E" w:rsidRDefault="00BF160F" w:rsidP="00E06D5E">
      <w:pPr>
        <w:jc w:val="both"/>
        <w:rPr>
          <w:rFonts w:asciiTheme="majorBidi" w:hAnsiTheme="majorBidi" w:cstheme="majorBidi"/>
          <w:sz w:val="28"/>
          <w:szCs w:val="28"/>
        </w:rPr>
      </w:pPr>
      <w:r w:rsidRPr="00BF160F">
        <w:rPr>
          <w:rFonts w:asciiTheme="majorBidi" w:hAnsiTheme="majorBidi" w:cstheme="majorBidi"/>
          <w:sz w:val="28"/>
          <w:szCs w:val="28"/>
        </w:rPr>
        <w:t xml:space="preserve">Δp </w:t>
      </w:r>
      <w:r>
        <w:rPr>
          <w:rFonts w:asciiTheme="majorBidi" w:hAnsiTheme="majorBidi" w:cstheme="majorBidi"/>
          <w:sz w:val="28"/>
          <w:szCs w:val="28"/>
        </w:rPr>
        <w:t>=</w:t>
      </w:r>
      <w:r w:rsidRPr="00BF160F">
        <w:rPr>
          <w:rFonts w:asciiTheme="majorBidi" w:hAnsiTheme="majorBidi" w:cstheme="majorBidi"/>
          <w:sz w:val="28"/>
          <w:szCs w:val="28"/>
        </w:rPr>
        <w:t xml:space="preserve"> pressure drop at the boundary, psi</w:t>
      </w:r>
    </w:p>
    <w:p w:rsidR="00BF160F" w:rsidRDefault="00BF160F" w:rsidP="00E06D5E">
      <w:pPr>
        <w:jc w:val="both"/>
        <w:rPr>
          <w:rFonts w:asciiTheme="majorBidi" w:hAnsiTheme="majorBidi" w:cstheme="majorBidi"/>
          <w:sz w:val="28"/>
          <w:szCs w:val="28"/>
        </w:rPr>
      </w:pPr>
      <w:r w:rsidRPr="00BF160F">
        <w:rPr>
          <w:rFonts w:asciiTheme="majorBidi" w:hAnsiTheme="majorBidi" w:cstheme="majorBidi"/>
          <w:sz w:val="28"/>
          <w:szCs w:val="28"/>
        </w:rPr>
        <w:t xml:space="preserve">WeD </w:t>
      </w:r>
      <w:r>
        <w:rPr>
          <w:rFonts w:asciiTheme="majorBidi" w:hAnsiTheme="majorBidi" w:cstheme="majorBidi"/>
          <w:sz w:val="28"/>
          <w:szCs w:val="28"/>
        </w:rPr>
        <w:t>=</w:t>
      </w:r>
      <w:r w:rsidRPr="00BF160F">
        <w:rPr>
          <w:rFonts w:asciiTheme="majorBidi" w:hAnsiTheme="majorBidi" w:cstheme="majorBidi"/>
          <w:sz w:val="28"/>
          <w:szCs w:val="28"/>
        </w:rPr>
        <w:t xml:space="preserve"> dimensionless water influx</w:t>
      </w:r>
    </w:p>
    <w:p w:rsidR="00316323" w:rsidRDefault="00316323" w:rsidP="003140E8">
      <w:pPr>
        <w:jc w:val="both"/>
        <w:rPr>
          <w:rFonts w:asciiTheme="majorBidi" w:hAnsiTheme="majorBidi" w:cstheme="majorBidi"/>
          <w:sz w:val="28"/>
          <w:szCs w:val="28"/>
        </w:rPr>
      </w:pPr>
    </w:p>
    <w:p w:rsidR="0008330D" w:rsidRDefault="002E697D" w:rsidP="003140E8">
      <w:pPr>
        <w:ind w:left="-90" w:right="270"/>
        <w:jc w:val="center"/>
        <w:rPr>
          <w:rFonts w:asciiTheme="majorBidi" w:hAnsiTheme="majorBidi" w:cstheme="majorBidi"/>
          <w:sz w:val="28"/>
          <w:szCs w:val="28"/>
        </w:rPr>
      </w:pPr>
      <w:r w:rsidRPr="007743F6">
        <w:rPr>
          <w:rFonts w:asciiTheme="majorBidi" w:hAnsiTheme="majorBidi" w:cstheme="majorBidi"/>
          <w:noProof/>
          <w:sz w:val="28"/>
          <w:szCs w:val="28"/>
        </w:rPr>
        <w:lastRenderedPageBreak/>
        <w:drawing>
          <wp:inline distT="0" distB="0" distL="0" distR="0" wp14:anchorId="3D4DC6A8" wp14:editId="6BCAFF35">
            <wp:extent cx="6391275" cy="4034369"/>
            <wp:effectExtent l="0" t="0" r="0" b="4445"/>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6391275" cy="4034369"/>
                    </a:xfrm>
                    <a:prstGeom prst="rect">
                      <a:avLst/>
                    </a:prstGeom>
                  </pic:spPr>
                </pic:pic>
              </a:graphicData>
            </a:graphic>
          </wp:inline>
        </w:drawing>
      </w:r>
      <w:bookmarkStart w:id="0" w:name="_GoBack"/>
      <w:bookmarkEnd w:id="0"/>
    </w:p>
    <w:p w:rsidR="00316323" w:rsidRDefault="00316323" w:rsidP="003140E8">
      <w:pPr>
        <w:tabs>
          <w:tab w:val="left" w:pos="-180"/>
        </w:tabs>
        <w:ind w:left="-180"/>
        <w:jc w:val="center"/>
        <w:rPr>
          <w:rFonts w:asciiTheme="majorBidi" w:hAnsiTheme="majorBidi" w:cstheme="majorBidi"/>
          <w:sz w:val="28"/>
          <w:szCs w:val="28"/>
        </w:rPr>
      </w:pPr>
    </w:p>
    <w:p w:rsidR="00E06874" w:rsidRDefault="00E06874" w:rsidP="003140E8">
      <w:pPr>
        <w:ind w:left="-90" w:right="270"/>
        <w:jc w:val="center"/>
        <w:rPr>
          <w:rFonts w:asciiTheme="majorBidi" w:hAnsiTheme="majorBidi" w:cstheme="majorBidi"/>
          <w:sz w:val="28"/>
          <w:szCs w:val="28"/>
        </w:rPr>
      </w:pPr>
    </w:p>
    <w:p w:rsidR="006D74BB" w:rsidRDefault="006D74BB" w:rsidP="00161268">
      <w:pPr>
        <w:jc w:val="both"/>
        <w:rPr>
          <w:rFonts w:asciiTheme="majorBidi" w:hAnsiTheme="majorBidi" w:cstheme="majorBidi"/>
          <w:color w:val="FF0000"/>
          <w:sz w:val="28"/>
          <w:szCs w:val="28"/>
          <w:lang w:bidi="ar-JO"/>
        </w:rPr>
      </w:pPr>
    </w:p>
    <w:p w:rsidR="0064327E" w:rsidRDefault="0064327E" w:rsidP="00C752ED">
      <w:pPr>
        <w:ind w:right="-52"/>
        <w:rPr>
          <w:rFonts w:asciiTheme="majorBidi" w:hAnsiTheme="majorBidi" w:cstheme="majorBidi"/>
          <w:sz w:val="28"/>
          <w:szCs w:val="28"/>
        </w:rPr>
      </w:pPr>
    </w:p>
    <w:p w:rsidR="0064327E" w:rsidRDefault="0064327E" w:rsidP="0064327E">
      <w:pPr>
        <w:tabs>
          <w:tab w:val="left" w:pos="-180"/>
        </w:tabs>
        <w:ind w:right="-52"/>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14:anchorId="0E5337EC" wp14:editId="299510DB">
            <wp:extent cx="6815272" cy="4305300"/>
            <wp:effectExtent l="0" t="0" r="5080" b="0"/>
            <wp:docPr id="93" name="صورة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815272" cy="4305300"/>
                    </a:xfrm>
                    <a:prstGeom prst="rect">
                      <a:avLst/>
                    </a:prstGeom>
                    <a:noFill/>
                  </pic:spPr>
                </pic:pic>
              </a:graphicData>
            </a:graphic>
          </wp:inline>
        </w:drawing>
      </w:r>
    </w:p>
    <w:p w:rsidR="0064327E" w:rsidRDefault="0064327E" w:rsidP="0064327E">
      <w:pPr>
        <w:ind w:right="-52"/>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14:anchorId="56B47D45" wp14:editId="6536A67E">
            <wp:extent cx="7017234" cy="4543425"/>
            <wp:effectExtent l="0" t="0" r="0" b="0"/>
            <wp:docPr id="94" name="صورة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7021875" cy="4546430"/>
                    </a:xfrm>
                    <a:prstGeom prst="rect">
                      <a:avLst/>
                    </a:prstGeom>
                    <a:noFill/>
                  </pic:spPr>
                </pic:pic>
              </a:graphicData>
            </a:graphic>
          </wp:inline>
        </w:drawing>
      </w:r>
    </w:p>
    <w:p w:rsidR="0064327E" w:rsidRDefault="0064327E" w:rsidP="0064327E">
      <w:pPr>
        <w:ind w:right="-52"/>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14:anchorId="7C9E1539" wp14:editId="57A129A9">
            <wp:extent cx="6715125" cy="4569054"/>
            <wp:effectExtent l="0" t="0" r="0" b="3175"/>
            <wp:docPr id="95" name="صورة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715125" cy="4569054"/>
                    </a:xfrm>
                    <a:prstGeom prst="rect">
                      <a:avLst/>
                    </a:prstGeom>
                    <a:noFill/>
                  </pic:spPr>
                </pic:pic>
              </a:graphicData>
            </a:graphic>
          </wp:inline>
        </w:drawing>
      </w:r>
    </w:p>
    <w:p w:rsidR="0064327E" w:rsidRDefault="0064327E" w:rsidP="0064327E">
      <w:pPr>
        <w:ind w:right="-52"/>
        <w:jc w:val="center"/>
        <w:rPr>
          <w:rFonts w:asciiTheme="majorBidi" w:hAnsiTheme="majorBidi" w:cstheme="majorBidi"/>
          <w:sz w:val="28"/>
          <w:szCs w:val="28"/>
        </w:rPr>
      </w:pPr>
    </w:p>
    <w:p w:rsidR="0064327E" w:rsidRDefault="0064327E" w:rsidP="0064327E">
      <w:pPr>
        <w:ind w:right="-52"/>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14:anchorId="5CC81F45" wp14:editId="046482F8">
            <wp:extent cx="6667500" cy="4320191"/>
            <wp:effectExtent l="0" t="0" r="0" b="4445"/>
            <wp:docPr id="96" name="صورة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672858" cy="4323663"/>
                    </a:xfrm>
                    <a:prstGeom prst="rect">
                      <a:avLst/>
                    </a:prstGeom>
                    <a:noFill/>
                  </pic:spPr>
                </pic:pic>
              </a:graphicData>
            </a:graphic>
          </wp:inline>
        </w:drawing>
      </w:r>
    </w:p>
    <w:p w:rsidR="0064327E" w:rsidRDefault="0064327E" w:rsidP="0064327E">
      <w:pPr>
        <w:ind w:right="-52"/>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14:anchorId="1F0122F6" wp14:editId="09A6FA0F">
            <wp:extent cx="6929146" cy="4352925"/>
            <wp:effectExtent l="0" t="0" r="5080" b="0"/>
            <wp:docPr id="97" name="صورة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929146" cy="4352925"/>
                    </a:xfrm>
                    <a:prstGeom prst="rect">
                      <a:avLst/>
                    </a:prstGeom>
                    <a:noFill/>
                  </pic:spPr>
                </pic:pic>
              </a:graphicData>
            </a:graphic>
          </wp:inline>
        </w:drawing>
      </w:r>
    </w:p>
    <w:p w:rsidR="0064327E" w:rsidRDefault="0064327E" w:rsidP="0064327E">
      <w:pPr>
        <w:ind w:right="-52"/>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14:anchorId="65D3B7E3" wp14:editId="06426047">
            <wp:extent cx="6915150" cy="4470310"/>
            <wp:effectExtent l="0" t="0" r="0" b="6985"/>
            <wp:docPr id="98" name="صورة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915150" cy="4470310"/>
                    </a:xfrm>
                    <a:prstGeom prst="rect">
                      <a:avLst/>
                    </a:prstGeom>
                    <a:noFill/>
                  </pic:spPr>
                </pic:pic>
              </a:graphicData>
            </a:graphic>
          </wp:inline>
        </w:drawing>
      </w:r>
    </w:p>
    <w:p w:rsidR="0064327E" w:rsidRDefault="0064327E" w:rsidP="0064327E">
      <w:pPr>
        <w:ind w:right="-52"/>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14:anchorId="3B742AFB" wp14:editId="72A1B8F2">
            <wp:extent cx="6753225" cy="4276174"/>
            <wp:effectExtent l="0" t="0" r="0" b="0"/>
            <wp:docPr id="99" name="صورة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753225" cy="4276174"/>
                    </a:xfrm>
                    <a:prstGeom prst="rect">
                      <a:avLst/>
                    </a:prstGeom>
                    <a:noFill/>
                  </pic:spPr>
                </pic:pic>
              </a:graphicData>
            </a:graphic>
          </wp:inline>
        </w:drawing>
      </w:r>
    </w:p>
    <w:p w:rsidR="0064327E" w:rsidRDefault="0064327E" w:rsidP="0064327E">
      <w:pPr>
        <w:ind w:right="-52"/>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14:anchorId="41410CFB" wp14:editId="779BD6C4">
            <wp:extent cx="6724650" cy="4349709"/>
            <wp:effectExtent l="0" t="0" r="0" b="0"/>
            <wp:docPr id="100" name="صورة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724650" cy="4349709"/>
                    </a:xfrm>
                    <a:prstGeom prst="rect">
                      <a:avLst/>
                    </a:prstGeom>
                    <a:noFill/>
                  </pic:spPr>
                </pic:pic>
              </a:graphicData>
            </a:graphic>
          </wp:inline>
        </w:drawing>
      </w:r>
    </w:p>
    <w:p w:rsidR="0064327E" w:rsidRDefault="0064327E" w:rsidP="0064327E">
      <w:pPr>
        <w:ind w:right="-52"/>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14:anchorId="308B1863" wp14:editId="6333591E">
            <wp:extent cx="6677025" cy="4236517"/>
            <wp:effectExtent l="0" t="0" r="0" b="0"/>
            <wp:docPr id="101" name="صورة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677025" cy="4236517"/>
                    </a:xfrm>
                    <a:prstGeom prst="rect">
                      <a:avLst/>
                    </a:prstGeom>
                    <a:noFill/>
                  </pic:spPr>
                </pic:pic>
              </a:graphicData>
            </a:graphic>
          </wp:inline>
        </w:drawing>
      </w:r>
    </w:p>
    <w:p w:rsidR="0064327E" w:rsidRDefault="0064327E" w:rsidP="0064327E">
      <w:pPr>
        <w:ind w:right="-52"/>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14:anchorId="43EEB4DB" wp14:editId="379D110C">
            <wp:extent cx="6705600" cy="4360377"/>
            <wp:effectExtent l="0" t="0" r="0" b="2540"/>
            <wp:docPr id="102" name="صورة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6705600" cy="4360377"/>
                    </a:xfrm>
                    <a:prstGeom prst="rect">
                      <a:avLst/>
                    </a:prstGeom>
                    <a:noFill/>
                  </pic:spPr>
                </pic:pic>
              </a:graphicData>
            </a:graphic>
          </wp:inline>
        </w:drawing>
      </w:r>
    </w:p>
    <w:p w:rsidR="0064327E" w:rsidRDefault="0064327E" w:rsidP="0064327E">
      <w:pPr>
        <w:ind w:right="-52"/>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14:anchorId="1FA3CAE2" wp14:editId="69AB0B8D">
            <wp:extent cx="6867525" cy="4416102"/>
            <wp:effectExtent l="0" t="0" r="0" b="3810"/>
            <wp:docPr id="103" name="صورة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867525" cy="4416102"/>
                    </a:xfrm>
                    <a:prstGeom prst="rect">
                      <a:avLst/>
                    </a:prstGeom>
                    <a:noFill/>
                  </pic:spPr>
                </pic:pic>
              </a:graphicData>
            </a:graphic>
          </wp:inline>
        </w:drawing>
      </w:r>
    </w:p>
    <w:p w:rsidR="0064327E" w:rsidRDefault="0064327E" w:rsidP="0064327E">
      <w:pPr>
        <w:ind w:right="-52"/>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14:anchorId="61E71D0D" wp14:editId="7A526D16">
            <wp:extent cx="6714727" cy="4371975"/>
            <wp:effectExtent l="0" t="0" r="0" b="0"/>
            <wp:docPr id="104" name="صورة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714727" cy="4371975"/>
                    </a:xfrm>
                    <a:prstGeom prst="rect">
                      <a:avLst/>
                    </a:prstGeom>
                    <a:noFill/>
                  </pic:spPr>
                </pic:pic>
              </a:graphicData>
            </a:graphic>
          </wp:inline>
        </w:drawing>
      </w:r>
    </w:p>
    <w:p w:rsidR="0064327E" w:rsidRDefault="0064327E" w:rsidP="0064327E">
      <w:pPr>
        <w:tabs>
          <w:tab w:val="left" w:pos="2160"/>
        </w:tabs>
        <w:ind w:right="-52"/>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14:anchorId="472FDE60" wp14:editId="1272EC9C">
            <wp:extent cx="6648450" cy="4254319"/>
            <wp:effectExtent l="0" t="0" r="0" b="0"/>
            <wp:docPr id="105" name="صورة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6648450" cy="4254319"/>
                    </a:xfrm>
                    <a:prstGeom prst="rect">
                      <a:avLst/>
                    </a:prstGeom>
                    <a:noFill/>
                  </pic:spPr>
                </pic:pic>
              </a:graphicData>
            </a:graphic>
          </wp:inline>
        </w:drawing>
      </w:r>
    </w:p>
    <w:p w:rsidR="0064327E" w:rsidRDefault="0064327E" w:rsidP="0064327E">
      <w:pPr>
        <w:ind w:right="-52"/>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14:anchorId="5DEBC714" wp14:editId="39414320">
            <wp:extent cx="6648450" cy="4315059"/>
            <wp:effectExtent l="0" t="0" r="0" b="9525"/>
            <wp:docPr id="106" name="صورة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648450" cy="4315059"/>
                    </a:xfrm>
                    <a:prstGeom prst="rect">
                      <a:avLst/>
                    </a:prstGeom>
                    <a:noFill/>
                  </pic:spPr>
                </pic:pic>
              </a:graphicData>
            </a:graphic>
          </wp:inline>
        </w:drawing>
      </w:r>
    </w:p>
    <w:p w:rsidR="0064327E" w:rsidRDefault="0064327E" w:rsidP="0064327E">
      <w:pPr>
        <w:ind w:right="-52"/>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14:anchorId="17B8FBF1" wp14:editId="2EA613CF">
            <wp:extent cx="6610350" cy="4215171"/>
            <wp:effectExtent l="0" t="0" r="0" b="0"/>
            <wp:docPr id="107" name="صورة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610350" cy="4215171"/>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3452BC13" wp14:editId="6505F081">
            <wp:extent cx="6619875" cy="4298620"/>
            <wp:effectExtent l="0" t="0" r="0" b="6985"/>
            <wp:docPr id="108" name="صورة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619875" cy="4298620"/>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2FE86945" wp14:editId="021B3ED5">
            <wp:extent cx="6600825" cy="4198193"/>
            <wp:effectExtent l="0" t="0" r="0" b="0"/>
            <wp:docPr id="109" name="صورة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6600825" cy="4198193"/>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6A461EC8" wp14:editId="1F17E1B6">
            <wp:extent cx="6686550" cy="4353629"/>
            <wp:effectExtent l="0" t="0" r="0" b="8890"/>
            <wp:docPr id="110" name="صورة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686550" cy="4353629"/>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723AC1AE" wp14:editId="532523C0">
            <wp:extent cx="6451819" cy="4133850"/>
            <wp:effectExtent l="0" t="0" r="6350" b="0"/>
            <wp:docPr id="111" name="صورة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6451819" cy="4133850"/>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52D95A2F" wp14:editId="7765AA51">
            <wp:extent cx="6312564" cy="4095750"/>
            <wp:effectExtent l="0" t="0" r="0" b="0"/>
            <wp:docPr id="112" name="صورة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6312564" cy="4095750"/>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1243DF30" wp14:editId="50D5EE5B">
            <wp:extent cx="6600825" cy="4440400"/>
            <wp:effectExtent l="0" t="0" r="0" b="0"/>
            <wp:docPr id="113" name="صورة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600825" cy="4440400"/>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3A26028F" wp14:editId="5F3CF832">
            <wp:extent cx="6787662" cy="4457700"/>
            <wp:effectExtent l="0" t="0" r="0" b="0"/>
            <wp:docPr id="114" name="صورة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6787662" cy="4457700"/>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410A849C" wp14:editId="4B8E2478">
            <wp:extent cx="6381750" cy="4064124"/>
            <wp:effectExtent l="0" t="0" r="0" b="0"/>
            <wp:docPr id="115" name="صورة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6381750" cy="4064124"/>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2719FA98" wp14:editId="2AAF5B62">
            <wp:extent cx="6705600" cy="4371703"/>
            <wp:effectExtent l="0" t="0" r="0" b="0"/>
            <wp:docPr id="116" name="صورة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6705600" cy="4371703"/>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245180FD" wp14:editId="65CE4133">
            <wp:extent cx="6767899" cy="4552950"/>
            <wp:effectExtent l="0" t="0" r="0" b="0"/>
            <wp:docPr id="117" name="صورة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6767899" cy="4552950"/>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34A832D2" wp14:editId="33B26E58">
            <wp:extent cx="6925096" cy="4467225"/>
            <wp:effectExtent l="0" t="0" r="9525" b="0"/>
            <wp:docPr id="118" name="صورة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6925096" cy="4467225"/>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drawing>
          <wp:inline distT="0" distB="0" distL="0" distR="0" wp14:anchorId="5F3FE774" wp14:editId="319F43E7">
            <wp:extent cx="6915039" cy="3072355"/>
            <wp:effectExtent l="0" t="0" r="635" b="0"/>
            <wp:docPr id="119" name="صورة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6929099" cy="3078602"/>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sidRPr="00D15EC9">
        <w:rPr>
          <w:rFonts w:asciiTheme="majorBidi" w:hAnsiTheme="majorBidi" w:cstheme="majorBidi"/>
          <w:noProof/>
          <w:color w:val="FF0000"/>
          <w:sz w:val="28"/>
          <w:szCs w:val="28"/>
        </w:rPr>
        <w:lastRenderedPageBreak/>
        <w:drawing>
          <wp:inline distT="0" distB="0" distL="0" distR="0" wp14:anchorId="45FCCAF0" wp14:editId="0E0220BF">
            <wp:extent cx="4486275" cy="7505700"/>
            <wp:effectExtent l="0" t="0" r="9525" b="0"/>
            <wp:docPr id="120" name="صورة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2"/>
                    <a:stretch>
                      <a:fillRect/>
                    </a:stretch>
                  </pic:blipFill>
                  <pic:spPr>
                    <a:xfrm>
                      <a:off x="0" y="0"/>
                      <a:ext cx="4486275" cy="7505700"/>
                    </a:xfrm>
                    <a:prstGeom prst="rect">
                      <a:avLst/>
                    </a:prstGeom>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02AF04C6" wp14:editId="0F56DB0D">
            <wp:extent cx="4486275" cy="7610475"/>
            <wp:effectExtent l="0" t="0" r="9525" b="9525"/>
            <wp:docPr id="121" name="صورة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4486275" cy="7610475"/>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121E4144" wp14:editId="2DBA9962">
            <wp:extent cx="4533900" cy="7048500"/>
            <wp:effectExtent l="0" t="0" r="0" b="0"/>
            <wp:docPr id="122" name="صورة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4533900" cy="7048500"/>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6A9B099C" wp14:editId="58CC8AAD">
            <wp:extent cx="4543425" cy="7524750"/>
            <wp:effectExtent l="0" t="0" r="9525" b="0"/>
            <wp:docPr id="123" name="صورة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543425" cy="7524750"/>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39F0E2FE" wp14:editId="69410370">
            <wp:extent cx="4524375" cy="7581900"/>
            <wp:effectExtent l="0" t="0" r="9525" b="0"/>
            <wp:docPr id="124" name="صورة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524375" cy="7581900"/>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7E2DBF5E" wp14:editId="3C1377A1">
            <wp:extent cx="4495800" cy="7305675"/>
            <wp:effectExtent l="0" t="0" r="0" b="9525"/>
            <wp:docPr id="125" name="صورة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4495800" cy="7305675"/>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r>
        <w:rPr>
          <w:rFonts w:asciiTheme="majorBidi" w:hAnsiTheme="majorBidi" w:cstheme="majorBidi"/>
          <w:noProof/>
          <w:color w:val="FF0000"/>
          <w:sz w:val="28"/>
          <w:szCs w:val="28"/>
        </w:rPr>
        <w:lastRenderedPageBreak/>
        <w:drawing>
          <wp:inline distT="0" distB="0" distL="0" distR="0" wp14:anchorId="51E12657" wp14:editId="4588C30D">
            <wp:extent cx="4486275" cy="4762500"/>
            <wp:effectExtent l="0" t="0" r="9525" b="0"/>
            <wp:docPr id="126" name="صورة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486275" cy="4762500"/>
                    </a:xfrm>
                    <a:prstGeom prst="rect">
                      <a:avLst/>
                    </a:prstGeom>
                    <a:noFill/>
                  </pic:spPr>
                </pic:pic>
              </a:graphicData>
            </a:graphic>
          </wp:inline>
        </w:drawing>
      </w:r>
    </w:p>
    <w:p w:rsidR="0064327E" w:rsidRDefault="0064327E" w:rsidP="0064327E">
      <w:pPr>
        <w:ind w:right="-52"/>
        <w:jc w:val="center"/>
        <w:rPr>
          <w:rFonts w:asciiTheme="majorBidi" w:hAnsiTheme="majorBidi" w:cstheme="majorBidi"/>
          <w:color w:val="FF0000"/>
          <w:sz w:val="28"/>
          <w:szCs w:val="28"/>
          <w:lang w:bidi="ar-JO"/>
        </w:rPr>
      </w:pPr>
    </w:p>
    <w:p w:rsidR="0064327E" w:rsidRDefault="0064327E" w:rsidP="0064327E">
      <w:pPr>
        <w:ind w:right="-52"/>
        <w:jc w:val="center"/>
        <w:rPr>
          <w:rFonts w:asciiTheme="majorBidi" w:hAnsiTheme="majorBidi" w:cstheme="majorBidi"/>
          <w:color w:val="FF0000"/>
          <w:sz w:val="28"/>
          <w:szCs w:val="28"/>
          <w:lang w:bidi="ar-JO"/>
        </w:rPr>
      </w:pPr>
    </w:p>
    <w:p w:rsidR="0064327E" w:rsidRDefault="0064327E" w:rsidP="0064327E">
      <w:pPr>
        <w:ind w:right="-52"/>
        <w:jc w:val="center"/>
        <w:rPr>
          <w:rFonts w:asciiTheme="majorBidi" w:hAnsiTheme="majorBidi" w:cstheme="majorBidi"/>
          <w:color w:val="FF0000"/>
          <w:sz w:val="28"/>
          <w:szCs w:val="28"/>
          <w:lang w:bidi="ar-JO"/>
        </w:rPr>
      </w:pPr>
    </w:p>
    <w:p w:rsidR="0064327E" w:rsidRDefault="0064327E" w:rsidP="0064327E">
      <w:pPr>
        <w:ind w:left="-90" w:right="270"/>
        <w:jc w:val="center"/>
        <w:rPr>
          <w:rFonts w:asciiTheme="majorBidi" w:hAnsiTheme="majorBidi" w:cstheme="majorBidi"/>
          <w:color w:val="FF0000"/>
          <w:sz w:val="28"/>
          <w:szCs w:val="28"/>
          <w:lang w:bidi="ar-JO"/>
        </w:rPr>
      </w:pPr>
    </w:p>
    <w:p w:rsidR="00BE3821" w:rsidRPr="008509F6" w:rsidRDefault="00BE3821" w:rsidP="003140E8">
      <w:pPr>
        <w:ind w:left="-90" w:right="270"/>
        <w:jc w:val="center"/>
        <w:rPr>
          <w:rFonts w:asciiTheme="majorBidi" w:hAnsiTheme="majorBidi" w:cstheme="majorBidi"/>
          <w:sz w:val="28"/>
          <w:szCs w:val="28"/>
          <w:rtl/>
          <w:lang w:bidi="ar-JO"/>
        </w:rPr>
      </w:pPr>
    </w:p>
    <w:sectPr w:rsidR="00BE3821" w:rsidRPr="008509F6" w:rsidSect="007C598C">
      <w:pgSz w:w="12240" w:h="15840"/>
      <w:pgMar w:top="1440" w:right="1041" w:bottom="1440"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1EFA"/>
    <w:rsid w:val="00017C7B"/>
    <w:rsid w:val="00067211"/>
    <w:rsid w:val="0008330D"/>
    <w:rsid w:val="001128B3"/>
    <w:rsid w:val="00161268"/>
    <w:rsid w:val="001A34CA"/>
    <w:rsid w:val="001C0D24"/>
    <w:rsid w:val="001E1AF7"/>
    <w:rsid w:val="00217788"/>
    <w:rsid w:val="00222992"/>
    <w:rsid w:val="00297D6A"/>
    <w:rsid w:val="002B0B82"/>
    <w:rsid w:val="002B43C9"/>
    <w:rsid w:val="002B7FCC"/>
    <w:rsid w:val="002E697D"/>
    <w:rsid w:val="003140E8"/>
    <w:rsid w:val="00316323"/>
    <w:rsid w:val="00373398"/>
    <w:rsid w:val="003D5302"/>
    <w:rsid w:val="00500DD2"/>
    <w:rsid w:val="00520536"/>
    <w:rsid w:val="0057116B"/>
    <w:rsid w:val="00572B5E"/>
    <w:rsid w:val="005930AC"/>
    <w:rsid w:val="005E0EF9"/>
    <w:rsid w:val="0063795D"/>
    <w:rsid w:val="0064327E"/>
    <w:rsid w:val="006A09D2"/>
    <w:rsid w:val="006A26B1"/>
    <w:rsid w:val="006D74BB"/>
    <w:rsid w:val="006E4E7F"/>
    <w:rsid w:val="007278BB"/>
    <w:rsid w:val="007C598C"/>
    <w:rsid w:val="007D1137"/>
    <w:rsid w:val="007E5237"/>
    <w:rsid w:val="008156AF"/>
    <w:rsid w:val="008509F6"/>
    <w:rsid w:val="008F0522"/>
    <w:rsid w:val="008F2A84"/>
    <w:rsid w:val="008F60B4"/>
    <w:rsid w:val="00915C5D"/>
    <w:rsid w:val="00925986"/>
    <w:rsid w:val="00930A9F"/>
    <w:rsid w:val="00931C45"/>
    <w:rsid w:val="0094257D"/>
    <w:rsid w:val="00956553"/>
    <w:rsid w:val="00971EFA"/>
    <w:rsid w:val="009F5791"/>
    <w:rsid w:val="009F6D70"/>
    <w:rsid w:val="00A05F49"/>
    <w:rsid w:val="00A1143D"/>
    <w:rsid w:val="00AF0B5F"/>
    <w:rsid w:val="00B1546C"/>
    <w:rsid w:val="00B34EF9"/>
    <w:rsid w:val="00B466AB"/>
    <w:rsid w:val="00B91294"/>
    <w:rsid w:val="00B93C8E"/>
    <w:rsid w:val="00BD4AE3"/>
    <w:rsid w:val="00BD4BA8"/>
    <w:rsid w:val="00BE3821"/>
    <w:rsid w:val="00BF160F"/>
    <w:rsid w:val="00C20410"/>
    <w:rsid w:val="00C61605"/>
    <w:rsid w:val="00C659DD"/>
    <w:rsid w:val="00C752ED"/>
    <w:rsid w:val="00C91E2E"/>
    <w:rsid w:val="00D01C41"/>
    <w:rsid w:val="00D15EC9"/>
    <w:rsid w:val="00D42765"/>
    <w:rsid w:val="00D52EB3"/>
    <w:rsid w:val="00DC1BF7"/>
    <w:rsid w:val="00DC71C9"/>
    <w:rsid w:val="00E06874"/>
    <w:rsid w:val="00E06D5E"/>
    <w:rsid w:val="00E46BC2"/>
    <w:rsid w:val="00EB2AA6"/>
    <w:rsid w:val="00EF77BD"/>
    <w:rsid w:val="00F02AC2"/>
    <w:rsid w:val="00F568C8"/>
    <w:rsid w:val="00FB7906"/>
    <w:rsid w:val="00FC4C23"/>
    <w:rsid w:val="00FF75E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A1143D"/>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A1143D"/>
    <w:rPr>
      <w:rFonts w:ascii="Tahoma" w:hAnsi="Tahoma" w:cs="Tahoma"/>
      <w:sz w:val="16"/>
      <w:szCs w:val="16"/>
    </w:rPr>
  </w:style>
  <w:style w:type="character" w:styleId="a4">
    <w:name w:val="Placeholder Text"/>
    <w:basedOn w:val="a0"/>
    <w:uiPriority w:val="99"/>
    <w:semiHidden/>
    <w:rsid w:val="00D01C41"/>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A1143D"/>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A1143D"/>
    <w:rPr>
      <w:rFonts w:ascii="Tahoma" w:hAnsi="Tahoma" w:cs="Tahoma"/>
      <w:sz w:val="16"/>
      <w:szCs w:val="16"/>
    </w:rPr>
  </w:style>
  <w:style w:type="character" w:styleId="a4">
    <w:name w:val="Placeholder Text"/>
    <w:basedOn w:val="a0"/>
    <w:uiPriority w:val="99"/>
    <w:semiHidden/>
    <w:rsid w:val="00D01C4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9" Type="http://schemas.openxmlformats.org/officeDocument/2006/relationships/image" Target="media/image35.png"/><Relationship Id="rId21" Type="http://schemas.openxmlformats.org/officeDocument/2006/relationships/image" Target="media/image17.png"/><Relationship Id="rId34" Type="http://schemas.openxmlformats.org/officeDocument/2006/relationships/image" Target="media/image30.png"/><Relationship Id="rId42" Type="http://schemas.openxmlformats.org/officeDocument/2006/relationships/image" Target="media/image38.png"/><Relationship Id="rId47" Type="http://schemas.openxmlformats.org/officeDocument/2006/relationships/image" Target="media/image43.png"/><Relationship Id="rId50" Type="http://schemas.openxmlformats.org/officeDocument/2006/relationships/image" Target="media/image46.png"/><Relationship Id="rId55" Type="http://schemas.openxmlformats.org/officeDocument/2006/relationships/image" Target="media/image51.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image" Target="media/image34.png"/><Relationship Id="rId46" Type="http://schemas.openxmlformats.org/officeDocument/2006/relationships/image" Target="media/image42.png"/><Relationship Id="rId59"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5.png"/><Relationship Id="rId41" Type="http://schemas.openxmlformats.org/officeDocument/2006/relationships/image" Target="media/image37.png"/><Relationship Id="rId54" Type="http://schemas.openxmlformats.org/officeDocument/2006/relationships/image" Target="media/image50.png"/><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png"/><Relationship Id="rId37" Type="http://schemas.openxmlformats.org/officeDocument/2006/relationships/image" Target="media/image33.png"/><Relationship Id="rId40" Type="http://schemas.openxmlformats.org/officeDocument/2006/relationships/image" Target="media/image36.png"/><Relationship Id="rId45" Type="http://schemas.openxmlformats.org/officeDocument/2006/relationships/image" Target="media/image41.png"/><Relationship Id="rId53" Type="http://schemas.openxmlformats.org/officeDocument/2006/relationships/image" Target="media/image49.png"/><Relationship Id="rId58" Type="http://schemas.openxmlformats.org/officeDocument/2006/relationships/image" Target="media/image54.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49" Type="http://schemas.openxmlformats.org/officeDocument/2006/relationships/image" Target="media/image45.png"/><Relationship Id="rId57" Type="http://schemas.openxmlformats.org/officeDocument/2006/relationships/image" Target="media/image53.png"/><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image" Target="media/image27.png"/><Relationship Id="rId44" Type="http://schemas.openxmlformats.org/officeDocument/2006/relationships/image" Target="media/image40.png"/><Relationship Id="rId52" Type="http://schemas.openxmlformats.org/officeDocument/2006/relationships/image" Target="media/image48.png"/><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image" Target="media/image31.png"/><Relationship Id="rId43" Type="http://schemas.openxmlformats.org/officeDocument/2006/relationships/image" Target="media/image39.png"/><Relationship Id="rId48" Type="http://schemas.openxmlformats.org/officeDocument/2006/relationships/image" Target="media/image44.png"/><Relationship Id="rId56" Type="http://schemas.openxmlformats.org/officeDocument/2006/relationships/image" Target="media/image52.png"/><Relationship Id="rId8" Type="http://schemas.openxmlformats.org/officeDocument/2006/relationships/image" Target="media/image4.png"/><Relationship Id="rId51" Type="http://schemas.openxmlformats.org/officeDocument/2006/relationships/image" Target="media/image47.png"/><Relationship Id="rId3" Type="http://schemas.openxmlformats.org/officeDocument/2006/relationships/settings" Target="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281</TotalTime>
  <Pages>42</Pages>
  <Words>1040</Words>
  <Characters>5930</Characters>
  <Application>Microsoft Office Word</Application>
  <DocSecurity>0</DocSecurity>
  <Lines>49</Lines>
  <Paragraphs>13</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6957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69</cp:revision>
  <cp:lastPrinted>2024-03-15T11:42:00Z</cp:lastPrinted>
  <dcterms:created xsi:type="dcterms:W3CDTF">2022-04-12T09:01:00Z</dcterms:created>
  <dcterms:modified xsi:type="dcterms:W3CDTF">2024-04-18T05:49:00Z</dcterms:modified>
</cp:coreProperties>
</file>