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3AA" w:rsidRDefault="00F353AA" w:rsidP="00793FF2">
      <w:pPr>
        <w:ind w:right="810"/>
      </w:pPr>
      <w:r>
        <w:rPr>
          <w:noProof/>
        </w:rPr>
        <w:drawing>
          <wp:inline distT="0" distB="0" distL="0" distR="0" wp14:anchorId="790F9FDE" wp14:editId="6774EF46">
            <wp:extent cx="5413600" cy="819150"/>
            <wp:effectExtent l="0" t="0" r="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070" cy="81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353AA" w:rsidRDefault="00F353AA" w:rsidP="00F353AA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C21440">
        <w:rPr>
          <w:rFonts w:asciiTheme="majorBidi" w:hAnsiTheme="majorBidi" w:cstheme="majorBidi"/>
          <w:sz w:val="28"/>
          <w:szCs w:val="28"/>
          <w:lang w:bidi="ar-JO"/>
        </w:rPr>
        <w:t>The cumulative gas produced Gp can be expressed in terms of the cumulative gas-oil ratio Rp and cumulative oil produced Np by</w:t>
      </w:r>
    </w:p>
    <w:p w:rsidR="00F353AA" w:rsidRDefault="00F353AA" w:rsidP="00793FF2">
      <w:pPr>
        <w:ind w:right="810"/>
        <w:jc w:val="center"/>
      </w:pPr>
      <w:r w:rsidRPr="00F353AA">
        <w:rPr>
          <w:noProof/>
        </w:rPr>
        <w:drawing>
          <wp:inline distT="0" distB="0" distL="0" distR="0" wp14:anchorId="0A80CCDA" wp14:editId="0A3F6FE3">
            <wp:extent cx="2430513" cy="352425"/>
            <wp:effectExtent l="0" t="0" r="8255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30856" cy="3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3AA" w:rsidRDefault="00F353AA" w:rsidP="00F353AA">
      <w:pPr>
        <w:ind w:right="810"/>
        <w:jc w:val="center"/>
      </w:pPr>
      <w:r>
        <w:rPr>
          <w:noProof/>
        </w:rPr>
        <w:drawing>
          <wp:inline distT="0" distB="0" distL="0" distR="0" wp14:anchorId="62D7A2C6">
            <wp:extent cx="5612910" cy="800100"/>
            <wp:effectExtent l="0" t="0" r="6985" b="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3137" cy="8029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353AA" w:rsidRDefault="00F353AA" w:rsidP="00F353AA">
      <w:pPr>
        <w:ind w:right="810"/>
        <w:rPr>
          <w:rFonts w:ascii="Cambria Math" w:hAnsi="Cambria Math" w:cs="Cambria Math"/>
          <w:sz w:val="28"/>
          <w:szCs w:val="28"/>
          <w:lang w:bidi="ar-JO"/>
        </w:rPr>
      </w:pPr>
      <w:r w:rsidRPr="00AB7684">
        <w:rPr>
          <w:rFonts w:asciiTheme="majorBidi" w:hAnsiTheme="majorBidi" w:cstheme="majorBidi"/>
          <w:sz w:val="28"/>
          <w:szCs w:val="28"/>
          <w:lang w:bidi="ar-JO"/>
        </w:rPr>
        <w:t xml:space="preserve">A more </w:t>
      </w:r>
      <w:r>
        <w:rPr>
          <w:rFonts w:asciiTheme="majorBidi" w:hAnsiTheme="majorBidi" w:cstheme="majorBidi"/>
          <w:sz w:val="28"/>
          <w:szCs w:val="28"/>
          <w:lang w:bidi="ar-JO"/>
        </w:rPr>
        <w:t>suitable</w:t>
      </w:r>
      <w:r w:rsidRPr="00AB7684">
        <w:rPr>
          <w:rFonts w:asciiTheme="majorBidi" w:hAnsiTheme="majorBidi" w:cstheme="majorBidi"/>
          <w:sz w:val="28"/>
          <w:szCs w:val="28"/>
          <w:lang w:bidi="ar-JO"/>
        </w:rPr>
        <w:t xml:space="preserve"> form of the MBE can be determined by introducing the concept of the total (two-phase) formation volume factor </w:t>
      </w:r>
      <w:r w:rsidRPr="00AB7684">
        <w:rPr>
          <w:rFonts w:ascii="Cambria Math" w:hAnsi="Cambria Math" w:cs="Cambria Math"/>
          <w:sz w:val="28"/>
          <w:szCs w:val="28"/>
          <w:lang w:bidi="ar-JO"/>
        </w:rPr>
        <w:t>𝐵𝑡</w:t>
      </w:r>
      <w:r>
        <w:rPr>
          <w:rFonts w:ascii="Cambria Math" w:hAnsi="Cambria Math" w:cs="Cambria Math"/>
          <w:sz w:val="28"/>
          <w:szCs w:val="28"/>
          <w:lang w:bidi="ar-JO"/>
        </w:rPr>
        <w:t>:</w:t>
      </w:r>
    </w:p>
    <w:p w:rsidR="00F353AA" w:rsidRDefault="00F353AA" w:rsidP="00F353AA">
      <w:pPr>
        <w:ind w:right="810"/>
        <w:jc w:val="center"/>
      </w:pPr>
      <w:r>
        <w:rPr>
          <w:noProof/>
        </w:rPr>
        <w:drawing>
          <wp:inline distT="0" distB="0" distL="0" distR="0" wp14:anchorId="46688E8A">
            <wp:extent cx="2557972" cy="504825"/>
            <wp:effectExtent l="0" t="0" r="0" b="0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5813" cy="5043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353AA" w:rsidRDefault="00723D5A" w:rsidP="00723D5A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723D5A">
        <w:rPr>
          <w:rFonts w:asciiTheme="majorBidi" w:hAnsiTheme="majorBidi" w:cstheme="majorBidi"/>
          <w:sz w:val="28"/>
          <w:szCs w:val="28"/>
          <w:lang w:bidi="ar-JO"/>
        </w:rPr>
        <w:t>Note: for the simplicity, assuming no water or gas injection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="00F353AA" w:rsidRPr="00F353AA">
        <w:rPr>
          <w:rFonts w:asciiTheme="majorBidi" w:hAnsiTheme="majorBidi" w:cstheme="majorBidi"/>
          <w:sz w:val="28"/>
          <w:szCs w:val="28"/>
          <w:lang w:bidi="ar-JO"/>
        </w:rPr>
        <w:t>gives</w:t>
      </w:r>
      <w:r w:rsidR="00F353AA"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0525B3" w:rsidRDefault="000525B3" w:rsidP="00723D5A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F353AA" w:rsidRDefault="00723D5A" w:rsidP="00723D5A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68EF3E78">
            <wp:extent cx="4877435" cy="743585"/>
            <wp:effectExtent l="0" t="0" r="0" b="0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7435" cy="74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</w:p>
    <w:p w:rsidR="004906AF" w:rsidRDefault="004906AF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</w:p>
    <w:p w:rsidR="00894B98" w:rsidRDefault="00894B98" w:rsidP="000525B3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</w:p>
    <w:p w:rsidR="00894B98" w:rsidRDefault="00894B98" w:rsidP="000525B3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</w:p>
    <w:p w:rsidR="000525B3" w:rsidRPr="000525B3" w:rsidRDefault="000525B3" w:rsidP="000525B3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  <w:r w:rsidRPr="000525B3">
        <w:rPr>
          <w:rFonts w:asciiTheme="majorBidi" w:hAnsiTheme="majorBidi" w:cstheme="majorBidi"/>
          <w:color w:val="0070C0"/>
          <w:sz w:val="32"/>
          <w:szCs w:val="32"/>
          <w:lang w:bidi="ar-JO"/>
        </w:rPr>
        <w:lastRenderedPageBreak/>
        <w:t>Problem</w:t>
      </w:r>
      <w:r w:rsidR="00B41D29">
        <w:rPr>
          <w:rFonts w:asciiTheme="majorBidi" w:hAnsiTheme="majorBidi" w:cstheme="majorBidi"/>
          <w:color w:val="0070C0"/>
          <w:sz w:val="32"/>
          <w:szCs w:val="32"/>
          <w:lang w:bidi="ar-JO"/>
        </w:rPr>
        <w:t xml:space="preserve"> 1 </w:t>
      </w:r>
      <w:r w:rsidRPr="000525B3">
        <w:rPr>
          <w:rFonts w:asciiTheme="majorBidi" w:hAnsiTheme="majorBidi" w:cstheme="majorBidi"/>
          <w:color w:val="0070C0"/>
          <w:sz w:val="32"/>
          <w:szCs w:val="32"/>
          <w:lang w:bidi="ar-JO"/>
        </w:rPr>
        <w:t>:</w:t>
      </w: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0525B3">
        <w:rPr>
          <w:rFonts w:asciiTheme="majorBidi" w:hAnsiTheme="majorBidi" w:cstheme="majorBidi"/>
          <w:sz w:val="28"/>
          <w:szCs w:val="28"/>
          <w:lang w:bidi="ar-JO"/>
        </w:rPr>
        <w:t>The Big Butte field is a combination-drive reservoir. The current reservoir pressure is estimated at (2,500 psi). The reservoir production data and PVT information are given below:</w:t>
      </w:r>
    </w:p>
    <w:p w:rsidR="006A0808" w:rsidRDefault="006A0808" w:rsidP="006A0808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5934075" cy="3038475"/>
            <wp:effectExtent l="0" t="0" r="9525" b="9525"/>
            <wp:docPr id="17" name="صورة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25B3" w:rsidRDefault="000525B3" w:rsidP="000525B3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0525B3">
        <w:rPr>
          <w:rFonts w:asciiTheme="majorBidi" w:hAnsiTheme="majorBidi" w:cstheme="majorBidi"/>
          <w:sz w:val="28"/>
          <w:szCs w:val="28"/>
          <w:lang w:bidi="ar-JO"/>
        </w:rPr>
        <w:t xml:space="preserve">The following additional information is available: </w:t>
      </w: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0525B3">
        <w:rPr>
          <w:rFonts w:asciiTheme="majorBidi" w:hAnsiTheme="majorBidi" w:cstheme="majorBidi"/>
          <w:sz w:val="28"/>
          <w:szCs w:val="28"/>
          <w:lang w:bidi="ar-JO"/>
        </w:rPr>
        <w:t xml:space="preserve">Volume of bulk oil zone = 100,000 ac-ft. </w:t>
      </w: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0525B3">
        <w:rPr>
          <w:rFonts w:asciiTheme="majorBidi" w:hAnsiTheme="majorBidi" w:cstheme="majorBidi"/>
          <w:sz w:val="28"/>
          <w:szCs w:val="28"/>
          <w:lang w:bidi="ar-JO"/>
        </w:rPr>
        <w:t xml:space="preserve">Volume of bulk gas zone = 20,000 ac-ft. </w:t>
      </w: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0525B3">
        <w:rPr>
          <w:rFonts w:asciiTheme="majorBidi" w:hAnsiTheme="majorBidi" w:cstheme="majorBidi"/>
          <w:sz w:val="28"/>
          <w:szCs w:val="28"/>
          <w:lang w:bidi="ar-JO"/>
        </w:rPr>
        <w:t xml:space="preserve">Calculate the initial oil-in-place. </w:t>
      </w:r>
    </w:p>
    <w:p w:rsidR="000525B3" w:rsidRPr="000525B3" w:rsidRDefault="000525B3" w:rsidP="000525B3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  <w:r w:rsidRPr="000525B3">
        <w:rPr>
          <w:rFonts w:asciiTheme="majorBidi" w:hAnsiTheme="majorBidi" w:cstheme="majorBidi"/>
          <w:color w:val="0070C0"/>
          <w:sz w:val="32"/>
          <w:szCs w:val="32"/>
          <w:lang w:bidi="ar-JO"/>
        </w:rPr>
        <w:t xml:space="preserve">Solution: </w:t>
      </w:r>
    </w:p>
    <w:p w:rsidR="000525B3" w:rsidRDefault="000525B3" w:rsidP="000525B3">
      <w:pPr>
        <w:ind w:right="810"/>
        <w:rPr>
          <w:rFonts w:asciiTheme="majorBidi" w:hAnsiTheme="majorBidi" w:cstheme="majorBidi"/>
          <w:sz w:val="28"/>
          <w:szCs w:val="28"/>
          <w:rtl/>
          <w:lang w:bidi="ar-JO"/>
        </w:rPr>
      </w:pPr>
      <w:r w:rsidRPr="000525B3">
        <w:rPr>
          <w:rFonts w:asciiTheme="majorBidi" w:hAnsiTheme="majorBidi" w:cstheme="majorBidi"/>
          <w:sz w:val="28"/>
          <w:szCs w:val="28"/>
          <w:lang w:bidi="ar-JO"/>
        </w:rPr>
        <w:t>Step 1. Assuming the same porosity and connate-water for the oil and gas zones, calculate m:</w:t>
      </w:r>
    </w:p>
    <w:p w:rsidR="0080270B" w:rsidRDefault="0080270B" w:rsidP="00B11468">
      <w:pPr>
        <w:bidi/>
        <w:ind w:right="810"/>
        <w:jc w:val="both"/>
        <w:rPr>
          <w:rFonts w:asciiTheme="majorBidi" w:hAnsiTheme="majorBidi" w:cstheme="majorBidi"/>
          <w:sz w:val="28"/>
          <w:szCs w:val="28"/>
        </w:rPr>
      </w:pP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كذلك بما انه </w:t>
      </w:r>
      <w:r w:rsidRPr="00D07674">
        <w:rPr>
          <w:rFonts w:asciiTheme="majorBidi" w:hAnsiTheme="majorBidi" w:cstheme="majorBidi"/>
          <w:color w:val="FF0000"/>
          <w:sz w:val="28"/>
          <w:szCs w:val="28"/>
        </w:rPr>
        <w:t>Bo</w:t>
      </w: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 اصغر من </w:t>
      </w:r>
      <w:r w:rsidRPr="00D07674">
        <w:rPr>
          <w:rFonts w:asciiTheme="majorBidi" w:hAnsiTheme="majorBidi" w:cstheme="majorBidi"/>
          <w:color w:val="FF0000"/>
          <w:sz w:val="28"/>
          <w:szCs w:val="28"/>
        </w:rPr>
        <w:t>Boi</w:t>
      </w: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 اذن الحالة هي </w:t>
      </w:r>
      <w:r w:rsidRPr="00D07674">
        <w:rPr>
          <w:rFonts w:asciiTheme="majorBidi" w:hAnsiTheme="majorBidi" w:cstheme="majorBidi"/>
          <w:color w:val="FF0000"/>
          <w:sz w:val="28"/>
          <w:szCs w:val="28"/>
        </w:rPr>
        <w:t>under bubble point</w:t>
      </w: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 علما انه استخدم قانون الطور السائل </w:t>
      </w:r>
      <w:r w:rsidRPr="00D07674">
        <w:rPr>
          <w:rFonts w:asciiTheme="majorBidi" w:hAnsiTheme="majorBidi" w:cstheme="majorBidi"/>
          <w:color w:val="FF0000"/>
          <w:sz w:val="28"/>
          <w:szCs w:val="28"/>
        </w:rPr>
        <w:t>Bo</w:t>
      </w: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 وليس </w:t>
      </w:r>
      <w:r w:rsidRPr="00D07674">
        <w:rPr>
          <w:rFonts w:asciiTheme="majorBidi" w:hAnsiTheme="majorBidi" w:cstheme="majorBidi"/>
          <w:color w:val="FF0000"/>
          <w:sz w:val="28"/>
          <w:szCs w:val="28"/>
        </w:rPr>
        <w:t>Bt</w:t>
      </w: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 ذلك لأنه يقوم بحساب </w:t>
      </w:r>
      <w:r w:rsidRPr="00D07674">
        <w:rPr>
          <w:rFonts w:asciiTheme="majorBidi" w:hAnsiTheme="majorBidi" w:cstheme="majorBidi"/>
          <w:color w:val="FF0000"/>
          <w:sz w:val="28"/>
          <w:szCs w:val="28"/>
        </w:rPr>
        <w:t>N</w:t>
      </w:r>
      <w:r w:rsidRPr="00D07674">
        <w:rPr>
          <w:rFonts w:asciiTheme="majorBidi" w:hAnsiTheme="majorBidi" w:cs="Times New Roman"/>
          <w:color w:val="FF0000"/>
          <w:sz w:val="28"/>
          <w:szCs w:val="28"/>
          <w:rtl/>
        </w:rPr>
        <w:t xml:space="preserve"> وهي في الظروف الاصلية فقط سائل حيث لم يكون هنا غاز (أي انه يقوم بحساب حجم النفط وليس الغاز).</w:t>
      </w:r>
    </w:p>
    <w:p w:rsidR="00A757AD" w:rsidRDefault="00A757AD" w:rsidP="00322EF6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A757AD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34501FAC" wp14:editId="00DBC86E">
            <wp:extent cx="4391638" cy="600159"/>
            <wp:effectExtent l="0" t="0" r="0" b="9525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91638" cy="600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57AD" w:rsidRDefault="00A757AD" w:rsidP="00A757AD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757AD">
        <w:rPr>
          <w:rFonts w:asciiTheme="majorBidi" w:hAnsiTheme="majorBidi" w:cstheme="majorBidi"/>
          <w:sz w:val="28"/>
          <w:szCs w:val="28"/>
          <w:lang w:bidi="ar-JO"/>
        </w:rPr>
        <w:t xml:space="preserve">Step 2. Calculate the cumulative gas-oil ratio </w:t>
      </w:r>
      <w:r w:rsidRPr="00A757AD">
        <w:rPr>
          <w:rFonts w:ascii="Cambria Math" w:hAnsi="Cambria Math" w:cs="Cambria Math"/>
          <w:sz w:val="28"/>
          <w:szCs w:val="28"/>
          <w:lang w:bidi="ar-JO"/>
        </w:rPr>
        <w:t>𝑅𝑝</w:t>
      </w:r>
      <w:r w:rsidRPr="00A757AD"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A757AD" w:rsidRDefault="00A757AD" w:rsidP="00A757AD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A757AD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7724500" wp14:editId="75CE05BC">
            <wp:extent cx="3353268" cy="571580"/>
            <wp:effectExtent l="0" t="0" r="0" b="0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53268" cy="571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57AD" w:rsidRDefault="00A757AD" w:rsidP="00A757AD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757AD">
        <w:rPr>
          <w:rFonts w:asciiTheme="majorBidi" w:hAnsiTheme="majorBidi" w:cstheme="majorBidi"/>
          <w:sz w:val="28"/>
          <w:szCs w:val="28"/>
          <w:lang w:bidi="ar-JO"/>
        </w:rPr>
        <w:t>Step 3. Solve for the initial oil-in-place by applying Equation (2.20):</w:t>
      </w:r>
    </w:p>
    <w:p w:rsidR="00005888" w:rsidRDefault="005674E8" w:rsidP="00005888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5A230CF">
            <wp:extent cx="5372100" cy="764319"/>
            <wp:effectExtent l="0" t="0" r="0" b="0"/>
            <wp:docPr id="13" name="صورة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6356" cy="76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16DC5" w:rsidRDefault="00816DC5" w:rsidP="00005888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96435BB">
            <wp:extent cx="5249720" cy="1809750"/>
            <wp:effectExtent l="0" t="0" r="8255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934" cy="18167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30784" w:rsidRDefault="00930784" w:rsidP="00930784">
      <w:pPr>
        <w:ind w:right="81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or</w:t>
      </w:r>
      <w:r w:rsidR="0080270B">
        <w:rPr>
          <w:rFonts w:asciiTheme="majorBidi" w:hAnsiTheme="majorBidi" w:cstheme="majorBidi"/>
          <w:sz w:val="28"/>
          <w:szCs w:val="28"/>
          <w:lang w:bidi="ar-JO"/>
        </w:rPr>
        <w:t xml:space="preserve"> (we would not need to R</w:t>
      </w:r>
      <w:r w:rsidR="0080270B" w:rsidRPr="0080270B">
        <w:rPr>
          <w:rFonts w:asciiTheme="majorBidi" w:hAnsiTheme="majorBidi" w:cstheme="majorBidi"/>
          <w:sz w:val="28"/>
          <w:szCs w:val="28"/>
          <w:vertAlign w:val="subscript"/>
          <w:lang w:bidi="ar-JO"/>
        </w:rPr>
        <w:t>p</w:t>
      </w:r>
      <w:r w:rsidR="0080270B">
        <w:rPr>
          <w:rFonts w:asciiTheme="majorBidi" w:hAnsiTheme="majorBidi" w:cstheme="majorBidi"/>
          <w:sz w:val="28"/>
          <w:szCs w:val="28"/>
          <w:lang w:bidi="ar-JO"/>
        </w:rPr>
        <w:t>)</w:t>
      </w:r>
    </w:p>
    <w:p w:rsidR="00930784" w:rsidRDefault="00930784" w:rsidP="00930784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6448425" cy="1819275"/>
            <wp:effectExtent l="0" t="0" r="9525" b="9525"/>
            <wp:docPr id="19" name="صورة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6796" w:rsidRPr="00287C86" w:rsidRDefault="00536796" w:rsidP="00536796">
      <w:pPr>
        <w:ind w:right="810"/>
        <w:rPr>
          <w:rFonts w:asciiTheme="majorBidi" w:hAnsiTheme="majorBidi" w:cstheme="majorBidi"/>
          <w:b/>
          <w:sz w:val="40"/>
          <w:szCs w:val="40"/>
          <w:lang w:bidi="ar-JO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287C86">
        <w:rPr>
          <w:rFonts w:asciiTheme="majorBidi" w:hAnsiTheme="majorBidi" w:cstheme="majorBidi"/>
          <w:b/>
          <w:sz w:val="40"/>
          <w:szCs w:val="40"/>
          <w:lang w:bidi="ar-JO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hand book 5th</w:t>
      </w:r>
    </w:p>
    <w:p w:rsidR="0059511C" w:rsidRDefault="0059511C" w:rsidP="00134E70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</w:p>
    <w:p w:rsidR="005674E8" w:rsidRPr="00134E70" w:rsidRDefault="005674E8" w:rsidP="00134E70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0525B3">
        <w:rPr>
          <w:rFonts w:asciiTheme="majorBidi" w:hAnsiTheme="majorBidi" w:cstheme="majorBidi"/>
          <w:color w:val="0070C0"/>
          <w:sz w:val="32"/>
          <w:szCs w:val="32"/>
          <w:lang w:bidi="ar-JO"/>
        </w:rPr>
        <w:lastRenderedPageBreak/>
        <w:t>Problem</w:t>
      </w:r>
      <w:r w:rsidR="00B41D29">
        <w:rPr>
          <w:rFonts w:asciiTheme="majorBidi" w:hAnsiTheme="majorBidi" w:cstheme="majorBidi"/>
          <w:color w:val="0070C0"/>
          <w:sz w:val="32"/>
          <w:szCs w:val="32"/>
          <w:lang w:bidi="ar-JO"/>
        </w:rPr>
        <w:t xml:space="preserve"> 2 </w:t>
      </w:r>
      <w:r w:rsidRPr="000525B3">
        <w:rPr>
          <w:rFonts w:asciiTheme="majorBidi" w:hAnsiTheme="majorBidi" w:cstheme="majorBidi"/>
          <w:color w:val="0070C0"/>
          <w:sz w:val="32"/>
          <w:szCs w:val="32"/>
          <w:lang w:bidi="ar-JO"/>
        </w:rPr>
        <w:t>:</w:t>
      </w:r>
    </w:p>
    <w:p w:rsidR="00A757AD" w:rsidRDefault="005674E8" w:rsidP="005674E8">
      <w:pPr>
        <w:ind w:right="81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5674E8">
        <w:rPr>
          <w:rFonts w:asciiTheme="majorBidi" w:hAnsiTheme="majorBidi" w:cstheme="majorBidi"/>
          <w:sz w:val="28"/>
          <w:szCs w:val="28"/>
          <w:lang w:bidi="ar-JO"/>
        </w:rPr>
        <w:t>A combination-drive reservoir contains 10 MMSTB of oil initially in place. The ratio of the original gas-cap volume to the original oil volume, i.e., m, is estimated as 0.25. The initial reservoir pressure is 3,000 p</w:t>
      </w:r>
      <w:r w:rsidR="0028778B">
        <w:rPr>
          <w:rFonts w:asciiTheme="majorBidi" w:hAnsiTheme="majorBidi" w:cstheme="majorBidi"/>
          <w:sz w:val="28"/>
          <w:szCs w:val="28"/>
          <w:lang w:bidi="ar-JO"/>
        </w:rPr>
        <w:t>sia at 150°F. The reservoir pro</w:t>
      </w:r>
      <w:r w:rsidRPr="005674E8">
        <w:rPr>
          <w:rFonts w:asciiTheme="majorBidi" w:hAnsiTheme="majorBidi" w:cstheme="majorBidi"/>
          <w:sz w:val="28"/>
          <w:szCs w:val="28"/>
          <w:lang w:bidi="ar-JO"/>
        </w:rPr>
        <w:t>duced 1 MMSTB of oil, 1,100 MMscf of 0.8 specific gravity gas, and 50,000 STB of water by the time the reservoir pressure dropped to 2,800 psi. The following PVT is available:</w:t>
      </w:r>
    </w:p>
    <w:p w:rsidR="005674E8" w:rsidRDefault="005674E8" w:rsidP="005674E8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5674E8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40B4BC4" wp14:editId="318EC3EB">
            <wp:extent cx="5849166" cy="1743318"/>
            <wp:effectExtent l="0" t="0" r="0" b="9525"/>
            <wp:docPr id="14" name="صورة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49166" cy="1743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11B" w:rsidRDefault="0047511B" w:rsidP="0047511B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The following data are also available: </w:t>
      </w:r>
    </w:p>
    <w:p w:rsidR="0047511B" w:rsidRDefault="0047511B" w:rsidP="0047511B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47511B">
        <w:rPr>
          <w:rFonts w:ascii="Cambria Math" w:hAnsi="Cambria Math" w:cs="Cambria Math"/>
          <w:sz w:val="28"/>
          <w:szCs w:val="28"/>
          <w:lang w:bidi="ar-JO"/>
        </w:rPr>
        <w:t>𝑆𝑤𝑖</w:t>
      </w: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 = 0.20 </w:t>
      </w:r>
    </w:p>
    <w:p w:rsidR="0047511B" w:rsidRDefault="0047511B" w:rsidP="0047511B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47511B">
        <w:rPr>
          <w:rFonts w:ascii="Cambria Math" w:hAnsi="Cambria Math" w:cs="Cambria Math"/>
          <w:sz w:val="28"/>
          <w:szCs w:val="28"/>
          <w:lang w:bidi="ar-JO"/>
        </w:rPr>
        <w:t>𝑐𝑤</w:t>
      </w: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 = 1.5 × 10</w:t>
      </w:r>
      <w:r w:rsidRPr="004675EC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−6</w:t>
      </w:r>
      <w:r w:rsidRPr="0047511B">
        <w:rPr>
          <w:rFonts w:ascii="Cambria Math" w:hAnsi="Cambria Math" w:cs="Cambria Math"/>
          <w:sz w:val="28"/>
          <w:szCs w:val="28"/>
          <w:lang w:bidi="ar-JO"/>
        </w:rPr>
        <w:t>𝑝𝑠𝑖</w:t>
      </w:r>
      <w:r w:rsidRPr="004675EC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−1</w:t>
      </w: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7511B">
        <w:rPr>
          <w:rFonts w:ascii="Cambria Math" w:hAnsi="Cambria Math" w:cs="Cambria Math"/>
          <w:sz w:val="28"/>
          <w:szCs w:val="28"/>
          <w:lang w:bidi="ar-JO"/>
        </w:rPr>
        <w:t>𝑐𝑓</w:t>
      </w: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 = 1 × 10</w:t>
      </w:r>
      <w:r w:rsidRPr="004675EC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−6</w:t>
      </w:r>
      <w:r w:rsidRPr="0047511B">
        <w:rPr>
          <w:rFonts w:ascii="Cambria Math" w:hAnsi="Cambria Math" w:cs="Cambria Math"/>
          <w:sz w:val="28"/>
          <w:szCs w:val="28"/>
          <w:lang w:bidi="ar-JO"/>
        </w:rPr>
        <w:t>𝑝𝑠𝑖</w:t>
      </w:r>
      <w:r w:rsidRPr="004675EC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−1</w:t>
      </w: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47511B" w:rsidRDefault="0047511B" w:rsidP="0047511B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Calculate: </w:t>
      </w:r>
    </w:p>
    <w:p w:rsidR="0047511B" w:rsidRDefault="0047511B" w:rsidP="0047511B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47511B">
        <w:rPr>
          <w:rFonts w:asciiTheme="majorBidi" w:hAnsiTheme="majorBidi" w:cstheme="majorBidi"/>
          <w:sz w:val="28"/>
          <w:szCs w:val="28"/>
          <w:lang w:bidi="ar-JO"/>
        </w:rPr>
        <w:t xml:space="preserve">a. Cumulative water influx. </w:t>
      </w:r>
    </w:p>
    <w:p w:rsidR="00170F00" w:rsidRDefault="00170F00" w:rsidP="00170F00">
      <w:pPr>
        <w:pStyle w:val="a4"/>
        <w:numPr>
          <w:ilvl w:val="0"/>
          <w:numId w:val="1"/>
        </w:num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954AF4">
        <w:rPr>
          <w:rFonts w:asciiTheme="majorBidi" w:hAnsiTheme="majorBidi" w:cstheme="majorBidi"/>
          <w:sz w:val="28"/>
          <w:szCs w:val="28"/>
          <w:lang w:bidi="ar-JO"/>
        </w:rPr>
        <w:t>with Cw+Cf</w:t>
      </w:r>
    </w:p>
    <w:p w:rsidR="00170F00" w:rsidRDefault="00170F00" w:rsidP="00170F00">
      <w:pPr>
        <w:pStyle w:val="a4"/>
        <w:numPr>
          <w:ilvl w:val="0"/>
          <w:numId w:val="1"/>
        </w:num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954AF4">
        <w:rPr>
          <w:rFonts w:asciiTheme="majorBidi" w:hAnsiTheme="majorBidi" w:cstheme="majorBidi"/>
          <w:sz w:val="28"/>
          <w:szCs w:val="28"/>
          <w:lang w:bidi="ar-JO"/>
        </w:rPr>
        <w:t>with just Cw</w:t>
      </w:r>
    </w:p>
    <w:p w:rsidR="00170F00" w:rsidRPr="00170F00" w:rsidRDefault="00170F00" w:rsidP="00170F00">
      <w:pPr>
        <w:pStyle w:val="a4"/>
        <w:numPr>
          <w:ilvl w:val="0"/>
          <w:numId w:val="1"/>
        </w:num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954AF4">
        <w:rPr>
          <w:rFonts w:asciiTheme="majorBidi" w:hAnsiTheme="majorBidi" w:cstheme="majorBidi"/>
          <w:sz w:val="28"/>
          <w:szCs w:val="28"/>
          <w:lang w:bidi="ar-JO"/>
        </w:rPr>
        <w:t>without Cw+Cf</w:t>
      </w:r>
    </w:p>
    <w:p w:rsidR="005674E8" w:rsidRDefault="0047511B" w:rsidP="0047511B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47511B">
        <w:rPr>
          <w:rFonts w:asciiTheme="majorBidi" w:hAnsiTheme="majorBidi" w:cstheme="majorBidi"/>
          <w:sz w:val="28"/>
          <w:szCs w:val="28"/>
          <w:lang w:bidi="ar-JO"/>
        </w:rPr>
        <w:t>b. Net water influx</w:t>
      </w:r>
      <w:r w:rsidR="00170F00" w:rsidRPr="00170F00">
        <w:t xml:space="preserve"> </w:t>
      </w:r>
      <w:r w:rsidR="00093ADD">
        <w:rPr>
          <w:rFonts w:asciiTheme="majorBidi" w:hAnsiTheme="majorBidi" w:cstheme="majorBidi"/>
          <w:sz w:val="28"/>
          <w:szCs w:val="28"/>
          <w:lang w:bidi="ar-JO"/>
        </w:rPr>
        <w:t>without Cw+Cf .</w:t>
      </w:r>
    </w:p>
    <w:p w:rsidR="005F1C1E" w:rsidRDefault="005F1C1E" w:rsidP="00AB5A3F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</w:p>
    <w:p w:rsidR="005F1C1E" w:rsidRDefault="005F1C1E" w:rsidP="00AB5A3F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</w:p>
    <w:p w:rsidR="00894B98" w:rsidRDefault="00894B98" w:rsidP="00AB5A3F">
      <w:pPr>
        <w:ind w:right="810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</w:p>
    <w:p w:rsidR="00AB5A3F" w:rsidRDefault="00AB5A3F" w:rsidP="00AB5A3F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bookmarkStart w:id="0" w:name="_GoBack"/>
      <w:bookmarkEnd w:id="0"/>
      <w:r w:rsidRPr="00AB5A3F">
        <w:rPr>
          <w:rFonts w:asciiTheme="majorBidi" w:hAnsiTheme="majorBidi" w:cstheme="majorBidi"/>
          <w:color w:val="0070C0"/>
          <w:sz w:val="32"/>
          <w:szCs w:val="32"/>
          <w:lang w:bidi="ar-JO"/>
        </w:rPr>
        <w:lastRenderedPageBreak/>
        <w:t>Solution: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AB5A3F" w:rsidRDefault="00AB5A3F" w:rsidP="00AB5A3F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B5A3F">
        <w:rPr>
          <w:rFonts w:asciiTheme="majorBidi" w:hAnsiTheme="majorBidi" w:cstheme="majorBidi"/>
          <w:sz w:val="28"/>
          <w:szCs w:val="28"/>
          <w:lang w:bidi="ar-JO"/>
        </w:rPr>
        <w:t>Because the reservoir contains a gas cap, the roc</w:t>
      </w:r>
      <w:r>
        <w:rPr>
          <w:rFonts w:asciiTheme="majorBidi" w:hAnsiTheme="majorBidi" w:cstheme="majorBidi"/>
          <w:sz w:val="28"/>
          <w:szCs w:val="28"/>
          <w:lang w:bidi="ar-JO"/>
        </w:rPr>
        <w:t>k and fluid expansion can be ne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glected, i.e., set </w:t>
      </w:r>
      <w:r w:rsidRPr="00AB5A3F">
        <w:rPr>
          <w:rFonts w:ascii="Cambria Math" w:hAnsi="Cambria Math" w:cs="Cambria Math"/>
          <w:sz w:val="28"/>
          <w:szCs w:val="28"/>
          <w:lang w:bidi="ar-JO"/>
        </w:rPr>
        <w:t>𝑐𝑓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 and </w:t>
      </w:r>
      <w:r w:rsidRPr="00AB5A3F">
        <w:rPr>
          <w:rFonts w:ascii="Cambria Math" w:hAnsi="Cambria Math" w:cs="Cambria Math"/>
          <w:sz w:val="28"/>
          <w:szCs w:val="28"/>
          <w:lang w:bidi="ar-JO"/>
        </w:rPr>
        <w:t>𝑐𝑤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 = 0. For illustration purposes, however, the rock and fluid expansion term will be included in the calculations. </w:t>
      </w:r>
    </w:p>
    <w:p w:rsidR="00AB5A3F" w:rsidRDefault="00AB5A3F" w:rsidP="00AB5A3F">
      <w:pPr>
        <w:ind w:right="810"/>
        <w:rPr>
          <w:rFonts w:asciiTheme="majorBidi" w:hAnsiTheme="majorBidi" w:cstheme="majorBidi"/>
          <w:sz w:val="28"/>
          <w:szCs w:val="28"/>
          <w:rtl/>
          <w:lang w:bidi="ar-JO"/>
        </w:rPr>
      </w:pP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Part A. Cumulative water influx. </w:t>
      </w:r>
    </w:p>
    <w:p w:rsidR="0059511C" w:rsidRPr="008F7EA6" w:rsidRDefault="0059511C" w:rsidP="008F7EA6">
      <w:pPr>
        <w:bidi/>
        <w:ind w:right="810"/>
        <w:jc w:val="both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 w:rsidRPr="0059511C">
        <w:rPr>
          <w:rFonts w:asciiTheme="majorBidi" w:hAnsiTheme="majorBidi" w:cstheme="majorBidi"/>
          <w:color w:val="FF0000"/>
          <w:sz w:val="28"/>
          <w:szCs w:val="28"/>
          <w:rtl/>
        </w:rPr>
        <w:t xml:space="preserve">هنا سيتم استخدام معادلة الطورين </w:t>
      </w:r>
      <w:r w:rsidRPr="0059511C">
        <w:rPr>
          <w:rFonts w:asciiTheme="majorBidi" w:hAnsiTheme="majorBidi" w:cstheme="majorBidi"/>
          <w:color w:val="FF0000"/>
          <w:sz w:val="28"/>
          <w:szCs w:val="28"/>
          <w:lang w:bidi="ar-JO"/>
        </w:rPr>
        <w:t>Bt</w:t>
      </w:r>
      <w:r w:rsidRPr="0059511C">
        <w:rPr>
          <w:rFonts w:asciiTheme="majorBidi" w:hAnsiTheme="majorBidi" w:cstheme="majorBidi"/>
          <w:color w:val="FF0000"/>
          <w:sz w:val="28"/>
          <w:szCs w:val="28"/>
          <w:rtl/>
        </w:rPr>
        <w:t xml:space="preserve"> لأنه ذكر </w:t>
      </w:r>
      <w:r w:rsidRPr="0059511C">
        <w:rPr>
          <w:rFonts w:asciiTheme="majorBidi" w:hAnsiTheme="majorBidi" w:cstheme="majorBidi"/>
          <w:color w:val="FF0000"/>
          <w:sz w:val="28"/>
          <w:szCs w:val="28"/>
          <w:lang w:bidi="ar-JO"/>
        </w:rPr>
        <w:t xml:space="preserve">the original gas-cap volume </w:t>
      </w:r>
      <w:r w:rsidRPr="0059511C">
        <w:rPr>
          <w:rFonts w:asciiTheme="majorBidi" w:hAnsiTheme="majorBidi" w:cstheme="majorBidi"/>
          <w:color w:val="FF0000"/>
          <w:sz w:val="28"/>
          <w:szCs w:val="28"/>
          <w:rtl/>
        </w:rPr>
        <w:t xml:space="preserve"> أي اصلا يوجد قبة غازية بمعنى اخر الحالة </w:t>
      </w:r>
      <w:r w:rsidRPr="0059511C">
        <w:rPr>
          <w:rFonts w:asciiTheme="majorBidi" w:hAnsiTheme="majorBidi" w:cstheme="majorBidi"/>
          <w:color w:val="FF0000"/>
          <w:sz w:val="28"/>
          <w:szCs w:val="28"/>
          <w:lang w:bidi="ar-JO"/>
        </w:rPr>
        <w:t>under bubble point</w:t>
      </w:r>
      <w:r w:rsidRPr="0059511C">
        <w:rPr>
          <w:rFonts w:asciiTheme="majorBidi" w:hAnsiTheme="majorBidi" w:cstheme="majorBidi"/>
          <w:color w:val="FF0000"/>
          <w:sz w:val="28"/>
          <w:szCs w:val="28"/>
          <w:rtl/>
        </w:rPr>
        <w:t xml:space="preserve"> في الاصل.</w:t>
      </w:r>
    </w:p>
    <w:p w:rsidR="00AB5A3F" w:rsidRDefault="00AB5A3F" w:rsidP="00AB5A3F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Step 1. Calculate cumulative gas-oil ratio </w:t>
      </w:r>
      <w:r w:rsidRPr="00AB5A3F">
        <w:rPr>
          <w:rFonts w:ascii="Cambria Math" w:hAnsi="Cambria Math" w:cs="Cambria Math"/>
          <w:sz w:val="28"/>
          <w:szCs w:val="28"/>
          <w:lang w:bidi="ar-JO"/>
        </w:rPr>
        <w:t>𝑅𝑝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AB5A3F" w:rsidRDefault="00AB5A3F" w:rsidP="00AB5A3F">
      <w:pPr>
        <w:ind w:right="810"/>
        <w:jc w:val="center"/>
        <w:rPr>
          <w:rFonts w:asciiTheme="majorBidi" w:hAnsiTheme="majorBidi" w:cstheme="majorBidi"/>
          <w:sz w:val="28"/>
          <w:szCs w:val="28"/>
          <w:rtl/>
          <w:lang w:bidi="ar-JO"/>
        </w:rPr>
      </w:pPr>
      <w:r w:rsidRPr="00AB5A3F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0539211" wp14:editId="17B8E317">
            <wp:extent cx="3639058" cy="657317"/>
            <wp:effectExtent l="0" t="0" r="0" b="9525"/>
            <wp:docPr id="15" name="صورة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639058" cy="657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B52" w:rsidRPr="00B80617" w:rsidRDefault="008D6B52" w:rsidP="008D6B52">
      <w:pPr>
        <w:bidi/>
        <w:ind w:right="810"/>
        <w:rPr>
          <w:rFonts w:asciiTheme="majorBidi" w:hAnsiTheme="majorBidi" w:cstheme="majorBidi"/>
          <w:color w:val="FF0000"/>
          <w:sz w:val="28"/>
          <w:szCs w:val="28"/>
          <w:rtl/>
        </w:rPr>
      </w:pPr>
      <w:r w:rsidRPr="00B80617">
        <w:rPr>
          <w:rFonts w:asciiTheme="majorBidi" w:hAnsiTheme="majorBidi" w:cstheme="majorBidi"/>
          <w:color w:val="FF0000"/>
          <w:sz w:val="28"/>
          <w:szCs w:val="28"/>
          <w:lang w:bidi="ar-JO"/>
        </w:rPr>
        <w:t>Rp</w:t>
      </w:r>
      <w:r w:rsidRPr="00B80617">
        <w:rPr>
          <w:rFonts w:asciiTheme="majorBidi" w:hAnsiTheme="majorBidi" w:cstheme="majorBidi" w:hint="cs"/>
          <w:color w:val="FF0000"/>
          <w:sz w:val="28"/>
          <w:szCs w:val="28"/>
          <w:rtl/>
        </w:rPr>
        <w:t xml:space="preserve"> هي ليست محددة بقيمة </w:t>
      </w:r>
      <w:r w:rsidRPr="00B80617">
        <w:rPr>
          <w:rFonts w:asciiTheme="majorBidi" w:hAnsiTheme="majorBidi" w:cstheme="majorBidi"/>
          <w:color w:val="FF0000"/>
          <w:sz w:val="28"/>
          <w:szCs w:val="28"/>
        </w:rPr>
        <w:t>Rsi</w:t>
      </w:r>
      <w:r w:rsidRPr="00B80617">
        <w:rPr>
          <w:rFonts w:asciiTheme="majorBidi" w:hAnsiTheme="majorBidi" w:cstheme="majorBidi" w:hint="cs"/>
          <w:color w:val="FF0000"/>
          <w:sz w:val="28"/>
          <w:szCs w:val="28"/>
          <w:rtl/>
        </w:rPr>
        <w:t xml:space="preserve"> ذلك ان </w:t>
      </w:r>
      <w:r w:rsidRPr="00B80617">
        <w:rPr>
          <w:rFonts w:asciiTheme="majorBidi" w:hAnsiTheme="majorBidi" w:cstheme="majorBidi"/>
          <w:color w:val="FF0000"/>
          <w:sz w:val="28"/>
          <w:szCs w:val="28"/>
          <w:lang w:bidi="ar-JO"/>
        </w:rPr>
        <w:t>Rp</w:t>
      </w:r>
      <w:r w:rsidRPr="00B80617">
        <w:rPr>
          <w:rFonts w:asciiTheme="majorBidi" w:hAnsiTheme="majorBidi" w:cstheme="majorBidi" w:hint="cs"/>
          <w:color w:val="FF0000"/>
          <w:sz w:val="28"/>
          <w:szCs w:val="28"/>
          <w:rtl/>
          <w:lang w:bidi="ar-JO"/>
        </w:rPr>
        <w:t xml:space="preserve"> هي الغاز الحر المتراكم المنتج وليس الغاز المذاب في النفط علما انه بمجرد فصل الغاز عن النفط سوف تتغير خواص المائعين بسبب تغير </w:t>
      </w:r>
      <w:r w:rsidR="00B80617" w:rsidRPr="00B80617">
        <w:rPr>
          <w:rFonts w:asciiTheme="majorBidi" w:hAnsiTheme="majorBidi" w:cstheme="majorBidi" w:hint="cs"/>
          <w:color w:val="FF0000"/>
          <w:sz w:val="28"/>
          <w:szCs w:val="28"/>
          <w:rtl/>
          <w:lang w:bidi="ar-JO"/>
        </w:rPr>
        <w:t>تركيب الخليط.</w:t>
      </w:r>
    </w:p>
    <w:p w:rsidR="00AB5A3F" w:rsidRDefault="00AB5A3F" w:rsidP="00AB5A3F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Step 2. Arrange Equation </w:t>
      </w:r>
      <w:r>
        <w:rPr>
          <w:rFonts w:asciiTheme="majorBidi" w:hAnsiTheme="majorBidi" w:cstheme="majorBidi"/>
          <w:sz w:val="28"/>
          <w:szCs w:val="28"/>
          <w:lang w:bidi="ar-JO"/>
        </w:rPr>
        <w:t>below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 xml:space="preserve"> to solve for We:</w:t>
      </w:r>
    </w:p>
    <w:p w:rsidR="00AB5A3F" w:rsidRDefault="00AB5A3F" w:rsidP="00AB5A3F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C5633E3">
            <wp:extent cx="4877435" cy="743585"/>
            <wp:effectExtent l="0" t="0" r="0" b="0"/>
            <wp:docPr id="16" name="صورة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7435" cy="74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B5A3F" w:rsidRDefault="00AB5A3F" w:rsidP="00AB5A3F">
      <w:pPr>
        <w:ind w:right="81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6457950" cy="476250"/>
            <wp:effectExtent l="0" t="0" r="0" b="0"/>
            <wp:docPr id="18" name="صورة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4F3" w:rsidRDefault="006914F3" w:rsidP="00303E47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6067425" cy="1390650"/>
            <wp:effectExtent l="0" t="0" r="9525" b="0"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F75" w:rsidRDefault="00202F75" w:rsidP="005B3A2A">
      <w:pPr>
        <w:ind w:right="810"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202F75">
        <w:rPr>
          <w:rFonts w:asciiTheme="majorBidi" w:hAnsiTheme="majorBidi" w:cstheme="majorBidi"/>
          <w:b/>
          <w:bCs/>
          <w:i/>
          <w:iCs/>
          <w:color w:val="FF0000"/>
          <w:sz w:val="28"/>
          <w:szCs w:val="28"/>
          <w:lang w:bidi="ar-JO"/>
        </w:rPr>
        <w:t>We</w:t>
      </w:r>
      <w:r w:rsidRP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= 41</w:t>
      </w:r>
      <w:r w:rsidR="005B3A2A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3, 848.75</w:t>
      </w:r>
      <w:r w:rsidR="00B65803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</w:t>
      </w:r>
      <w:r w:rsidRP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bbl</w:t>
      </w:r>
      <w:r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with Cw+Cf</w:t>
      </w:r>
    </w:p>
    <w:p w:rsidR="006914F3" w:rsidRPr="00202F75" w:rsidRDefault="006914F3" w:rsidP="005B3A2A">
      <w:pPr>
        <w:ind w:right="810"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AB5A3F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040F3A37" wp14:editId="573902A2">
            <wp:extent cx="5295900" cy="1242566"/>
            <wp:effectExtent l="0" t="0" r="0" b="0"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96640" cy="1242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2F75" w:rsidRDefault="00202F75" w:rsidP="00303E47">
      <w:pPr>
        <w:ind w:right="810"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We = </w:t>
      </w:r>
      <w:r w:rsidR="00303E47" w:rsidRPr="00303E47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417,131.2 </w:t>
      </w:r>
      <w:r w:rsidRP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bbl  with just Cw </w:t>
      </w:r>
    </w:p>
    <w:p w:rsidR="006914F3" w:rsidRPr="00202F75" w:rsidRDefault="006914F3" w:rsidP="00303E47">
      <w:pPr>
        <w:ind w:right="810"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>
        <w:rPr>
          <w:rFonts w:asciiTheme="majorBidi" w:hAnsiTheme="majorBidi" w:cstheme="majorBidi"/>
          <w:b/>
          <w:bCs/>
          <w:noProof/>
          <w:color w:val="FF0000"/>
          <w:sz w:val="28"/>
          <w:szCs w:val="28"/>
        </w:rPr>
        <w:drawing>
          <wp:inline distT="0" distB="0" distL="0" distR="0">
            <wp:extent cx="5210175" cy="876300"/>
            <wp:effectExtent l="0" t="0" r="9525" b="0"/>
            <wp:docPr id="21" name="صورة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F75" w:rsidRDefault="00F25167" w:rsidP="00202F75">
      <w:pPr>
        <w:ind w:right="810"/>
        <w:rPr>
          <w:rFonts w:asciiTheme="majorBidi" w:hAnsiTheme="majorBidi" w:cstheme="majorBidi"/>
          <w:b/>
          <w:bCs/>
          <w:color w:val="FF0000"/>
          <w:sz w:val="28"/>
          <w:szCs w:val="28"/>
          <w:rtl/>
          <w:lang w:bidi="ar-JO"/>
        </w:rPr>
      </w:pPr>
      <w:r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We = 417700 bbl  with</w:t>
      </w:r>
      <w:r w:rsid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out</w:t>
      </w:r>
      <w:r w:rsidR="00202F75" w:rsidRP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Cw</w:t>
      </w:r>
      <w:r w:rsid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+Cf</w:t>
      </w:r>
      <w:r w:rsidR="00202F75" w:rsidRPr="00202F7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</w:t>
      </w:r>
    </w:p>
    <w:p w:rsidR="00202F75" w:rsidRPr="00B80617" w:rsidRDefault="00B80617" w:rsidP="00B80617">
      <w:pPr>
        <w:pStyle w:val="a5"/>
        <w:bidi/>
        <w:spacing w:before="0" w:beforeAutospacing="0" w:after="0" w:afterAutospacing="0"/>
        <w:rPr>
          <w:rFonts w:asciiTheme="majorBidi" w:eastAsiaTheme="minorHAnsi" w:hAnsiTheme="majorBidi" w:cstheme="majorBidi"/>
          <w:color w:val="FF0000"/>
          <w:sz w:val="28"/>
          <w:szCs w:val="28"/>
        </w:rPr>
      </w:pPr>
      <w:r w:rsidRPr="00B80617">
        <w:rPr>
          <w:rFonts w:asciiTheme="majorBidi" w:eastAsiaTheme="minorHAnsi" w:hAnsiTheme="majorBidi" w:cstheme="majorBidi"/>
          <w:color w:val="FF0000"/>
          <w:sz w:val="28"/>
          <w:szCs w:val="28"/>
          <w:rtl/>
        </w:rPr>
        <w:t>اذن كلما تجاهلنا توسع الماء وجسم الصخرة سوف يكون الماء الداخل الى المكمن اكثر.</w:t>
      </w:r>
    </w:p>
    <w:p w:rsidR="00170F00" w:rsidRDefault="00AB5A3F" w:rsidP="008F7EA6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B5A3F">
        <w:rPr>
          <w:rFonts w:asciiTheme="majorBidi" w:hAnsiTheme="majorBidi" w:cstheme="majorBidi"/>
          <w:sz w:val="28"/>
          <w:szCs w:val="28"/>
          <w:lang w:bidi="ar-JO"/>
        </w:rPr>
        <w:t>Neglecting the rock and fluid expansion term, the cumulative water influx is 417,700 bbl.</w:t>
      </w:r>
    </w:p>
    <w:p w:rsidR="00AB5A3F" w:rsidRDefault="00AB5A3F" w:rsidP="00170F00">
      <w:pPr>
        <w:ind w:right="810"/>
        <w:rPr>
          <w:rFonts w:asciiTheme="majorBidi" w:hAnsiTheme="majorBidi" w:cstheme="majorBidi"/>
          <w:sz w:val="28"/>
          <w:szCs w:val="28"/>
          <w:lang w:bidi="ar-JO"/>
        </w:rPr>
      </w:pPr>
      <w:r w:rsidRPr="00AB5A3F">
        <w:rPr>
          <w:rFonts w:asciiTheme="majorBidi" w:hAnsiTheme="majorBidi" w:cstheme="majorBidi"/>
          <w:sz w:val="28"/>
          <w:szCs w:val="28"/>
          <w:lang w:bidi="ar-JO"/>
        </w:rPr>
        <w:t>Part B. Net water influx</w:t>
      </w:r>
      <w:r w:rsidR="00170F00">
        <w:rPr>
          <w:rFonts w:asciiTheme="majorBidi" w:hAnsiTheme="majorBidi" w:cstheme="majorBidi"/>
          <w:sz w:val="28"/>
          <w:szCs w:val="28"/>
          <w:lang w:bidi="ar-JO"/>
        </w:rPr>
        <w:t xml:space="preserve"> in case</w:t>
      </w:r>
      <w:r w:rsidR="00170F00" w:rsidRPr="00170F00">
        <w:t xml:space="preserve"> </w:t>
      </w:r>
      <w:r w:rsidR="00170F00" w:rsidRPr="00170F00">
        <w:rPr>
          <w:rFonts w:asciiTheme="majorBidi" w:hAnsiTheme="majorBidi" w:cstheme="majorBidi"/>
          <w:sz w:val="28"/>
          <w:szCs w:val="28"/>
          <w:lang w:bidi="ar-JO"/>
        </w:rPr>
        <w:t>without Cw+Cf</w:t>
      </w:r>
      <w:r w:rsidR="00170F00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AB5A3F"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AB5A3F" w:rsidRDefault="006D5176" w:rsidP="00AB5A3F">
      <w:pPr>
        <w:ind w:right="810"/>
        <w:jc w:val="center"/>
        <w:rPr>
          <w:rFonts w:asciiTheme="majorBidi" w:hAnsiTheme="majorBidi" w:cstheme="majorBidi"/>
          <w:sz w:val="28"/>
          <w:szCs w:val="28"/>
          <w:rtl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5305425" cy="381000"/>
            <wp:effectExtent l="0" t="0" r="9525" b="0"/>
            <wp:docPr id="12" name="صورة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C86" w:rsidRPr="00287C86" w:rsidRDefault="00287C86" w:rsidP="00287C86">
      <w:pPr>
        <w:ind w:right="810"/>
        <w:rPr>
          <w:rFonts w:asciiTheme="majorBidi" w:hAnsiTheme="majorBidi" w:cstheme="majorBidi"/>
          <w:b/>
          <w:sz w:val="40"/>
          <w:szCs w:val="40"/>
          <w:lang w:bidi="ar-JO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287C86">
        <w:rPr>
          <w:rFonts w:asciiTheme="majorBidi" w:hAnsiTheme="majorBidi" w:cstheme="majorBidi"/>
          <w:b/>
          <w:sz w:val="40"/>
          <w:szCs w:val="40"/>
          <w:lang w:bidi="ar-JO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hand book 5th</w:t>
      </w:r>
    </w:p>
    <w:sectPr w:rsidR="00287C86" w:rsidRPr="00287C86" w:rsidSect="00B9609F">
      <w:pgSz w:w="12240" w:h="15840"/>
      <w:pgMar w:top="1440" w:right="63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5660C3"/>
    <w:multiLevelType w:val="hybridMultilevel"/>
    <w:tmpl w:val="E56C1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47C"/>
    <w:rsid w:val="00005888"/>
    <w:rsid w:val="000525B3"/>
    <w:rsid w:val="00093ADD"/>
    <w:rsid w:val="00134E70"/>
    <w:rsid w:val="00170F00"/>
    <w:rsid w:val="001C58A3"/>
    <w:rsid w:val="00202F75"/>
    <w:rsid w:val="0028778B"/>
    <w:rsid w:val="00287C86"/>
    <w:rsid w:val="00303E47"/>
    <w:rsid w:val="00322EF6"/>
    <w:rsid w:val="00363B95"/>
    <w:rsid w:val="00365211"/>
    <w:rsid w:val="003D5302"/>
    <w:rsid w:val="003D545B"/>
    <w:rsid w:val="004675EC"/>
    <w:rsid w:val="0047511B"/>
    <w:rsid w:val="004906AF"/>
    <w:rsid w:val="004D7559"/>
    <w:rsid w:val="004F7E49"/>
    <w:rsid w:val="00536796"/>
    <w:rsid w:val="005674E8"/>
    <w:rsid w:val="0059511C"/>
    <w:rsid w:val="005A347C"/>
    <w:rsid w:val="005B1B87"/>
    <w:rsid w:val="005B3A2A"/>
    <w:rsid w:val="005F1C1E"/>
    <w:rsid w:val="00604F50"/>
    <w:rsid w:val="006914F3"/>
    <w:rsid w:val="006A0808"/>
    <w:rsid w:val="006A26B1"/>
    <w:rsid w:val="006D5176"/>
    <w:rsid w:val="00723D5A"/>
    <w:rsid w:val="00793FF2"/>
    <w:rsid w:val="007C72D6"/>
    <w:rsid w:val="0080270B"/>
    <w:rsid w:val="00816DC5"/>
    <w:rsid w:val="00894B98"/>
    <w:rsid w:val="008D6B52"/>
    <w:rsid w:val="008F7EA6"/>
    <w:rsid w:val="00930784"/>
    <w:rsid w:val="00954AF4"/>
    <w:rsid w:val="00A757AD"/>
    <w:rsid w:val="00AB5A3F"/>
    <w:rsid w:val="00B11468"/>
    <w:rsid w:val="00B11DD8"/>
    <w:rsid w:val="00B41D29"/>
    <w:rsid w:val="00B450B2"/>
    <w:rsid w:val="00B65803"/>
    <w:rsid w:val="00B80617"/>
    <w:rsid w:val="00B9609F"/>
    <w:rsid w:val="00BE040B"/>
    <w:rsid w:val="00CE3EFC"/>
    <w:rsid w:val="00D07674"/>
    <w:rsid w:val="00E15D42"/>
    <w:rsid w:val="00EF3DB0"/>
    <w:rsid w:val="00F249B0"/>
    <w:rsid w:val="00F25167"/>
    <w:rsid w:val="00F353AA"/>
    <w:rsid w:val="00F9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D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96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9609F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954AF4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B806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D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96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9609F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954AF4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B806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0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6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58</cp:revision>
  <dcterms:created xsi:type="dcterms:W3CDTF">2021-11-28T08:59:00Z</dcterms:created>
  <dcterms:modified xsi:type="dcterms:W3CDTF">2024-11-24T14:23:00Z</dcterms:modified>
</cp:coreProperties>
</file>