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AF37AC">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AF37AC">
        <w:rPr>
          <w:rFonts w:asciiTheme="majorBidi" w:eastAsia="Times New Roman" w:hAnsiTheme="majorBidi" w:cstheme="majorBidi"/>
          <w:color w:val="333333"/>
          <w:sz w:val="28"/>
          <w:szCs w:val="28"/>
          <w:lang w:bidi="ar-IQ"/>
        </w:rPr>
        <w:t>Eight</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AF37AC">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AF37AC">
        <w:rPr>
          <w:rFonts w:asciiTheme="majorBidi" w:eastAsia="Times New Roman" w:hAnsiTheme="majorBidi" w:cstheme="majorBidi"/>
          <w:b/>
          <w:bCs/>
          <w:color w:val="333333"/>
          <w:sz w:val="28"/>
          <w:szCs w:val="28"/>
          <w:lang w:bidi="ar-IQ"/>
        </w:rPr>
        <w:t>Eight</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AF37AC" w:rsidRDefault="00AF37AC" w:rsidP="00AF37AC">
      <w:pPr>
        <w:rPr>
          <w:rFonts w:asciiTheme="majorBidi" w:eastAsia="CambriaMath" w:hAnsiTheme="majorBidi" w:cstheme="majorBidi"/>
          <w:sz w:val="32"/>
          <w:szCs w:val="32"/>
        </w:rPr>
      </w:pPr>
      <w:bookmarkStart w:id="0" w:name="_GoBack"/>
      <w:r w:rsidRPr="004955BF">
        <w:rPr>
          <w:rFonts w:asciiTheme="majorBidi" w:eastAsia="CambriaMath" w:hAnsiTheme="majorBidi" w:cstheme="majorBidi"/>
          <w:sz w:val="32"/>
          <w:szCs w:val="32"/>
        </w:rPr>
        <w:lastRenderedPageBreak/>
        <w:t>Theory of Partial Coherence</w:t>
      </w:r>
      <w:bookmarkEnd w:id="0"/>
      <w:r>
        <w:rPr>
          <w:rFonts w:asciiTheme="majorBidi" w:eastAsia="CambriaMath" w:hAnsiTheme="majorBidi" w:cstheme="majorBidi"/>
          <w:sz w:val="32"/>
          <w:szCs w:val="32"/>
        </w:rPr>
        <w:t>:</w:t>
      </w:r>
    </w:p>
    <w:p w:rsidR="00AF37AC" w:rsidRDefault="00AF37AC" w:rsidP="00AF37AC">
      <w:pPr>
        <w:spacing w:line="360" w:lineRule="auto"/>
        <w:jc w:val="both"/>
        <w:rPr>
          <w:rFonts w:asciiTheme="majorBidi" w:hAnsiTheme="majorBidi" w:cstheme="majorBidi"/>
          <w:sz w:val="28"/>
          <w:szCs w:val="28"/>
        </w:rPr>
      </w:pPr>
      <w:r>
        <w:rPr>
          <w:rFonts w:asciiTheme="majorBidi" w:hAnsiTheme="majorBidi" w:cstheme="majorBidi"/>
          <w:sz w:val="32"/>
          <w:szCs w:val="32"/>
        </w:rPr>
        <w:t xml:space="preserve">     </w:t>
      </w:r>
      <w:r w:rsidRPr="00E40456">
        <w:rPr>
          <w:rFonts w:asciiTheme="majorBidi" w:hAnsiTheme="majorBidi" w:cstheme="majorBidi"/>
          <w:sz w:val="28"/>
          <w:szCs w:val="28"/>
        </w:rPr>
        <w:t>We have previously considered that the light used is completely identical, monochromatic and has a fixed amplitude, but in fact the interference of two or more sources of light waves, the amplitudes and phases change with time and randomly. Therefore, we note that the intensity of light at a moment in a point changes rapidly. So it is better to deal with the time rate of the field.</w:t>
      </w:r>
    </w:p>
    <w:p w:rsidR="00AF37AC" w:rsidRPr="00085D4E" w:rsidRDefault="00AF37AC" w:rsidP="00AF37AC">
      <w:pPr>
        <w:spacing w:line="360" w:lineRule="auto"/>
        <w:rPr>
          <w:rFonts w:asciiTheme="majorBidi" w:eastAsiaTheme="minorEastAsia" w:hAnsiTheme="majorBidi" w:cstheme="majorBidi"/>
          <w:iCs/>
          <w:sz w:val="28"/>
          <w:szCs w:val="28"/>
        </w:rPr>
      </w:pPr>
      <m:oMathPara>
        <m:oMathParaPr>
          <m:jc m:val="center"/>
        </m:oMathParaPr>
        <m:oMath>
          <m:r>
            <m:rPr>
              <m:sty m:val="p"/>
            </m:rPr>
            <w:rPr>
              <w:rFonts w:ascii="Cambria Math" w:hAnsi="Cambria Math" w:cstheme="majorBidi"/>
              <w:sz w:val="28"/>
              <w:szCs w:val="28"/>
            </w:rPr>
            <m:t>I=</m:t>
          </m:r>
          <m:d>
            <m:dPr>
              <m:begChr m:val="〈"/>
              <m:endChr m:val="〉"/>
              <m:ctrlPr>
                <w:rPr>
                  <w:rFonts w:ascii="Cambria Math" w:hAnsi="Cambria Math" w:cstheme="majorBidi"/>
                  <w:sz w:val="28"/>
                  <w:szCs w:val="28"/>
                </w:rPr>
              </m:ctrlPr>
            </m:dPr>
            <m:e>
              <m:sSup>
                <m:sSupPr>
                  <m:ctrlPr>
                    <w:rPr>
                      <w:rFonts w:ascii="Cambria Math" w:hAnsi="Cambria Math" w:cstheme="majorBidi"/>
                      <w:i/>
                      <w:sz w:val="28"/>
                      <w:szCs w:val="28"/>
                    </w:rPr>
                  </m:ctrlPr>
                </m:sSupPr>
                <m:e>
                  <m:r>
                    <w:rPr>
                      <w:rFonts w:ascii="Cambria Math" w:hAnsi="Cambria Math" w:cstheme="majorBidi"/>
                      <w:sz w:val="28"/>
                      <w:szCs w:val="28"/>
                    </w:rPr>
                    <m:t>E</m:t>
                  </m:r>
                </m:e>
                <m:sup>
                  <m:r>
                    <w:rPr>
                      <w:rFonts w:ascii="Cambria Math" w:hAnsi="Cambria Math" w:cstheme="majorBidi"/>
                      <w:sz w:val="28"/>
                      <w:szCs w:val="28"/>
                    </w:rPr>
                    <m:t>2</m:t>
                  </m:r>
                </m:sup>
              </m:sSup>
            </m:e>
          </m:d>
          <m:r>
            <m:rPr>
              <m:sty m:val="p"/>
            </m:rPr>
            <w:rPr>
              <w:rFonts w:ascii="Cambria Math" w:hAnsi="Cambria Math" w:cstheme="majorBidi"/>
              <w:sz w:val="28"/>
              <w:szCs w:val="28"/>
            </w:rPr>
            <m:t>=</m:t>
          </m:r>
          <m:d>
            <m:dPr>
              <m:begChr m:val="〈"/>
              <m:endChr m:val="〉"/>
              <m:ctrlPr>
                <w:rPr>
                  <w:rFonts w:ascii="Cambria Math" w:hAnsi="Cambria Math" w:cstheme="majorBidi"/>
                  <w:sz w:val="28"/>
                  <w:szCs w:val="28"/>
                </w:rPr>
              </m:ctrlPr>
            </m:dPr>
            <m:e>
              <m:r>
                <m:rPr>
                  <m:sty m:val="p"/>
                </m:rPr>
                <w:rPr>
                  <w:rFonts w:ascii="Cambria Math" w:hAnsi="Cambria Math" w:cstheme="majorBidi"/>
                  <w:sz w:val="28"/>
                  <w:szCs w:val="28"/>
                </w:rPr>
                <m:t>E.</m:t>
              </m:r>
              <m:sSup>
                <m:sSupPr>
                  <m:ctrlPr>
                    <w:rPr>
                      <w:rFonts w:ascii="Cambria Math" w:hAnsi="Cambria Math" w:cstheme="majorBidi"/>
                      <w:iCs/>
                      <w:sz w:val="28"/>
                      <w:szCs w:val="28"/>
                    </w:rPr>
                  </m:ctrlPr>
                </m:sSupPr>
                <m:e>
                  <m:r>
                    <m:rPr>
                      <m:sty m:val="p"/>
                    </m:rPr>
                    <w:rPr>
                      <w:rFonts w:ascii="Cambria Math" w:hAnsi="Cambria Math" w:cstheme="majorBidi"/>
                      <w:sz w:val="28"/>
                      <w:szCs w:val="28"/>
                    </w:rPr>
                    <m:t>E</m:t>
                  </m:r>
                </m:e>
                <m:sup>
                  <m:r>
                    <m:rPr>
                      <m:sty m:val="p"/>
                    </m:rPr>
                    <w:rPr>
                      <w:rFonts w:ascii="Cambria Math" w:hAnsi="Cambria Math" w:cstheme="majorBidi"/>
                      <w:sz w:val="28"/>
                      <w:szCs w:val="28"/>
                    </w:rPr>
                    <m:t>*</m:t>
                  </m:r>
                </m:sup>
              </m:sSup>
            </m:e>
          </m:d>
          <m:r>
            <m:rPr>
              <m:sty m:val="p"/>
            </m:rPr>
            <w:rPr>
              <w:rFonts w:ascii="Cambria Math" w:hAnsi="Cambria Math" w:cstheme="majorBidi"/>
              <w:sz w:val="28"/>
              <w:szCs w:val="28"/>
            </w:rPr>
            <m:t xml:space="preserve">= </m:t>
          </m:r>
          <m:d>
            <m:dPr>
              <m:begChr m:val="〈"/>
              <m:endChr m:val="〉"/>
              <m:ctrlPr>
                <w:rPr>
                  <w:rFonts w:ascii="Cambria Math" w:hAnsi="Cambria Math" w:cstheme="majorBid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1</m:t>
                      </m:r>
                    </m:e>
                  </m:d>
                </m:sub>
              </m:sSub>
              <m:r>
                <m:rPr>
                  <m:sty m:val="p"/>
                </m:rPr>
                <w:rPr>
                  <w:rFonts w:ascii="Cambria Math" w:hAnsi="Cambria Math" w:cstheme="majorBidi"/>
                  <w:sz w:val="28"/>
                  <w:szCs w:val="28"/>
                </w:rPr>
                <m:t xml:space="preserve">+ </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2</m:t>
                      </m:r>
                    </m:e>
                  </m:d>
                </m:sub>
              </m:sSub>
              <m:r>
                <m:rPr>
                  <m:sty m:val="p"/>
                </m:rPr>
                <w:rPr>
                  <w:rFonts w:ascii="Cambria Math" w:hAnsi="Cambria Math" w:cstheme="majorBidi"/>
                  <w:sz w:val="28"/>
                  <w:szCs w:val="28"/>
                </w:rPr>
                <m:t>).(</m:t>
              </m:r>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1</m:t>
                      </m:r>
                    </m:e>
                  </m:d>
                </m:sub>
                <m:sup>
                  <m:r>
                    <m:rPr>
                      <m:sty m:val="p"/>
                    </m:rPr>
                    <w:rPr>
                      <w:rFonts w:ascii="Cambria Math" w:hAnsi="Cambria Math" w:cstheme="majorBidi"/>
                      <w:sz w:val="28"/>
                      <w:szCs w:val="28"/>
                    </w:rPr>
                    <m:t>*</m:t>
                  </m:r>
                </m:sup>
              </m:sSubSup>
              <m:r>
                <m:rPr>
                  <m:sty m:val="p"/>
                </m:rPr>
                <w:rPr>
                  <w:rFonts w:ascii="Cambria Math" w:hAnsi="Cambria Math" w:cstheme="majorBidi"/>
                  <w:sz w:val="28"/>
                  <w:szCs w:val="28"/>
                </w:rPr>
                <m:t>+</m:t>
              </m:r>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2</m:t>
                      </m:r>
                    </m:e>
                  </m:d>
                </m:sub>
                <m:sup>
                  <m:r>
                    <m:rPr>
                      <m:sty m:val="p"/>
                    </m:rPr>
                    <w:rPr>
                      <w:rFonts w:ascii="Cambria Math" w:hAnsi="Cambria Math" w:cstheme="majorBidi"/>
                      <w:sz w:val="28"/>
                      <w:szCs w:val="28"/>
                    </w:rPr>
                    <m:t>*</m:t>
                  </m:r>
                </m:sup>
              </m:sSubSup>
              <m:r>
                <m:rPr>
                  <m:sty m:val="p"/>
                </m:rPr>
                <w:rPr>
                  <w:rFonts w:ascii="Cambria Math" w:hAnsi="Cambria Math" w:cstheme="majorBidi"/>
                  <w:sz w:val="28"/>
                  <w:szCs w:val="28"/>
                </w:rPr>
                <m:t>)</m:t>
              </m:r>
            </m:e>
          </m:d>
        </m:oMath>
      </m:oMathPara>
    </w:p>
    <w:p w:rsidR="00AF37AC" w:rsidRPr="00B2114A" w:rsidRDefault="00AF37AC" w:rsidP="00AF37AC">
      <w:pPr>
        <w:spacing w:line="360" w:lineRule="auto"/>
        <w:rPr>
          <w:rFonts w:asciiTheme="majorBidi" w:eastAsiaTheme="minorEastAsia" w:hAnsiTheme="majorBidi" w:cstheme="majorBidi"/>
          <w:iCs/>
          <w:sz w:val="28"/>
          <w:szCs w:val="28"/>
        </w:rPr>
      </w:pPr>
      <w:r w:rsidRPr="00B2114A">
        <w:rPr>
          <w:rFonts w:asciiTheme="majorBidi" w:eastAsiaTheme="minorEastAsia" w:hAnsiTheme="majorBidi" w:cstheme="majorBidi"/>
          <w:iCs/>
          <w:sz w:val="28"/>
          <w:szCs w:val="28"/>
        </w:rPr>
        <w:t xml:space="preserve">                                         </w:t>
      </w:r>
      <m:oMath>
        <m:r>
          <m:rPr>
            <m:sty m:val="p"/>
          </m:rPr>
          <w:rPr>
            <w:rFonts w:ascii="Cambria Math" w:eastAsiaTheme="minorEastAsia" w:hAnsi="Cambria Math" w:cstheme="majorBidi"/>
            <w:sz w:val="28"/>
            <w:szCs w:val="28"/>
          </w:rPr>
          <m:t>=</m:t>
        </m:r>
        <m:d>
          <m:dPr>
            <m:begChr m:val="〈"/>
            <m:endChr m:val="〉"/>
            <m:ctrlPr>
              <w:rPr>
                <w:rFonts w:ascii="Cambria Math" w:eastAsiaTheme="minorEastAsia" w:hAnsi="Cambria Math" w:cstheme="majorBidi"/>
                <w:sz w:val="28"/>
                <w:szCs w:val="28"/>
              </w:rPr>
            </m:ctrlPr>
          </m:dPr>
          <m:e>
            <m:sSup>
              <m:sSupPr>
                <m:ctrlPr>
                  <w:rPr>
                    <w:rFonts w:ascii="Cambria Math" w:hAnsi="Cambria Math" w:cstheme="majorBidi"/>
                    <w:iCs/>
                    <w:sz w:val="28"/>
                    <w:szCs w:val="28"/>
                  </w:rPr>
                </m:ctrlPr>
              </m:sSupPr>
              <m:e>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e>
                </m:d>
              </m:e>
              <m:sup>
                <m:r>
                  <m:rPr>
                    <m:sty m:val="p"/>
                  </m:rPr>
                  <w:rPr>
                    <w:rFonts w:ascii="Cambria Math" w:hAnsi="Cambria Math" w:cstheme="majorBidi"/>
                    <w:sz w:val="28"/>
                    <w:szCs w:val="28"/>
                  </w:rPr>
                  <m:t>2</m:t>
                </m:r>
              </m:sup>
            </m:sSup>
            <m:r>
              <m:rPr>
                <m:sty m:val="p"/>
              </m:rPr>
              <w:rPr>
                <w:rFonts w:ascii="Cambria Math" w:hAnsi="Cambria Math" w:cstheme="majorBidi"/>
                <w:sz w:val="28"/>
                <w:szCs w:val="28"/>
              </w:rPr>
              <m:t>+</m:t>
            </m:r>
            <m:sSup>
              <m:sSupPr>
                <m:ctrlPr>
                  <w:rPr>
                    <w:rFonts w:ascii="Cambria Math" w:hAnsi="Cambria Math" w:cstheme="majorBidi"/>
                    <w:iCs/>
                    <w:sz w:val="28"/>
                    <w:szCs w:val="28"/>
                  </w:rPr>
                </m:ctrlPr>
              </m:sSupPr>
              <m:e>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e>
                </m:d>
              </m:e>
              <m:sup>
                <m:r>
                  <m:rPr>
                    <m:sty m:val="p"/>
                  </m:rPr>
                  <w:rPr>
                    <w:rFonts w:ascii="Cambria Math" w:hAnsi="Cambria Math" w:cstheme="majorBidi"/>
                    <w:sz w:val="28"/>
                    <w:szCs w:val="28"/>
                  </w:rPr>
                  <m:t>2</m:t>
                </m:r>
              </m:sup>
            </m:sSup>
            <m:r>
              <m:rPr>
                <m:sty m:val="p"/>
              </m:rPr>
              <w:rPr>
                <w:rFonts w:ascii="Cambria Math" w:hAnsi="Cambria Math" w:cstheme="majorBidi"/>
                <w:sz w:val="28"/>
                <w:szCs w:val="28"/>
              </w:rPr>
              <m:t>+2</m:t>
            </m:r>
            <m:sSub>
              <m:sSubPr>
                <m:ctrlPr>
                  <w:rPr>
                    <w:rFonts w:ascii="Cambria Math" w:hAnsi="Cambria Math" w:cstheme="majorBidi"/>
                    <w:iCs/>
                    <w:sz w:val="28"/>
                    <w:szCs w:val="28"/>
                  </w:rPr>
                </m:ctrlPr>
              </m:sSubPr>
              <m:e>
                <m:r>
                  <m:rPr>
                    <m:sty m:val="p"/>
                  </m:rPr>
                  <w:rPr>
                    <w:rFonts w:ascii="Cambria Math" w:hAnsi="Cambria Math" w:cstheme="majorBidi"/>
                    <w:sz w:val="28"/>
                    <w:szCs w:val="28"/>
                  </w:rPr>
                  <m:t>Re(E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up>
                <m:r>
                  <m:rPr>
                    <m:sty m:val="p"/>
                  </m:rPr>
                  <w:rPr>
                    <w:rFonts w:ascii="Cambria Math" w:hAnsi="Cambria Math" w:cstheme="majorBidi"/>
                    <w:sz w:val="28"/>
                    <w:szCs w:val="28"/>
                  </w:rPr>
                  <m:t>*</m:t>
                </m:r>
              </m:sup>
            </m:sSubSup>
            <m:r>
              <w:rPr>
                <w:rFonts w:ascii="Cambria Math" w:hAnsi="Cambria Math" w:cstheme="majorBidi"/>
                <w:sz w:val="28"/>
                <w:szCs w:val="28"/>
              </w:rPr>
              <m:t>)</m:t>
            </m:r>
          </m:e>
        </m:d>
      </m:oMath>
    </w:p>
    <w:p w:rsidR="00AF37AC" w:rsidRPr="00085D4E" w:rsidRDefault="004A1BEB" w:rsidP="00AF37AC">
      <w:pPr>
        <w:spacing w:line="360" w:lineRule="auto"/>
        <w:jc w:val="both"/>
        <w:rPr>
          <w:rFonts w:asciiTheme="majorBidi" w:eastAsiaTheme="minorEastAsia" w:hAnsiTheme="majorBidi" w:cstheme="majorBidi"/>
          <w:sz w:val="28"/>
          <w:szCs w:val="28"/>
        </w:rPr>
      </w:pPr>
      <m:oMathPara>
        <m:oMath>
          <m:sSub>
            <m:sSubPr>
              <m:ctrlPr>
                <w:rPr>
                  <w:rFonts w:ascii="Cambria Math" w:hAnsi="Cambria Math" w:cstheme="majorBidi"/>
                  <w:iCs/>
                  <w:sz w:val="28"/>
                  <w:szCs w:val="28"/>
                </w:rPr>
              </m:ctrlPr>
            </m:sSubPr>
            <m:e>
              <m:r>
                <m:rPr>
                  <m:sty m:val="p"/>
                </m:rPr>
                <w:rPr>
                  <w:rFonts w:ascii="Cambria Math" w:hAnsi="Cambria Math" w:cstheme="majorBidi"/>
                  <w:sz w:val="28"/>
                  <w:szCs w:val="28"/>
                </w:rPr>
                <m:t xml:space="preserve">      I =I</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+ 2Re</m:t>
          </m:r>
          <m:d>
            <m:dPr>
              <m:begChr m:val="〈"/>
              <m:endChr m:val="〉"/>
              <m:ctrlPr>
                <w:rPr>
                  <w:rFonts w:ascii="Cambria Math" w:hAnsi="Cambria Math" w:cstheme="majorBid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up>
                  <m:r>
                    <m:rPr>
                      <m:sty m:val="p"/>
                    </m:rPr>
                    <w:rPr>
                      <w:rFonts w:ascii="Cambria Math" w:hAnsi="Cambria Math" w:cstheme="majorBidi"/>
                      <w:sz w:val="28"/>
                      <w:szCs w:val="28"/>
                    </w:rPr>
                    <m:t>*</m:t>
                  </m:r>
                </m:sup>
              </m:sSubSup>
            </m:e>
          </m:d>
          <m:r>
            <w:rPr>
              <w:rFonts w:ascii="Cambria Math" w:hAnsi="Cambria Math" w:cstheme="majorBidi"/>
              <w:sz w:val="28"/>
              <w:szCs w:val="28"/>
            </w:rPr>
            <m:t xml:space="preserve">     …(1)</m:t>
          </m:r>
        </m:oMath>
      </m:oMathPara>
    </w:p>
    <w:p w:rsidR="00AF37AC" w:rsidRDefault="00AF37AC" w:rsidP="00AF37AC">
      <w:pPr>
        <w:spacing w:line="360" w:lineRule="auto"/>
        <w:jc w:val="both"/>
        <w:rPr>
          <w:rFonts w:asciiTheme="majorBidi" w:hAnsiTheme="majorBidi" w:cstheme="majorBidi"/>
          <w:sz w:val="28"/>
          <w:szCs w:val="28"/>
        </w:rPr>
      </w:pPr>
      <w:r w:rsidRPr="00085D4E">
        <w:rPr>
          <w:rFonts w:asciiTheme="majorBidi" w:hAnsiTheme="majorBidi" w:cstheme="majorBidi"/>
          <w:sz w:val="28"/>
          <w:szCs w:val="28"/>
        </w:rPr>
        <w:t xml:space="preserve">The two fields </w:t>
      </w:r>
      <w:r>
        <w:rPr>
          <w:rFonts w:asciiTheme="majorBidi" w:hAnsiTheme="majorBidi" w:cstheme="majorBidi"/>
          <w:sz w:val="28"/>
          <w:szCs w:val="28"/>
        </w:rPr>
        <w:t>(</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oMath>
      <w:r>
        <w:rPr>
          <w:rFonts w:asciiTheme="majorBidi" w:hAnsiTheme="majorBidi" w:cstheme="majorBidi"/>
          <w:sz w:val="28"/>
          <w:szCs w:val="28"/>
        </w:rPr>
        <w:t xml:space="preserve">) </w:t>
      </w:r>
      <w:r w:rsidRPr="00085D4E">
        <w:rPr>
          <w:rFonts w:asciiTheme="majorBidi" w:hAnsiTheme="majorBidi" w:cstheme="majorBidi"/>
          <w:sz w:val="28"/>
          <w:szCs w:val="28"/>
        </w:rPr>
        <w:t>originate from the same source and differ due to the difference in the optical path</w:t>
      </w:r>
      <w:r>
        <w:rPr>
          <w:rFonts w:asciiTheme="majorBidi" w:hAnsiTheme="majorBidi" w:cstheme="majorBidi"/>
          <w:sz w:val="28"/>
          <w:szCs w:val="28"/>
        </w:rPr>
        <w:t xml:space="preserve"> (path difference)</w:t>
      </w:r>
      <w:r w:rsidRPr="00085D4E">
        <w:rPr>
          <w:rFonts w:asciiTheme="majorBidi" w:hAnsiTheme="majorBidi" w:cstheme="majorBidi"/>
          <w:sz w:val="28"/>
          <w:szCs w:val="28"/>
        </w:rPr>
        <w:t>, and the figure shows this</w:t>
      </w:r>
      <w:r>
        <w:rPr>
          <w:rFonts w:asciiTheme="majorBidi" w:hAnsiTheme="majorBidi" w:cstheme="majorBidi"/>
          <w:sz w:val="28"/>
          <w:szCs w:val="28"/>
        </w:rPr>
        <w:t>:</w:t>
      </w:r>
    </w:p>
    <w:p w:rsidR="00AF37AC" w:rsidRDefault="00AF37AC" w:rsidP="00AF37AC">
      <w:pPr>
        <w:spacing w:line="360" w:lineRule="auto"/>
        <w:jc w:val="both"/>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59264" behindDoc="0" locked="0" layoutInCell="1" allowOverlap="1" wp14:anchorId="7D2E27A0" wp14:editId="6EB3118B">
                <wp:simplePos x="0" y="0"/>
                <wp:positionH relativeFrom="column">
                  <wp:posOffset>1028700</wp:posOffset>
                </wp:positionH>
                <wp:positionV relativeFrom="paragraph">
                  <wp:posOffset>-2540</wp:posOffset>
                </wp:positionV>
                <wp:extent cx="3185160" cy="1981200"/>
                <wp:effectExtent l="0" t="0" r="15240" b="0"/>
                <wp:wrapNone/>
                <wp:docPr id="11" name="مجموعة 11"/>
                <wp:cNvGraphicFramePr/>
                <a:graphic xmlns:a="http://schemas.openxmlformats.org/drawingml/2006/main">
                  <a:graphicData uri="http://schemas.microsoft.com/office/word/2010/wordprocessingGroup">
                    <wpg:wgp>
                      <wpg:cNvGrpSpPr/>
                      <wpg:grpSpPr>
                        <a:xfrm>
                          <a:off x="0" y="0"/>
                          <a:ext cx="3185160" cy="1981200"/>
                          <a:chOff x="0" y="0"/>
                          <a:chExt cx="3185160" cy="1981200"/>
                        </a:xfrm>
                      </wpg:grpSpPr>
                      <wps:wsp>
                        <wps:cNvPr id="4" name="مربع نص 4"/>
                        <wps:cNvSpPr txBox="1"/>
                        <wps:spPr>
                          <a:xfrm>
                            <a:off x="0" y="0"/>
                            <a:ext cx="3185160" cy="1607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37AC" w:rsidRDefault="00AF37AC" w:rsidP="00AF37AC">
                              <w:r>
                                <w:rPr>
                                  <w:noProof/>
                                </w:rPr>
                                <w:drawing>
                                  <wp:inline distT="0" distB="0" distL="0" distR="0" wp14:anchorId="246CDCE2" wp14:editId="7F628764">
                                    <wp:extent cx="3055620" cy="150876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8">
                                              <a:extLst>
                                                <a:ext uri="{28A0092B-C50C-407E-A947-70E740481C1C}">
                                                  <a14:useLocalDpi xmlns:a14="http://schemas.microsoft.com/office/drawing/2010/main" val="0"/>
                                                </a:ext>
                                              </a:extLst>
                                            </a:blip>
                                            <a:stretch>
                                              <a:fillRect/>
                                            </a:stretch>
                                          </pic:blipFill>
                                          <pic:spPr>
                                            <a:xfrm>
                                              <a:off x="0" y="0"/>
                                              <a:ext cx="3058192" cy="15100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مربع نص 10"/>
                        <wps:cNvSpPr txBox="1"/>
                        <wps:spPr>
                          <a:xfrm>
                            <a:off x="358140" y="1691640"/>
                            <a:ext cx="256032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37AC" w:rsidRPr="009C5EB8" w:rsidRDefault="00AF37AC" w:rsidP="00AF37AC">
                              <w:pPr>
                                <w:rPr>
                                  <w:rFonts w:asciiTheme="majorBidi" w:hAnsiTheme="majorBidi" w:cstheme="majorBidi"/>
                                  <w:sz w:val="24"/>
                                  <w:szCs w:val="24"/>
                                </w:rPr>
                              </w:pPr>
                              <w:r w:rsidRPr="009C5EB8">
                                <w:rPr>
                                  <w:rFonts w:asciiTheme="majorBidi" w:hAnsiTheme="majorBidi" w:cstheme="majorBidi"/>
                                  <w:sz w:val="24"/>
                                  <w:szCs w:val="24"/>
                                </w:rPr>
                                <w:t>Different optical paths in interference</w:t>
                              </w:r>
                              <w:r>
                                <w:rPr>
                                  <w:rFonts w:asciiTheme="majorBidi" w:hAnsiTheme="majorBidi" w:cstheme="majorBidi"/>
                                  <w:sz w:val="24"/>
                                  <w:szCs w:val="24"/>
                                </w:rPr>
                                <w:t>.</w:t>
                              </w:r>
                              <w:r w:rsidRPr="009C5EB8">
                                <w:rPr>
                                  <w:rFonts w:asciiTheme="majorBidi" w:hAnsiTheme="majorBidi" w:cstheme="majorBidi"/>
                                  <w:sz w:val="24"/>
                                  <w:szCs w:val="24"/>
                                </w:rPr>
                                <w:t xml:space="preserve"> experiments.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11" o:spid="_x0000_s1026" style="position:absolute;left:0;text-align:left;margin-left:81pt;margin-top:-.2pt;width:250.8pt;height:156pt;z-index:251659264" coordsize="31851,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">
                <v:shapetype id="_x0000_t202" coordsize="21600,21600" o:spt="202" path="m,l,21600r21600,l21600,xe">
                  <v:stroke joinstyle="miter"/>
                  <v:path gradientshapeok="t" o:connecttype="rect"/>
                </v:shapetype>
                <v:shape id="مربع نص 4" o:spid="_x0000_s1027" type="#_x0000_t202" style="position:absolute;width:31851;height:1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AF37AC" w:rsidRDefault="00AF37AC" w:rsidP="00AF37AC">
                        <w:r>
                          <w:rPr>
                            <w:noProof/>
                          </w:rPr>
                          <w:drawing>
                            <wp:inline distT="0" distB="0" distL="0" distR="0" wp14:anchorId="246CDCE2" wp14:editId="7F628764">
                              <wp:extent cx="3055620" cy="150876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9">
                                        <a:extLst>
                                          <a:ext uri="{28A0092B-C50C-407E-A947-70E740481C1C}">
                                            <a14:useLocalDpi xmlns:a14="http://schemas.microsoft.com/office/drawing/2010/main" val="0"/>
                                          </a:ext>
                                        </a:extLst>
                                      </a:blip>
                                      <a:stretch>
                                        <a:fillRect/>
                                      </a:stretch>
                                    </pic:blipFill>
                                    <pic:spPr>
                                      <a:xfrm>
                                        <a:off x="0" y="0"/>
                                        <a:ext cx="3058192" cy="1510030"/>
                                      </a:xfrm>
                                      <a:prstGeom prst="rect">
                                        <a:avLst/>
                                      </a:prstGeom>
                                    </pic:spPr>
                                  </pic:pic>
                                </a:graphicData>
                              </a:graphic>
                            </wp:inline>
                          </w:drawing>
                        </w:r>
                      </w:p>
                    </w:txbxContent>
                  </v:textbox>
                </v:shape>
                <v:shape id="مربع نص 10" o:spid="_x0000_s1028" type="#_x0000_t202" style="position:absolute;left:3581;top:16916;width:25603;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rsidR="00AF37AC" w:rsidRPr="009C5EB8" w:rsidRDefault="00AF37AC" w:rsidP="00AF37AC">
                        <w:pPr>
                          <w:rPr>
                            <w:rFonts w:asciiTheme="majorBidi" w:hAnsiTheme="majorBidi" w:cstheme="majorBidi"/>
                            <w:sz w:val="24"/>
                            <w:szCs w:val="24"/>
                          </w:rPr>
                        </w:pPr>
                        <w:r w:rsidRPr="009C5EB8">
                          <w:rPr>
                            <w:rFonts w:asciiTheme="majorBidi" w:hAnsiTheme="majorBidi" w:cstheme="majorBidi"/>
                            <w:sz w:val="24"/>
                            <w:szCs w:val="24"/>
                          </w:rPr>
                          <w:t>Different optical paths in interference</w:t>
                        </w:r>
                        <w:r>
                          <w:rPr>
                            <w:rFonts w:asciiTheme="majorBidi" w:hAnsiTheme="majorBidi" w:cstheme="majorBidi"/>
                            <w:sz w:val="24"/>
                            <w:szCs w:val="24"/>
                          </w:rPr>
                          <w:t>.</w:t>
                        </w:r>
                        <w:r w:rsidRPr="009C5EB8">
                          <w:rPr>
                            <w:rFonts w:asciiTheme="majorBidi" w:hAnsiTheme="majorBidi" w:cstheme="majorBidi"/>
                            <w:sz w:val="24"/>
                            <w:szCs w:val="24"/>
                          </w:rPr>
                          <w:t xml:space="preserve"> experiments.</w:t>
                        </w:r>
                      </w:p>
                    </w:txbxContent>
                  </v:textbox>
                </v:shape>
              </v:group>
            </w:pict>
          </mc:Fallback>
        </mc:AlternateContent>
      </w:r>
    </w:p>
    <w:p w:rsidR="00AF37AC" w:rsidRDefault="00AF37AC" w:rsidP="00AF37AC">
      <w:pPr>
        <w:spacing w:line="360" w:lineRule="auto"/>
        <w:jc w:val="both"/>
        <w:rPr>
          <w:rFonts w:asciiTheme="majorBidi" w:hAnsiTheme="majorBidi" w:cstheme="majorBidi"/>
          <w:sz w:val="28"/>
          <w:szCs w:val="28"/>
        </w:rPr>
      </w:pPr>
    </w:p>
    <w:p w:rsidR="00AF37AC" w:rsidRDefault="00AF37AC" w:rsidP="00AF37AC">
      <w:pPr>
        <w:spacing w:line="360" w:lineRule="auto"/>
        <w:jc w:val="both"/>
        <w:rPr>
          <w:rFonts w:asciiTheme="majorBidi" w:hAnsiTheme="majorBidi" w:cstheme="majorBidi"/>
          <w:sz w:val="28"/>
          <w:szCs w:val="28"/>
        </w:rPr>
      </w:pPr>
    </w:p>
    <w:p w:rsidR="00AF37AC" w:rsidRDefault="00AF37AC" w:rsidP="00AF37AC">
      <w:pPr>
        <w:spacing w:line="360" w:lineRule="auto"/>
        <w:jc w:val="both"/>
        <w:rPr>
          <w:rFonts w:asciiTheme="majorBidi" w:hAnsiTheme="majorBidi" w:cstheme="majorBidi"/>
          <w:sz w:val="28"/>
          <w:szCs w:val="28"/>
        </w:rPr>
      </w:pPr>
    </w:p>
    <w:p w:rsidR="00AF37AC" w:rsidRDefault="00AF37AC" w:rsidP="00AF37AC">
      <w:pPr>
        <w:spacing w:line="360" w:lineRule="auto"/>
        <w:jc w:val="both"/>
        <w:rPr>
          <w:rFonts w:asciiTheme="majorBidi" w:hAnsiTheme="majorBidi" w:cstheme="majorBidi"/>
          <w:sz w:val="28"/>
          <w:szCs w:val="28"/>
        </w:rPr>
      </w:pPr>
    </w:p>
    <w:p w:rsidR="00AF37AC" w:rsidRDefault="00AF37AC" w:rsidP="00AF37AC">
      <w:pPr>
        <w:spacing w:line="360" w:lineRule="auto"/>
        <w:jc w:val="both"/>
        <w:rPr>
          <w:rFonts w:asciiTheme="majorBidi" w:hAnsiTheme="majorBidi" w:cstheme="majorBidi"/>
          <w:sz w:val="28"/>
          <w:szCs w:val="28"/>
        </w:rPr>
      </w:pPr>
      <w:r w:rsidRPr="009C5EB8">
        <w:rPr>
          <w:rFonts w:asciiTheme="majorBidi" w:hAnsiTheme="majorBidi" w:cstheme="majorBidi"/>
          <w:sz w:val="28"/>
          <w:szCs w:val="28"/>
        </w:rPr>
        <w:t>Suppose (t) represent the time it took for one of the light waves to reach (</w:t>
      </w:r>
      <w:r>
        <w:rPr>
          <w:rFonts w:asciiTheme="majorBidi" w:hAnsiTheme="majorBidi" w:cstheme="majorBidi"/>
          <w:sz w:val="28"/>
          <w:szCs w:val="28"/>
        </w:rPr>
        <w:t>P</w:t>
      </w:r>
      <w:r w:rsidRPr="009C5EB8">
        <w:rPr>
          <w:rFonts w:asciiTheme="majorBidi" w:hAnsiTheme="majorBidi" w:cstheme="majorBidi"/>
          <w:sz w:val="28"/>
          <w:szCs w:val="28"/>
        </w:rPr>
        <w:t>)</w:t>
      </w:r>
      <w:r>
        <w:rPr>
          <w:rFonts w:asciiTheme="majorBidi" w:hAnsiTheme="majorBidi" w:cstheme="majorBidi" w:hint="cs"/>
          <w:sz w:val="28"/>
          <w:szCs w:val="28"/>
          <w:rtl/>
        </w:rPr>
        <w:t xml:space="preserve"> </w:t>
      </w:r>
      <w:r>
        <w:rPr>
          <w:rFonts w:asciiTheme="majorBidi" w:hAnsiTheme="majorBidi" w:cstheme="majorBidi"/>
          <w:sz w:val="28"/>
          <w:szCs w:val="28"/>
        </w:rPr>
        <w:t xml:space="preserve">through </w:t>
      </w:r>
      <w:r w:rsidRPr="009C5EB8">
        <w:rPr>
          <w:rFonts w:asciiTheme="majorBidi" w:hAnsiTheme="majorBidi" w:cstheme="majorBidi"/>
          <w:sz w:val="28"/>
          <w:szCs w:val="28"/>
        </w:rPr>
        <w:t>the path (1)</w:t>
      </w:r>
      <w:r>
        <w:rPr>
          <w:rFonts w:asciiTheme="majorBidi" w:hAnsiTheme="majorBidi" w:cstheme="majorBidi"/>
          <w:sz w:val="28"/>
          <w:szCs w:val="28"/>
        </w:rPr>
        <w:t xml:space="preserve">, </w:t>
      </w:r>
      <w:r w:rsidRPr="009C5EB8">
        <w:rPr>
          <w:rFonts w:asciiTheme="majorBidi" w:hAnsiTheme="majorBidi" w:cstheme="majorBidi"/>
          <w:sz w:val="28"/>
          <w:szCs w:val="28"/>
        </w:rPr>
        <w:t>(t</w:t>
      </w:r>
      <w:r>
        <w:rPr>
          <w:rFonts w:asciiTheme="majorBidi" w:hAnsiTheme="majorBidi" w:cstheme="majorBidi"/>
          <w:sz w:val="28"/>
          <w:szCs w:val="28"/>
        </w:rPr>
        <w:t xml:space="preserve"> + τ</w:t>
      </w:r>
      <w:r w:rsidRPr="009C5EB8">
        <w:rPr>
          <w:rFonts w:asciiTheme="majorBidi" w:hAnsiTheme="majorBidi" w:cstheme="majorBidi"/>
          <w:sz w:val="28"/>
          <w:szCs w:val="28"/>
        </w:rPr>
        <w:t xml:space="preserve">) </w:t>
      </w:r>
      <w:r>
        <w:rPr>
          <w:rFonts w:asciiTheme="majorBidi" w:hAnsiTheme="majorBidi" w:cstheme="majorBidi"/>
          <w:sz w:val="28"/>
          <w:szCs w:val="28"/>
        </w:rPr>
        <w:t xml:space="preserve"> and is </w:t>
      </w:r>
      <w:r w:rsidRPr="00470A71">
        <w:rPr>
          <w:rFonts w:asciiTheme="majorBidi" w:hAnsiTheme="majorBidi" w:cstheme="majorBidi"/>
          <w:sz w:val="28"/>
          <w:szCs w:val="28"/>
        </w:rPr>
        <w:t>the time of arrival of the other wave through path 2 . Therefore, the interference term can be expressed in equation (1) in the following mathematical form</w:t>
      </w:r>
      <w:r>
        <w:rPr>
          <w:rFonts w:asciiTheme="majorBidi" w:hAnsiTheme="majorBidi" w:cstheme="majorBidi"/>
          <w:sz w:val="28"/>
          <w:szCs w:val="28"/>
        </w:rPr>
        <w:t>:</w:t>
      </w:r>
    </w:p>
    <w:p w:rsidR="00AF37AC" w:rsidRPr="00D77F8D" w:rsidRDefault="00AF37AC" w:rsidP="00AF37AC">
      <w:pPr>
        <w:spacing w:line="360" w:lineRule="auto"/>
        <w:jc w:val="both"/>
        <w:rPr>
          <w:rFonts w:asciiTheme="majorBidi" w:eastAsiaTheme="minorEastAsia" w:hAnsiTheme="majorBidi" w:cstheme="majorBidi"/>
          <w:sz w:val="28"/>
          <w:szCs w:val="28"/>
        </w:rPr>
      </w:pPr>
      <m:oMathPara>
        <m:oMath>
          <m:r>
            <m:rPr>
              <m:sty m:val="p"/>
            </m:rPr>
            <w:rPr>
              <w:rFonts w:ascii="Cambria Math" w:hAnsi="Cambria Math" w:cstheme="majorBidi"/>
              <w:sz w:val="28"/>
              <w:szCs w:val="28"/>
            </w:rPr>
            <m:t>2Re</m:t>
          </m:r>
          <m:sSub>
            <m:sSubPr>
              <m:ctrlPr>
                <w:rPr>
                  <w:rFonts w:ascii="Cambria Math" w:hAnsi="Cambria Math" w:cstheme="majorBidi"/>
                  <w:sz w:val="28"/>
                  <w:szCs w:val="28"/>
                </w:rPr>
              </m:ctrlPr>
            </m:sSubPr>
            <m:e>
              <m:r>
                <m:rPr>
                  <m:sty m:val="p"/>
                </m:rPr>
                <w:rPr>
                  <w:rFonts w:ascii="Cambria Math" w:hAnsi="Cambria Math" w:cstheme="majorBidi"/>
                  <w:sz w:val="28"/>
                  <w:szCs w:val="28"/>
                </w:rPr>
                <m:t>Γ</m:t>
              </m:r>
            </m:e>
            <m:sub>
              <m:r>
                <w:rPr>
                  <w:rFonts w:ascii="Cambria Math" w:hAnsi="Cambria Math" w:cstheme="majorBidi"/>
                  <w:sz w:val="28"/>
                  <w:szCs w:val="28"/>
                </w:rPr>
                <m:t>12</m:t>
              </m:r>
            </m:sub>
          </m:sSub>
          <m:r>
            <w:rPr>
              <w:rFonts w:ascii="Cambria Math" w:hAnsi="Cambria Math" w:cstheme="majorBidi"/>
              <w:sz w:val="28"/>
              <w:szCs w:val="28"/>
            </w:rPr>
            <m:t>(τ)</m:t>
          </m:r>
        </m:oMath>
      </m:oMathPara>
    </w:p>
    <w:p w:rsidR="00AF37AC" w:rsidRPr="00BD509A" w:rsidRDefault="004A1BEB" w:rsidP="00AF37AC">
      <w:pPr>
        <w:spacing w:line="360" w:lineRule="auto"/>
        <w:jc w:val="both"/>
        <w:rPr>
          <w:rFonts w:asciiTheme="majorBidi" w:eastAsiaTheme="minorEastAsia" w:hAnsiTheme="majorBidi" w:cstheme="majorBidi"/>
          <w:sz w:val="28"/>
          <w:szCs w:val="28"/>
        </w:rPr>
      </w:pPr>
      <m:oMathPara>
        <m:oMath>
          <m:sSub>
            <m:sSubPr>
              <m:ctrlPr>
                <w:rPr>
                  <w:rFonts w:ascii="Cambria Math" w:hAnsi="Cambria Math" w:cstheme="majorBidi"/>
                  <w:sz w:val="28"/>
                  <w:szCs w:val="28"/>
                </w:rPr>
              </m:ctrlPr>
            </m:sSubPr>
            <m:e>
              <m:r>
                <m:rPr>
                  <m:sty m:val="p"/>
                </m:rPr>
                <w:rPr>
                  <w:rFonts w:ascii="Cambria Math" w:hAnsi="Cambria Math" w:cstheme="majorBidi"/>
                  <w:sz w:val="28"/>
                  <w:szCs w:val="28"/>
                </w:rPr>
                <m:t>Γ</m:t>
              </m:r>
            </m:e>
            <m:sub>
              <m:r>
                <w:rPr>
                  <w:rFonts w:ascii="Cambria Math" w:hAnsi="Cambria Math" w:cstheme="majorBidi"/>
                  <w:sz w:val="28"/>
                  <w:szCs w:val="28"/>
                </w:rPr>
                <m:t>12</m:t>
              </m:r>
            </m:sub>
          </m:sSub>
          <m:d>
            <m:dPr>
              <m:ctrlPr>
                <w:rPr>
                  <w:rFonts w:ascii="Cambria Math" w:hAnsi="Cambria Math" w:cstheme="majorBidi"/>
                  <w:i/>
                  <w:sz w:val="28"/>
                  <w:szCs w:val="28"/>
                </w:rPr>
              </m:ctrlPr>
            </m:dPr>
            <m:e>
              <m:r>
                <w:rPr>
                  <w:rFonts w:ascii="Cambria Math" w:hAnsi="Cambria Math" w:cstheme="majorBidi"/>
                  <w:sz w:val="28"/>
                  <w:szCs w:val="28"/>
                </w:rPr>
                <m:t>τ</m:t>
              </m:r>
            </m:e>
          </m:d>
          <m:r>
            <w:rPr>
              <w:rFonts w:ascii="Cambria Math" w:hAnsi="Cambria Math" w:cstheme="majorBidi"/>
              <w:sz w:val="28"/>
              <w:szCs w:val="28"/>
            </w:rPr>
            <m:t xml:space="preserve">= </m:t>
          </m:r>
          <m:d>
            <m:dPr>
              <m:begChr m:val="〈"/>
              <m:endChr m:val="〉"/>
              <m:ctrlPr>
                <w:rPr>
                  <w:rFonts w:ascii="Cambria Math"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w:rPr>
                      <w:rFonts w:ascii="Cambria Math" w:hAnsi="Cambria Math" w:cstheme="majorBidi"/>
                      <w:sz w:val="28"/>
                      <w:szCs w:val="28"/>
                    </w:rPr>
                    <m:t>1(t)</m:t>
                  </m:r>
                </m:sub>
              </m:sSub>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w:rPr>
                      <w:rFonts w:ascii="Cambria Math" w:hAnsi="Cambria Math" w:cstheme="majorBidi"/>
                      <w:sz w:val="28"/>
                      <w:szCs w:val="28"/>
                    </w:rPr>
                    <m:t>2(t+τ)</m:t>
                  </m:r>
                </m:sub>
                <m:sup>
                  <m:r>
                    <m:rPr>
                      <m:sty m:val="p"/>
                    </m:rPr>
                    <w:rPr>
                      <w:rFonts w:ascii="Cambria Math" w:hAnsi="Cambria Math" w:cstheme="majorBidi"/>
                      <w:sz w:val="28"/>
                      <w:szCs w:val="28"/>
                    </w:rPr>
                    <m:t>*</m:t>
                  </m:r>
                </m:sup>
              </m:sSubSup>
            </m:e>
          </m:d>
          <m:r>
            <w:rPr>
              <w:rFonts w:ascii="Cambria Math" w:hAnsi="Cambria Math" w:cstheme="majorBidi"/>
              <w:sz w:val="28"/>
              <w:szCs w:val="28"/>
            </w:rPr>
            <m:t xml:space="preserve"> </m:t>
          </m:r>
        </m:oMath>
      </m:oMathPara>
    </w:p>
    <w:p w:rsidR="00AF37AC" w:rsidRDefault="00AF37AC" w:rsidP="00AF37AC">
      <w:pPr>
        <w:spacing w:line="360" w:lineRule="auto"/>
        <w:jc w:val="both"/>
        <w:rPr>
          <w:rFonts w:asciiTheme="majorBidi" w:hAnsiTheme="majorBidi" w:cstheme="majorBidi"/>
          <w:sz w:val="28"/>
          <w:szCs w:val="28"/>
        </w:rPr>
      </w:pPr>
      <w:r w:rsidRPr="00BD509A">
        <w:rPr>
          <w:rFonts w:asciiTheme="majorBidi" w:eastAsiaTheme="minorEastAsia" w:hAnsiTheme="majorBidi" w:cstheme="majorBidi"/>
          <w:sz w:val="28"/>
          <w:szCs w:val="28"/>
        </w:rPr>
        <w:lastRenderedPageBreak/>
        <w:t>The function</w:t>
      </w:r>
      <w:r>
        <w:rPr>
          <w:rFonts w:asciiTheme="majorBidi" w:eastAsiaTheme="minorEastAsia" w:hAnsiTheme="majorBidi" w:cstheme="majorBidi"/>
          <w:sz w:val="28"/>
          <w:szCs w:val="28"/>
        </w:rPr>
        <w:t xml:space="preserve"> (</w:t>
      </w:r>
      <m:oMath>
        <m:sSub>
          <m:sSubPr>
            <m:ctrlPr>
              <w:rPr>
                <w:rFonts w:ascii="Cambria Math" w:hAnsi="Cambria Math" w:cstheme="majorBidi"/>
                <w:sz w:val="28"/>
                <w:szCs w:val="28"/>
              </w:rPr>
            </m:ctrlPr>
          </m:sSubPr>
          <m:e>
            <m:r>
              <m:rPr>
                <m:sty m:val="p"/>
              </m:rPr>
              <w:rPr>
                <w:rFonts w:ascii="Cambria Math" w:hAnsi="Cambria Math" w:cstheme="majorBidi"/>
                <w:sz w:val="28"/>
                <w:szCs w:val="28"/>
              </w:rPr>
              <m:t>Γ</m:t>
            </m:r>
          </m:e>
          <m:sub>
            <m:r>
              <w:rPr>
                <w:rFonts w:ascii="Cambria Math" w:hAnsi="Cambria Math" w:cstheme="majorBidi"/>
                <w:sz w:val="28"/>
                <w:szCs w:val="28"/>
              </w:rPr>
              <m:t>12</m:t>
            </m:r>
          </m:sub>
        </m:sSub>
        <m:d>
          <m:dPr>
            <m:ctrlPr>
              <w:rPr>
                <w:rFonts w:ascii="Cambria Math" w:hAnsi="Cambria Math" w:cstheme="majorBidi"/>
                <w:i/>
                <w:sz w:val="28"/>
                <w:szCs w:val="28"/>
              </w:rPr>
            </m:ctrlPr>
          </m:dPr>
          <m:e>
            <m:r>
              <w:rPr>
                <w:rFonts w:ascii="Cambria Math" w:hAnsi="Cambria Math" w:cstheme="majorBidi"/>
                <w:sz w:val="28"/>
                <w:szCs w:val="28"/>
              </w:rPr>
              <m:t>τ</m:t>
            </m:r>
          </m:e>
        </m:d>
      </m:oMath>
      <w:r w:rsidRPr="00BD509A">
        <w:rPr>
          <w:rFonts w:asciiTheme="majorBidi" w:eastAsiaTheme="minorEastAsia" w:hAnsiTheme="majorBidi" w:cstheme="majorBidi"/>
          <w:sz w:val="28"/>
          <w:szCs w:val="28"/>
        </w:rPr>
        <w:t xml:space="preserve"> is called the mutual </w:t>
      </w:r>
      <w:r>
        <w:rPr>
          <w:rFonts w:asciiTheme="majorBidi" w:eastAsiaTheme="minorEastAsia" w:hAnsiTheme="majorBidi" w:cstheme="majorBidi"/>
          <w:sz w:val="28"/>
          <w:szCs w:val="28"/>
        </w:rPr>
        <w:t>coherence</w:t>
      </w:r>
      <w:r w:rsidRPr="00BD509A">
        <w:rPr>
          <w:rFonts w:asciiTheme="majorBidi" w:eastAsiaTheme="minorEastAsia" w:hAnsiTheme="majorBidi" w:cstheme="majorBidi"/>
          <w:sz w:val="28"/>
          <w:szCs w:val="28"/>
        </w:rPr>
        <w:t xml:space="preserve"> function or the correlation function of the two </w:t>
      </w:r>
      <w:r>
        <w:rPr>
          <w:rFonts w:asciiTheme="majorBidi" w:eastAsiaTheme="minorEastAsia" w:hAnsiTheme="majorBidi" w:cstheme="majorBidi"/>
          <w:sz w:val="28"/>
          <w:szCs w:val="28"/>
        </w:rPr>
        <w:t xml:space="preserve">fields </w:t>
      </w:r>
      <w:r>
        <w:rPr>
          <w:rFonts w:asciiTheme="majorBidi" w:hAnsiTheme="majorBidi" w:cstheme="majorBidi"/>
          <w:sz w:val="28"/>
          <w:szCs w:val="28"/>
        </w:rPr>
        <w:t>(</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oMath>
      <w:r>
        <w:rPr>
          <w:rFonts w:asciiTheme="majorBidi" w:hAnsiTheme="majorBidi" w:cstheme="majorBidi"/>
          <w:sz w:val="28"/>
          <w:szCs w:val="28"/>
        </w:rPr>
        <w:t>).</w:t>
      </w:r>
    </w:p>
    <w:p w:rsidR="00AF37AC" w:rsidRDefault="004A1BEB" w:rsidP="00AF37AC">
      <w:pPr>
        <w:spacing w:line="360" w:lineRule="auto"/>
        <w:jc w:val="both"/>
        <w:rPr>
          <w:rFonts w:asciiTheme="majorBidi" w:eastAsiaTheme="minorEastAsia" w:hAnsiTheme="majorBidi" w:cstheme="majorBidi"/>
          <w:sz w:val="28"/>
          <w:szCs w:val="28"/>
        </w:rPr>
      </w:pPr>
      <m:oMath>
        <m:sSub>
          <m:sSubPr>
            <m:ctrlPr>
              <w:rPr>
                <w:rFonts w:ascii="Cambria Math" w:hAnsi="Cambria Math" w:cstheme="majorBidi"/>
                <w:sz w:val="28"/>
                <w:szCs w:val="28"/>
              </w:rPr>
            </m:ctrlPr>
          </m:sSubPr>
          <m:e>
            <m:r>
              <m:rPr>
                <m:sty m:val="p"/>
              </m:rPr>
              <w:rPr>
                <w:rFonts w:ascii="Cambria Math" w:hAnsi="Cambria Math" w:cstheme="majorBidi"/>
                <w:sz w:val="28"/>
                <w:szCs w:val="28"/>
              </w:rPr>
              <m:t>Γ</m:t>
            </m:r>
          </m:e>
          <m:sub>
            <m:r>
              <w:rPr>
                <w:rFonts w:ascii="Cambria Math" w:hAnsi="Cambria Math" w:cstheme="majorBidi"/>
                <w:sz w:val="28"/>
                <w:szCs w:val="28"/>
              </w:rPr>
              <m:t>11</m:t>
            </m:r>
          </m:sub>
        </m:sSub>
        <m:d>
          <m:dPr>
            <m:ctrlPr>
              <w:rPr>
                <w:rFonts w:ascii="Cambria Math" w:hAnsi="Cambria Math" w:cstheme="majorBidi"/>
                <w:i/>
                <w:sz w:val="28"/>
                <w:szCs w:val="28"/>
              </w:rPr>
            </m:ctrlPr>
          </m:dPr>
          <m:e>
            <m:r>
              <w:rPr>
                <w:rFonts w:ascii="Cambria Math" w:hAnsi="Cambria Math" w:cstheme="majorBidi"/>
                <w:sz w:val="28"/>
                <w:szCs w:val="28"/>
              </w:rPr>
              <m:t>τ</m:t>
            </m:r>
          </m:e>
        </m:d>
      </m:oMath>
      <w:r w:rsidR="00AF37AC">
        <w:rPr>
          <w:rFonts w:asciiTheme="majorBidi" w:eastAsiaTheme="minorEastAsia" w:hAnsiTheme="majorBidi" w:cstheme="majorBidi"/>
          <w:sz w:val="28"/>
          <w:szCs w:val="28"/>
        </w:rPr>
        <w:t xml:space="preserve"> </w:t>
      </w:r>
      <w:r w:rsidR="00AF37AC" w:rsidRPr="001D3B75">
        <w:rPr>
          <w:rFonts w:asciiTheme="majorBidi" w:eastAsiaTheme="minorEastAsia" w:hAnsiTheme="majorBidi" w:cstheme="majorBidi"/>
          <w:sz w:val="28"/>
          <w:szCs w:val="28"/>
        </w:rPr>
        <w:t>is called the self – coherence function</w:t>
      </w:r>
      <w:r w:rsidR="00AF37AC">
        <w:rPr>
          <w:rFonts w:asciiTheme="majorBidi" w:eastAsiaTheme="minorEastAsia" w:hAnsiTheme="majorBidi" w:cstheme="majorBidi"/>
          <w:sz w:val="28"/>
          <w:szCs w:val="28"/>
        </w:rPr>
        <w:t>.</w:t>
      </w:r>
    </w:p>
    <w:p w:rsidR="00AF37AC" w:rsidRPr="001D3B75" w:rsidRDefault="004A1BEB" w:rsidP="00AF37AC">
      <w:pPr>
        <w:spacing w:line="360" w:lineRule="auto"/>
        <w:jc w:val="both"/>
        <w:rPr>
          <w:rFonts w:asciiTheme="majorBidi" w:eastAsiaTheme="minorEastAsia" w:hAnsiTheme="majorBidi" w:cstheme="majorBidi"/>
          <w:sz w:val="28"/>
          <w:szCs w:val="28"/>
        </w:rPr>
      </w:pPr>
      <m:oMathPara>
        <m:oMath>
          <m:sSub>
            <m:sSubPr>
              <m:ctrlPr>
                <w:rPr>
                  <w:rFonts w:ascii="Cambria Math" w:hAnsi="Cambria Math" w:cstheme="majorBidi"/>
                  <w:sz w:val="28"/>
                  <w:szCs w:val="28"/>
                </w:rPr>
              </m:ctrlPr>
            </m:sSubPr>
            <m:e>
              <m:r>
                <m:rPr>
                  <m:sty m:val="p"/>
                </m:rPr>
                <w:rPr>
                  <w:rFonts w:ascii="Cambria Math" w:hAnsi="Cambria Math" w:cstheme="majorBidi"/>
                  <w:sz w:val="28"/>
                  <w:szCs w:val="28"/>
                </w:rPr>
                <m:t>Γ</m:t>
              </m:r>
            </m:e>
            <m:sub>
              <m:r>
                <w:rPr>
                  <w:rFonts w:ascii="Cambria Math" w:hAnsi="Cambria Math" w:cstheme="majorBidi"/>
                  <w:sz w:val="28"/>
                  <w:szCs w:val="28"/>
                </w:rPr>
                <m:t>11</m:t>
              </m:r>
            </m:sub>
          </m:sSub>
          <m:d>
            <m:dPr>
              <m:ctrlPr>
                <w:rPr>
                  <w:rFonts w:ascii="Cambria Math" w:hAnsi="Cambria Math" w:cstheme="majorBidi"/>
                  <w:i/>
                  <w:sz w:val="28"/>
                  <w:szCs w:val="28"/>
                </w:rPr>
              </m:ctrlPr>
            </m:dPr>
            <m:e>
              <m:r>
                <w:rPr>
                  <w:rFonts w:ascii="Cambria Math" w:hAnsi="Cambria Math" w:cstheme="majorBidi"/>
                  <w:sz w:val="28"/>
                  <w:szCs w:val="28"/>
                </w:rPr>
                <m:t>τ</m:t>
              </m:r>
            </m:e>
          </m:d>
          <m:r>
            <w:rPr>
              <w:rFonts w:ascii="Cambria Math" w:hAnsi="Cambria Math" w:cstheme="majorBidi"/>
              <w:sz w:val="28"/>
              <w:szCs w:val="28"/>
            </w:rPr>
            <m:t xml:space="preserve">= </m:t>
          </m:r>
          <m:d>
            <m:dPr>
              <m:begChr m:val="〈"/>
              <m:endChr m:val="〉"/>
              <m:ctrlPr>
                <w:rPr>
                  <w:rFonts w:ascii="Cambria Math"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w:rPr>
                      <w:rFonts w:ascii="Cambria Math" w:hAnsi="Cambria Math" w:cstheme="majorBidi"/>
                      <w:sz w:val="28"/>
                      <w:szCs w:val="28"/>
                    </w:rPr>
                    <m:t>1(t)</m:t>
                  </m:r>
                </m:sub>
              </m:sSub>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w:rPr>
                      <w:rFonts w:ascii="Cambria Math" w:hAnsi="Cambria Math" w:cstheme="majorBidi"/>
                      <w:sz w:val="28"/>
                      <w:szCs w:val="28"/>
                    </w:rPr>
                    <m:t>1(t+τ)</m:t>
                  </m:r>
                </m:sub>
                <m:sup>
                  <m:r>
                    <m:rPr>
                      <m:sty m:val="p"/>
                    </m:rPr>
                    <w:rPr>
                      <w:rFonts w:ascii="Cambria Math" w:hAnsi="Cambria Math" w:cstheme="majorBidi"/>
                      <w:sz w:val="28"/>
                      <w:szCs w:val="28"/>
                    </w:rPr>
                    <m:t>*</m:t>
                  </m:r>
                </m:sup>
              </m:sSubSup>
            </m:e>
          </m:d>
        </m:oMath>
      </m:oMathPara>
    </w:p>
    <w:p w:rsidR="00AF37AC" w:rsidRPr="00F471C5" w:rsidRDefault="004A1BEB" w:rsidP="00AF37AC">
      <w:pPr>
        <w:spacing w:line="360" w:lineRule="auto"/>
        <w:jc w:val="both"/>
        <w:rPr>
          <w:rFonts w:asciiTheme="majorBidi" w:eastAsiaTheme="minorEastAsia" w:hAnsiTheme="majorBidi" w:cstheme="majorBidi"/>
          <w:iCs/>
          <w:sz w:val="28"/>
          <w:szCs w:val="28"/>
        </w:rPr>
      </w:pPr>
      <m:oMathPara>
        <m:oMath>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11</m:t>
              </m:r>
            </m:sub>
          </m:sSub>
          <m:d>
            <m:dPr>
              <m:ctrlPr>
                <w:rPr>
                  <w:rFonts w:ascii="Cambria Math" w:hAnsi="Cambria Math" w:cstheme="majorBidi"/>
                  <w:iCs/>
                  <w:sz w:val="28"/>
                  <w:szCs w:val="28"/>
                </w:rPr>
              </m:ctrlPr>
            </m:dPr>
            <m:e>
              <m:r>
                <m:rPr>
                  <m:sty m:val="p"/>
                </m:rPr>
                <w:rPr>
                  <w:rFonts w:ascii="Cambria Math" w:hAnsi="Cambria Math" w:cstheme="majorBidi"/>
                  <w:sz w:val="28"/>
                  <w:szCs w:val="28"/>
                </w:rPr>
                <m:t>0</m:t>
              </m:r>
            </m:e>
          </m:d>
          <m:r>
            <m:rPr>
              <m:sty m:val="p"/>
            </m:rPr>
            <w:rPr>
              <w:rFonts w:ascii="Cambria Math" w:hAnsi="Cambria Math" w:cstheme="majorBidi"/>
              <w:sz w:val="28"/>
              <w:szCs w:val="28"/>
            </w:rPr>
            <m:t xml:space="preserve">= </m:t>
          </m:r>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d>
                    <m:dPr>
                      <m:ctrlPr>
                        <w:rPr>
                          <w:rFonts w:ascii="Cambria Math" w:hAnsi="Cambria Math" w:cstheme="majorBidi"/>
                          <w:iCs/>
                          <w:sz w:val="28"/>
                          <w:szCs w:val="28"/>
                        </w:rPr>
                      </m:ctrlPr>
                    </m:dPr>
                    <m:e>
                      <m:r>
                        <m:rPr>
                          <m:sty m:val="p"/>
                        </m:rPr>
                        <w:rPr>
                          <w:rFonts w:ascii="Cambria Math" w:hAnsi="Cambria Math" w:cstheme="majorBidi"/>
                          <w:sz w:val="28"/>
                          <w:szCs w:val="28"/>
                        </w:rPr>
                        <m:t>t</m:t>
                      </m:r>
                    </m:e>
                  </m:d>
                </m:sub>
              </m:sSub>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m:rPr>
                      <m:sty m:val="p"/>
                    </m:rPr>
                    <w:rPr>
                      <w:rFonts w:ascii="Cambria Math" w:hAnsi="Cambria Math" w:cstheme="majorBidi"/>
                      <w:sz w:val="28"/>
                      <w:szCs w:val="28"/>
                    </w:rPr>
                    <m:t>1</m:t>
                  </m:r>
                  <m:d>
                    <m:dPr>
                      <m:ctrlPr>
                        <w:rPr>
                          <w:rFonts w:ascii="Cambria Math" w:hAnsi="Cambria Math" w:cstheme="majorBidi"/>
                          <w:iCs/>
                          <w:sz w:val="28"/>
                          <w:szCs w:val="28"/>
                        </w:rPr>
                      </m:ctrlPr>
                    </m:dPr>
                    <m:e>
                      <m:r>
                        <m:rPr>
                          <m:sty m:val="p"/>
                        </m:rPr>
                        <w:rPr>
                          <w:rFonts w:ascii="Cambria Math" w:hAnsi="Cambria Math" w:cstheme="majorBidi"/>
                          <w:sz w:val="28"/>
                          <w:szCs w:val="28"/>
                        </w:rPr>
                        <m:t>t+0</m:t>
                      </m:r>
                    </m:e>
                  </m:d>
                </m:sub>
                <m:sup>
                  <m:r>
                    <m:rPr>
                      <m:sty m:val="p"/>
                    </m:rPr>
                    <w:rPr>
                      <w:rFonts w:ascii="Cambria Math" w:hAnsi="Cambria Math" w:cstheme="majorBidi"/>
                      <w:sz w:val="28"/>
                      <w:szCs w:val="28"/>
                    </w:rPr>
                    <m:t>*</m:t>
                  </m:r>
                </m:sup>
              </m:sSubSup>
            </m:e>
          </m:d>
          <m:r>
            <m:rPr>
              <m:sty m:val="p"/>
            </m:rPr>
            <w:rPr>
              <w:rFonts w:ascii="Cambria Math" w:hAnsi="Cambria Math" w:cstheme="majorBidi"/>
              <w:sz w:val="28"/>
              <w:szCs w:val="28"/>
            </w:rPr>
            <m:t xml:space="preserve">= </m:t>
          </m:r>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d>
                    <m:dPr>
                      <m:ctrlPr>
                        <w:rPr>
                          <w:rFonts w:ascii="Cambria Math" w:hAnsi="Cambria Math" w:cstheme="majorBidi"/>
                          <w:iCs/>
                          <w:sz w:val="28"/>
                          <w:szCs w:val="28"/>
                        </w:rPr>
                      </m:ctrlPr>
                    </m:dPr>
                    <m:e>
                      <m:r>
                        <m:rPr>
                          <m:sty m:val="p"/>
                        </m:rPr>
                        <w:rPr>
                          <w:rFonts w:ascii="Cambria Math" w:hAnsi="Cambria Math" w:cstheme="majorBidi"/>
                          <w:sz w:val="28"/>
                          <w:szCs w:val="28"/>
                        </w:rPr>
                        <m:t>t</m:t>
                      </m:r>
                    </m:e>
                  </m:d>
                </m:sub>
              </m:sSub>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m:rPr>
                      <m:sty m:val="p"/>
                    </m:rPr>
                    <w:rPr>
                      <w:rFonts w:ascii="Cambria Math" w:hAnsi="Cambria Math" w:cstheme="majorBidi"/>
                      <w:sz w:val="28"/>
                      <w:szCs w:val="28"/>
                    </w:rPr>
                    <m:t>1</m:t>
                  </m:r>
                  <m:d>
                    <m:dPr>
                      <m:ctrlPr>
                        <w:rPr>
                          <w:rFonts w:ascii="Cambria Math" w:hAnsi="Cambria Math" w:cstheme="majorBidi"/>
                          <w:iCs/>
                          <w:sz w:val="28"/>
                          <w:szCs w:val="28"/>
                        </w:rPr>
                      </m:ctrlPr>
                    </m:dPr>
                    <m:e>
                      <m:r>
                        <m:rPr>
                          <m:sty m:val="p"/>
                        </m:rPr>
                        <w:rPr>
                          <w:rFonts w:ascii="Cambria Math" w:hAnsi="Cambria Math" w:cstheme="majorBidi"/>
                          <w:sz w:val="28"/>
                          <w:szCs w:val="28"/>
                        </w:rPr>
                        <m:t>t</m:t>
                      </m:r>
                    </m:e>
                  </m:d>
                </m:sub>
                <m:sup>
                  <m:r>
                    <m:rPr>
                      <m:sty m:val="p"/>
                    </m:rPr>
                    <w:rPr>
                      <w:rFonts w:ascii="Cambria Math" w:hAnsi="Cambria Math" w:cstheme="majorBidi"/>
                      <w:sz w:val="28"/>
                      <w:szCs w:val="28"/>
                    </w:rPr>
                    <m:t>*</m:t>
                  </m:r>
                </m:sup>
              </m:sSubSup>
            </m:e>
          </m:d>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oMath>
      </m:oMathPara>
    </w:p>
    <w:p w:rsidR="00AF37AC" w:rsidRPr="00F471C5" w:rsidRDefault="004A1BEB" w:rsidP="00AF37AC">
      <w:pPr>
        <w:spacing w:line="360" w:lineRule="auto"/>
        <w:jc w:val="both"/>
        <w:rPr>
          <w:rFonts w:asciiTheme="majorBidi" w:eastAsiaTheme="minorEastAsia" w:hAnsiTheme="majorBidi" w:cstheme="majorBidi"/>
          <w:iCs/>
          <w:sz w:val="28"/>
          <w:szCs w:val="28"/>
        </w:rPr>
      </w:pPr>
      <m:oMathPara>
        <m:oMath>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22</m:t>
              </m:r>
            </m:sub>
          </m:sSub>
          <m:d>
            <m:dPr>
              <m:ctrlPr>
                <w:rPr>
                  <w:rFonts w:ascii="Cambria Math" w:hAnsi="Cambria Math" w:cstheme="majorBidi"/>
                  <w:iCs/>
                  <w:sz w:val="28"/>
                  <w:szCs w:val="28"/>
                </w:rPr>
              </m:ctrlPr>
            </m:dPr>
            <m:e>
              <m:r>
                <m:rPr>
                  <m:sty m:val="p"/>
                </m:rPr>
                <w:rPr>
                  <w:rFonts w:ascii="Cambria Math" w:hAnsi="Cambria Math" w:cstheme="majorBidi"/>
                  <w:sz w:val="28"/>
                  <w:szCs w:val="28"/>
                </w:rPr>
                <m:t>0</m:t>
              </m:r>
            </m:e>
          </m:d>
          <m:r>
            <m:rPr>
              <m:sty m:val="p"/>
            </m:rPr>
            <w:rPr>
              <w:rFonts w:ascii="Cambria Math" w:hAnsi="Cambria Math" w:cstheme="majorBidi"/>
              <w:sz w:val="28"/>
              <w:szCs w:val="28"/>
            </w:rPr>
            <m:t xml:space="preserve">= </m:t>
          </m:r>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d>
                    <m:dPr>
                      <m:ctrlPr>
                        <w:rPr>
                          <w:rFonts w:ascii="Cambria Math" w:hAnsi="Cambria Math" w:cstheme="majorBidi"/>
                          <w:iCs/>
                          <w:sz w:val="28"/>
                          <w:szCs w:val="28"/>
                        </w:rPr>
                      </m:ctrlPr>
                    </m:dPr>
                    <m:e>
                      <m:r>
                        <m:rPr>
                          <m:sty m:val="p"/>
                        </m:rPr>
                        <w:rPr>
                          <w:rFonts w:ascii="Cambria Math" w:hAnsi="Cambria Math" w:cstheme="majorBidi"/>
                          <w:sz w:val="28"/>
                          <w:szCs w:val="28"/>
                        </w:rPr>
                        <m:t>t</m:t>
                      </m:r>
                    </m:e>
                  </m:d>
                </m:sub>
              </m:sSub>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m:rPr>
                      <m:sty m:val="p"/>
                    </m:rPr>
                    <w:rPr>
                      <w:rFonts w:ascii="Cambria Math" w:hAnsi="Cambria Math" w:cstheme="majorBidi"/>
                      <w:sz w:val="28"/>
                      <w:szCs w:val="28"/>
                    </w:rPr>
                    <m:t>2</m:t>
                  </m:r>
                  <m:d>
                    <m:dPr>
                      <m:ctrlPr>
                        <w:rPr>
                          <w:rFonts w:ascii="Cambria Math" w:hAnsi="Cambria Math" w:cstheme="majorBidi"/>
                          <w:iCs/>
                          <w:sz w:val="28"/>
                          <w:szCs w:val="28"/>
                        </w:rPr>
                      </m:ctrlPr>
                    </m:dPr>
                    <m:e>
                      <m:r>
                        <m:rPr>
                          <m:sty m:val="p"/>
                        </m:rPr>
                        <w:rPr>
                          <w:rFonts w:ascii="Cambria Math" w:hAnsi="Cambria Math" w:cstheme="majorBidi"/>
                          <w:sz w:val="28"/>
                          <w:szCs w:val="28"/>
                        </w:rPr>
                        <m:t>t+0</m:t>
                      </m:r>
                    </m:e>
                  </m:d>
                </m:sub>
                <m:sup>
                  <m:r>
                    <m:rPr>
                      <m:sty m:val="p"/>
                    </m:rPr>
                    <w:rPr>
                      <w:rFonts w:ascii="Cambria Math" w:hAnsi="Cambria Math" w:cstheme="majorBidi"/>
                      <w:sz w:val="28"/>
                      <w:szCs w:val="28"/>
                    </w:rPr>
                    <m:t>*</m:t>
                  </m:r>
                </m:sup>
              </m:sSubSup>
            </m:e>
          </m:d>
          <m:r>
            <m:rPr>
              <m:sty m:val="p"/>
            </m:rPr>
            <w:rPr>
              <w:rFonts w:ascii="Cambria Math" w:hAnsi="Cambria Math" w:cstheme="majorBidi"/>
              <w:sz w:val="28"/>
              <w:szCs w:val="28"/>
            </w:rPr>
            <m:t xml:space="preserve">= </m:t>
          </m:r>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d>
                    <m:dPr>
                      <m:ctrlPr>
                        <w:rPr>
                          <w:rFonts w:ascii="Cambria Math" w:hAnsi="Cambria Math" w:cstheme="majorBidi"/>
                          <w:iCs/>
                          <w:sz w:val="28"/>
                          <w:szCs w:val="28"/>
                        </w:rPr>
                      </m:ctrlPr>
                    </m:dPr>
                    <m:e>
                      <m:r>
                        <m:rPr>
                          <m:sty m:val="p"/>
                        </m:rPr>
                        <w:rPr>
                          <w:rFonts w:ascii="Cambria Math" w:hAnsi="Cambria Math" w:cstheme="majorBidi"/>
                          <w:sz w:val="28"/>
                          <w:szCs w:val="28"/>
                        </w:rPr>
                        <m:t>t</m:t>
                      </m:r>
                    </m:e>
                  </m:d>
                </m:sub>
              </m:sSub>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m:rPr>
                      <m:sty m:val="p"/>
                    </m:rPr>
                    <w:rPr>
                      <w:rFonts w:ascii="Cambria Math" w:hAnsi="Cambria Math" w:cstheme="majorBidi"/>
                      <w:sz w:val="28"/>
                      <w:szCs w:val="28"/>
                    </w:rPr>
                    <m:t>2</m:t>
                  </m:r>
                  <m:d>
                    <m:dPr>
                      <m:ctrlPr>
                        <w:rPr>
                          <w:rFonts w:ascii="Cambria Math" w:hAnsi="Cambria Math" w:cstheme="majorBidi"/>
                          <w:iCs/>
                          <w:sz w:val="28"/>
                          <w:szCs w:val="28"/>
                        </w:rPr>
                      </m:ctrlPr>
                    </m:dPr>
                    <m:e>
                      <m:r>
                        <m:rPr>
                          <m:sty m:val="p"/>
                        </m:rPr>
                        <w:rPr>
                          <w:rFonts w:ascii="Cambria Math" w:hAnsi="Cambria Math" w:cstheme="majorBidi"/>
                          <w:sz w:val="28"/>
                          <w:szCs w:val="28"/>
                        </w:rPr>
                        <m:t>t</m:t>
                      </m:r>
                    </m:e>
                  </m:d>
                </m:sub>
                <m:sup>
                  <m:r>
                    <m:rPr>
                      <m:sty m:val="p"/>
                    </m:rPr>
                    <w:rPr>
                      <w:rFonts w:ascii="Cambria Math" w:hAnsi="Cambria Math" w:cstheme="majorBidi"/>
                      <w:sz w:val="28"/>
                      <w:szCs w:val="28"/>
                    </w:rPr>
                    <m:t>*</m:t>
                  </m:r>
                </m:sup>
              </m:sSubSup>
            </m:e>
          </m:d>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 xml:space="preserve">2 </m:t>
              </m:r>
            </m:sub>
          </m:sSub>
        </m:oMath>
      </m:oMathPara>
    </w:p>
    <w:p w:rsidR="00AF37AC" w:rsidRDefault="00AF37AC" w:rsidP="00AF37AC">
      <w:pPr>
        <w:spacing w:line="360" w:lineRule="auto"/>
        <w:jc w:val="both"/>
        <w:rPr>
          <w:rFonts w:asciiTheme="majorBidi" w:eastAsiaTheme="minorEastAsia" w:hAnsiTheme="majorBidi" w:cstheme="majorBidi"/>
          <w:b/>
          <w:bCs/>
          <w:sz w:val="28"/>
          <w:szCs w:val="28"/>
        </w:rPr>
      </w:pPr>
      <w:r w:rsidRPr="00834A78">
        <w:rPr>
          <w:rFonts w:asciiTheme="majorBidi" w:eastAsiaTheme="minorEastAsia" w:hAnsiTheme="majorBidi" w:cstheme="majorBidi"/>
          <w:sz w:val="28"/>
          <w:szCs w:val="28"/>
        </w:rPr>
        <w:t>can use</w:t>
      </w:r>
      <w:r>
        <w:rPr>
          <w:rFonts w:asciiTheme="majorBidi" w:eastAsiaTheme="minorEastAsia" w:hAnsiTheme="majorBidi" w:cstheme="majorBidi"/>
          <w:sz w:val="28"/>
          <w:szCs w:val="28"/>
        </w:rPr>
        <w:t xml:space="preserve"> </w:t>
      </w:r>
      <w:r w:rsidRPr="00834A78">
        <w:rPr>
          <w:rFonts w:asciiTheme="majorBidi" w:eastAsiaTheme="minorEastAsia" w:hAnsiTheme="majorBidi" w:cstheme="majorBidi"/>
          <w:b/>
          <w:bCs/>
          <w:sz w:val="28"/>
          <w:szCs w:val="28"/>
        </w:rPr>
        <w:t>normalized correlation function</w:t>
      </w:r>
      <w:r>
        <w:rPr>
          <w:rFonts w:asciiTheme="majorBidi" w:eastAsiaTheme="minorEastAsia" w:hAnsiTheme="majorBidi" w:cstheme="majorBidi"/>
          <w:sz w:val="28"/>
          <w:szCs w:val="28"/>
        </w:rPr>
        <w:t xml:space="preserve">  called </w:t>
      </w:r>
      <w:r w:rsidRPr="00834A78">
        <w:rPr>
          <w:rFonts w:asciiTheme="majorBidi" w:eastAsiaTheme="minorEastAsia" w:hAnsiTheme="majorBidi" w:cstheme="majorBidi"/>
          <w:b/>
          <w:bCs/>
          <w:sz w:val="28"/>
          <w:szCs w:val="28"/>
        </w:rPr>
        <w:t>degree of partial coherence</w:t>
      </w:r>
      <w:r>
        <w:rPr>
          <w:rFonts w:asciiTheme="majorBidi" w:eastAsiaTheme="minorEastAsia" w:hAnsiTheme="majorBidi" w:cstheme="majorBidi"/>
          <w:b/>
          <w:bCs/>
          <w:sz w:val="28"/>
          <w:szCs w:val="28"/>
        </w:rPr>
        <w:t>:</w:t>
      </w:r>
    </w:p>
    <w:p w:rsidR="00AF37AC" w:rsidRPr="00834A78" w:rsidRDefault="004A1BEB" w:rsidP="00AF37AC">
      <w:pPr>
        <w:spacing w:line="360" w:lineRule="auto"/>
        <w:jc w:val="both"/>
        <w:rPr>
          <w:rFonts w:asciiTheme="majorBidi" w:eastAsiaTheme="minorEastAsia" w:hAnsiTheme="majorBidi" w:cstheme="majorBidi"/>
          <w:iCs/>
          <w:sz w:val="28"/>
          <w:szCs w:val="28"/>
        </w:rPr>
      </w:pPr>
      <m:oMathPara>
        <m:oMath>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d>
            <m:dPr>
              <m:ctrlPr>
                <w:rPr>
                  <w:rFonts w:ascii="Cambria Math" w:hAnsi="Cambria Math" w:cstheme="majorBidi"/>
                  <w:iCs/>
                  <w:sz w:val="28"/>
                  <w:szCs w:val="28"/>
                </w:rPr>
              </m:ctrlPr>
            </m:dPr>
            <m:e>
              <m:r>
                <m:rPr>
                  <m:sty m:val="p"/>
                </m:rPr>
                <w:rPr>
                  <w:rFonts w:ascii="Cambria Math" w:hAnsi="Cambria Math" w:cstheme="majorBidi"/>
                  <w:sz w:val="28"/>
                  <w:szCs w:val="28"/>
                </w:rPr>
                <m:t>τ</m:t>
              </m:r>
            </m:e>
          </m:d>
          <m:r>
            <w:rPr>
              <w:rFonts w:ascii="Cambria Math" w:hAnsi="Cambria Math" w:cstheme="majorBidi"/>
              <w:sz w:val="28"/>
              <w:szCs w:val="28"/>
            </w:rPr>
            <m:t>=</m:t>
          </m:r>
          <m:f>
            <m:fPr>
              <m:ctrlPr>
                <w:rPr>
                  <w:rFonts w:ascii="Cambria Math" w:hAnsi="Cambria Math" w:cstheme="majorBidi"/>
                  <w:i/>
                  <w:iCs/>
                  <w:sz w:val="28"/>
                  <w:szCs w:val="28"/>
                </w:rPr>
              </m:ctrlPr>
            </m:fPr>
            <m:num>
              <m:sSub>
                <m:sSubPr>
                  <m:ctrlPr>
                    <w:rPr>
                      <w:rFonts w:ascii="Cambria Math" w:hAnsi="Cambria Math" w:cstheme="majorBidi"/>
                      <w:sz w:val="28"/>
                      <w:szCs w:val="28"/>
                    </w:rPr>
                  </m:ctrlPr>
                </m:sSubPr>
                <m:e>
                  <m:r>
                    <m:rPr>
                      <m:sty m:val="p"/>
                    </m:rPr>
                    <w:rPr>
                      <w:rFonts w:ascii="Cambria Math" w:hAnsi="Cambria Math" w:cstheme="majorBidi"/>
                      <w:sz w:val="28"/>
                      <w:szCs w:val="28"/>
                    </w:rPr>
                    <m:t>Γ</m:t>
                  </m:r>
                </m:e>
                <m:sub>
                  <m:r>
                    <w:rPr>
                      <w:rFonts w:ascii="Cambria Math" w:hAnsi="Cambria Math" w:cstheme="majorBidi"/>
                      <w:sz w:val="28"/>
                      <w:szCs w:val="28"/>
                    </w:rPr>
                    <m:t>12</m:t>
                  </m:r>
                </m:sub>
              </m:sSub>
              <m:d>
                <m:dPr>
                  <m:ctrlPr>
                    <w:rPr>
                      <w:rFonts w:ascii="Cambria Math" w:hAnsi="Cambria Math" w:cstheme="majorBidi"/>
                      <w:i/>
                      <w:sz w:val="28"/>
                      <w:szCs w:val="28"/>
                    </w:rPr>
                  </m:ctrlPr>
                </m:dPr>
                <m:e>
                  <m:r>
                    <w:rPr>
                      <w:rFonts w:ascii="Cambria Math" w:hAnsi="Cambria Math" w:cstheme="majorBidi"/>
                      <w:sz w:val="28"/>
                      <w:szCs w:val="28"/>
                    </w:rPr>
                    <m:t>τ</m:t>
                  </m:r>
                </m:e>
              </m:d>
            </m:num>
            <m:den>
              <m:rad>
                <m:radPr>
                  <m:degHide m:val="1"/>
                  <m:ctrlPr>
                    <w:rPr>
                      <w:rFonts w:ascii="Cambria Math" w:hAnsi="Cambria Math" w:cstheme="majorBidi"/>
                      <w:i/>
                      <w:iCs/>
                      <w:sz w:val="28"/>
                      <w:szCs w:val="28"/>
                    </w:rPr>
                  </m:ctrlPr>
                </m:radPr>
                <m:deg/>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11</m:t>
                      </m:r>
                    </m:sub>
                  </m:sSub>
                  <m:d>
                    <m:dPr>
                      <m:ctrlPr>
                        <w:rPr>
                          <w:rFonts w:ascii="Cambria Math" w:hAnsi="Cambria Math" w:cstheme="majorBidi"/>
                          <w:iCs/>
                          <w:sz w:val="28"/>
                          <w:szCs w:val="28"/>
                        </w:rPr>
                      </m:ctrlPr>
                    </m:dPr>
                    <m:e>
                      <m:r>
                        <m:rPr>
                          <m:sty m:val="p"/>
                        </m:rPr>
                        <w:rPr>
                          <w:rFonts w:ascii="Cambria Math" w:hAnsi="Cambria Math" w:cstheme="majorBidi"/>
                          <w:sz w:val="28"/>
                          <w:szCs w:val="28"/>
                        </w:rPr>
                        <m:t>0</m:t>
                      </m:r>
                    </m:e>
                  </m:d>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22</m:t>
                      </m:r>
                    </m:sub>
                  </m:sSub>
                  <m:d>
                    <m:dPr>
                      <m:ctrlPr>
                        <w:rPr>
                          <w:rFonts w:ascii="Cambria Math" w:hAnsi="Cambria Math" w:cstheme="majorBidi"/>
                          <w:iCs/>
                          <w:sz w:val="28"/>
                          <w:szCs w:val="28"/>
                        </w:rPr>
                      </m:ctrlPr>
                    </m:dPr>
                    <m:e>
                      <m:r>
                        <m:rPr>
                          <m:sty m:val="p"/>
                        </m:rPr>
                        <w:rPr>
                          <w:rFonts w:ascii="Cambria Math" w:hAnsi="Cambria Math" w:cstheme="majorBidi"/>
                          <w:sz w:val="28"/>
                          <w:szCs w:val="28"/>
                        </w:rPr>
                        <m:t>0</m:t>
                      </m:r>
                    </m:e>
                  </m:d>
                </m:e>
              </m:rad>
            </m:den>
          </m:f>
          <m:r>
            <w:rPr>
              <w:rFonts w:ascii="Cambria Math" w:hAnsi="Cambria Math" w:cstheme="majorBidi"/>
              <w:sz w:val="28"/>
              <w:szCs w:val="28"/>
            </w:rPr>
            <m:t>=</m:t>
          </m:r>
          <m:f>
            <m:fPr>
              <m:ctrlPr>
                <w:rPr>
                  <w:rFonts w:ascii="Cambria Math" w:hAnsi="Cambria Math" w:cstheme="majorBidi"/>
                  <w:i/>
                  <w:iCs/>
                  <w:sz w:val="28"/>
                  <w:szCs w:val="28"/>
                </w:rPr>
              </m:ctrlPr>
            </m:fPr>
            <m:num>
              <m:sSub>
                <m:sSubPr>
                  <m:ctrlPr>
                    <w:rPr>
                      <w:rFonts w:ascii="Cambria Math" w:hAnsi="Cambria Math" w:cstheme="majorBidi"/>
                      <w:sz w:val="28"/>
                      <w:szCs w:val="28"/>
                    </w:rPr>
                  </m:ctrlPr>
                </m:sSubPr>
                <m:e>
                  <m:r>
                    <m:rPr>
                      <m:sty m:val="p"/>
                    </m:rPr>
                    <w:rPr>
                      <w:rFonts w:ascii="Cambria Math" w:hAnsi="Cambria Math" w:cstheme="majorBidi"/>
                      <w:sz w:val="28"/>
                      <w:szCs w:val="28"/>
                    </w:rPr>
                    <m:t>Γ</m:t>
                  </m:r>
                </m:e>
                <m:sub>
                  <m:r>
                    <w:rPr>
                      <w:rFonts w:ascii="Cambria Math" w:hAnsi="Cambria Math" w:cstheme="majorBidi"/>
                      <w:sz w:val="28"/>
                      <w:szCs w:val="28"/>
                    </w:rPr>
                    <m:t>12</m:t>
                  </m:r>
                </m:sub>
              </m:sSub>
              <m:d>
                <m:dPr>
                  <m:ctrlPr>
                    <w:rPr>
                      <w:rFonts w:ascii="Cambria Math" w:hAnsi="Cambria Math" w:cstheme="majorBidi"/>
                      <w:i/>
                      <w:sz w:val="28"/>
                      <w:szCs w:val="28"/>
                    </w:rPr>
                  </m:ctrlPr>
                </m:dPr>
                <m:e>
                  <m:r>
                    <w:rPr>
                      <w:rFonts w:ascii="Cambria Math" w:hAnsi="Cambria Math" w:cstheme="majorBidi"/>
                      <w:sz w:val="28"/>
                      <w:szCs w:val="28"/>
                    </w:rPr>
                    <m:t>τ</m:t>
                  </m:r>
                </m:e>
              </m:d>
            </m:num>
            <m:den>
              <m:rad>
                <m:radPr>
                  <m:degHide m:val="1"/>
                  <m:ctrlPr>
                    <w:rPr>
                      <w:rFonts w:ascii="Cambria Math" w:hAnsi="Cambria Math" w:cstheme="majorBidi"/>
                      <w:i/>
                      <w:iCs/>
                      <w:sz w:val="28"/>
                      <w:szCs w:val="28"/>
                    </w:rPr>
                  </m:ctrlPr>
                </m:radPr>
                <m:deg/>
                <m:e>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e>
              </m:rad>
            </m:den>
          </m:f>
        </m:oMath>
      </m:oMathPara>
    </w:p>
    <w:p w:rsidR="00AF37AC" w:rsidRDefault="00AF37AC" w:rsidP="00AF37AC">
      <w:pPr>
        <w:spacing w:line="360" w:lineRule="auto"/>
        <w:jc w:val="both"/>
        <w:rPr>
          <w:rFonts w:asciiTheme="majorBidi" w:eastAsiaTheme="minorEastAsia" w:hAnsiTheme="majorBidi" w:cstheme="majorBidi"/>
          <w:b/>
          <w:bCs/>
          <w:sz w:val="28"/>
          <w:szCs w:val="28"/>
        </w:rPr>
      </w:pPr>
      <w:r w:rsidRPr="00834A78">
        <w:rPr>
          <w:rFonts w:asciiTheme="majorBidi" w:eastAsiaTheme="minorEastAsia" w:hAnsiTheme="majorBidi" w:cstheme="majorBidi"/>
          <w:b/>
          <w:bCs/>
          <w:sz w:val="28"/>
          <w:szCs w:val="28"/>
        </w:rPr>
        <w:t>The intensity becomes:</w:t>
      </w:r>
    </w:p>
    <w:p w:rsidR="00AF37AC" w:rsidRPr="009C3949" w:rsidRDefault="004A1BEB" w:rsidP="00AF37AC">
      <w:pPr>
        <w:spacing w:line="360" w:lineRule="auto"/>
        <w:jc w:val="both"/>
        <w:rPr>
          <w:rFonts w:asciiTheme="majorBidi" w:eastAsiaTheme="minorEastAsia" w:hAnsiTheme="majorBidi" w:cstheme="majorBidi"/>
          <w:sz w:val="28"/>
          <w:szCs w:val="28"/>
        </w:rPr>
      </w:pPr>
      <m:oMathPara>
        <m:oMath>
          <m:sSub>
            <m:sSubPr>
              <m:ctrlPr>
                <w:rPr>
                  <w:rFonts w:ascii="Cambria Math" w:hAnsi="Cambria Math" w:cstheme="majorBidi"/>
                  <w:iCs/>
                  <w:sz w:val="28"/>
                  <w:szCs w:val="28"/>
                </w:rPr>
              </m:ctrlPr>
            </m:sSubPr>
            <m:e>
              <m:r>
                <m:rPr>
                  <m:sty m:val="p"/>
                </m:rPr>
                <w:rPr>
                  <w:rFonts w:ascii="Cambria Math" w:hAnsi="Cambria Math" w:cstheme="majorBidi"/>
                  <w:sz w:val="28"/>
                  <w:szCs w:val="28"/>
                </w:rPr>
                <m:t xml:space="preserve">  I =I</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xml:space="preserve">+ 2 </m:t>
          </m:r>
          <m:rad>
            <m:radPr>
              <m:degHide m:val="1"/>
              <m:ctrlPr>
                <w:rPr>
                  <w:rFonts w:ascii="Cambria Math" w:hAnsi="Cambria Math" w:cstheme="majorBidi"/>
                  <w:i/>
                  <w:iCs/>
                  <w:sz w:val="28"/>
                  <w:szCs w:val="28"/>
                </w:rPr>
              </m:ctrlPr>
            </m:radPr>
            <m:deg/>
            <m:e>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e>
          </m:rad>
          <m:r>
            <w:rPr>
              <w:rFonts w:ascii="Cambria Math" w:hAnsi="Cambria Math" w:cstheme="majorBidi"/>
              <w:sz w:val="28"/>
              <w:szCs w:val="28"/>
            </w:rPr>
            <m:t xml:space="preserve"> Re </m:t>
          </m:r>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d>
            <m:dPr>
              <m:ctrlPr>
                <w:rPr>
                  <w:rFonts w:ascii="Cambria Math" w:hAnsi="Cambria Math" w:cstheme="majorBidi"/>
                  <w:iCs/>
                  <w:sz w:val="28"/>
                  <w:szCs w:val="28"/>
                </w:rPr>
              </m:ctrlPr>
            </m:dPr>
            <m:e>
              <m:r>
                <m:rPr>
                  <m:sty m:val="p"/>
                </m:rPr>
                <w:rPr>
                  <w:rFonts w:ascii="Cambria Math" w:hAnsi="Cambria Math" w:cstheme="majorBidi"/>
                  <w:sz w:val="28"/>
                  <w:szCs w:val="28"/>
                </w:rPr>
                <m:t>τ</m:t>
              </m:r>
            </m:e>
          </m:d>
          <m:r>
            <w:rPr>
              <w:rFonts w:ascii="Cambria Math" w:hAnsi="Cambria Math" w:cstheme="majorBidi"/>
              <w:sz w:val="28"/>
              <w:szCs w:val="28"/>
            </w:rPr>
            <m:t xml:space="preserve">          …(2)  </m:t>
          </m:r>
        </m:oMath>
      </m:oMathPara>
    </w:p>
    <w:p w:rsidR="00AF37AC" w:rsidRDefault="00AF37AC" w:rsidP="00AF37AC">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The function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d>
          <m:dPr>
            <m:ctrlPr>
              <w:rPr>
                <w:rFonts w:ascii="Cambria Math" w:hAnsi="Cambria Math" w:cstheme="majorBidi"/>
                <w:iCs/>
                <w:sz w:val="28"/>
                <w:szCs w:val="28"/>
              </w:rPr>
            </m:ctrlPr>
          </m:dPr>
          <m:e>
            <m:r>
              <m:rPr>
                <m:sty m:val="p"/>
              </m:rPr>
              <w:rPr>
                <w:rFonts w:ascii="Cambria Math" w:hAnsi="Cambria Math" w:cstheme="majorBidi"/>
                <w:sz w:val="28"/>
                <w:szCs w:val="28"/>
              </w:rPr>
              <m:t>τ</m:t>
            </m:r>
          </m:e>
        </m:d>
      </m:oMath>
      <w:r>
        <w:rPr>
          <w:rFonts w:asciiTheme="majorBidi" w:eastAsiaTheme="minorEastAsia" w:hAnsiTheme="majorBidi" w:cstheme="majorBidi"/>
          <w:sz w:val="28"/>
          <w:szCs w:val="28"/>
        </w:rPr>
        <w:t xml:space="preserve">) </w:t>
      </w:r>
      <w:r w:rsidRPr="009C3949">
        <w:rPr>
          <w:rFonts w:asciiTheme="majorBidi" w:eastAsiaTheme="minorEastAsia" w:hAnsiTheme="majorBidi" w:cstheme="majorBidi"/>
          <w:sz w:val="28"/>
          <w:szCs w:val="28"/>
        </w:rPr>
        <w:t>is a complex periodic function of</w:t>
      </w:r>
      <w:r>
        <w:rPr>
          <w:rFonts w:asciiTheme="majorBidi" w:eastAsiaTheme="minorEastAsia" w:hAnsiTheme="majorBidi" w:cstheme="majorBidi"/>
          <w:sz w:val="28"/>
          <w:szCs w:val="28"/>
        </w:rPr>
        <w:t xml:space="preserve"> (τ). </w:t>
      </w:r>
      <w:r w:rsidRPr="009C3949">
        <w:rPr>
          <w:rFonts w:asciiTheme="majorBidi" w:eastAsiaTheme="minorEastAsia" w:hAnsiTheme="majorBidi" w:cstheme="majorBidi"/>
          <w:sz w:val="28"/>
          <w:szCs w:val="28"/>
        </w:rPr>
        <w:t>The condition for obtaining an interference pattern is</w:t>
      </w:r>
      <w:r>
        <w:rPr>
          <w:rFonts w:asciiTheme="majorBidi" w:eastAsiaTheme="minorEastAsia" w:hAnsiTheme="majorBidi" w:cstheme="majorBidi"/>
          <w:sz w:val="28"/>
          <w:szCs w:val="28"/>
        </w:rPr>
        <w:t xml:space="preserve"> </w:t>
      </w:r>
      <m:oMath>
        <m:d>
          <m:dPr>
            <m:begChr m:val="|"/>
            <m:endChr m:val="|"/>
            <m:ctrlPr>
              <w:rPr>
                <w:rFonts w:ascii="Cambria Math" w:eastAsiaTheme="minorEastAsia"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d>
              <m:dPr>
                <m:ctrlPr>
                  <w:rPr>
                    <w:rFonts w:ascii="Cambria Math" w:hAnsi="Cambria Math" w:cstheme="majorBidi"/>
                    <w:iCs/>
                    <w:sz w:val="28"/>
                    <w:szCs w:val="28"/>
                  </w:rPr>
                </m:ctrlPr>
              </m:dPr>
              <m:e>
                <m:r>
                  <m:rPr>
                    <m:sty m:val="p"/>
                  </m:rPr>
                  <w:rPr>
                    <w:rFonts w:ascii="Cambria Math" w:hAnsi="Cambria Math" w:cstheme="majorBidi"/>
                    <w:sz w:val="28"/>
                    <w:szCs w:val="28"/>
                  </w:rPr>
                  <m:t>τ</m:t>
                </m:r>
              </m:e>
            </m:d>
          </m:e>
        </m:d>
        <m:r>
          <w:rPr>
            <w:rFonts w:ascii="Cambria Math" w:eastAsiaTheme="minorEastAsia" w:hAnsi="Cambria Math" w:cstheme="majorBidi"/>
            <w:sz w:val="28"/>
            <w:szCs w:val="28"/>
          </w:rPr>
          <m:t>≠0</m:t>
        </m:r>
      </m:oMath>
      <w:r>
        <w:rPr>
          <w:rFonts w:asciiTheme="majorBidi" w:eastAsiaTheme="minorEastAsia" w:hAnsiTheme="majorBidi" w:cstheme="majorBidi"/>
          <w:sz w:val="28"/>
          <w:szCs w:val="28"/>
        </w:rPr>
        <w:t>.</w:t>
      </w:r>
    </w:p>
    <w:p w:rsidR="00AF37AC" w:rsidRDefault="00AF37AC" w:rsidP="00AF37AC">
      <w:pPr>
        <w:spacing w:line="360" w:lineRule="auto"/>
        <w:jc w:val="both"/>
        <w:rPr>
          <w:rFonts w:asciiTheme="majorBidi" w:eastAsiaTheme="minorEastAsia" w:hAnsiTheme="majorBidi" w:cstheme="majorBidi"/>
          <w:sz w:val="28"/>
          <w:szCs w:val="28"/>
        </w:rPr>
      </w:pPr>
      <w:r w:rsidRPr="009C3949">
        <w:rPr>
          <w:rFonts w:asciiTheme="majorBidi" w:eastAsiaTheme="minorEastAsia" w:hAnsiTheme="majorBidi" w:cstheme="majorBidi"/>
          <w:sz w:val="28"/>
          <w:szCs w:val="28"/>
        </w:rPr>
        <w:t xml:space="preserve">The types of </w:t>
      </w:r>
      <w:r>
        <w:rPr>
          <w:rFonts w:asciiTheme="majorBidi" w:eastAsiaTheme="minorEastAsia" w:hAnsiTheme="majorBidi" w:cstheme="majorBidi"/>
          <w:sz w:val="28"/>
          <w:szCs w:val="28"/>
        </w:rPr>
        <w:t>coherence</w:t>
      </w:r>
      <w:r w:rsidRPr="009C3949">
        <w:rPr>
          <w:rFonts w:asciiTheme="majorBidi" w:eastAsiaTheme="minorEastAsia" w:hAnsiTheme="majorBidi" w:cstheme="majorBidi"/>
          <w:sz w:val="28"/>
          <w:szCs w:val="28"/>
        </w:rPr>
        <w:t xml:space="preserve"> can be classified according to the limits of this function </w:t>
      </w:r>
      <w:r>
        <w:rPr>
          <w:rFonts w:asciiTheme="majorBidi" w:eastAsiaTheme="minorEastAsia" w:hAnsiTheme="majorBidi" w:cstheme="majorBidi"/>
          <w:sz w:val="28"/>
          <w:szCs w:val="28"/>
        </w:rPr>
        <w:t xml:space="preserve">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d>
          <m:dPr>
            <m:ctrlPr>
              <w:rPr>
                <w:rFonts w:ascii="Cambria Math" w:hAnsi="Cambria Math" w:cstheme="majorBidi"/>
                <w:iCs/>
                <w:sz w:val="28"/>
                <w:szCs w:val="28"/>
              </w:rPr>
            </m:ctrlPr>
          </m:dPr>
          <m:e>
            <m:r>
              <m:rPr>
                <m:sty m:val="p"/>
              </m:rPr>
              <w:rPr>
                <w:rFonts w:ascii="Cambria Math" w:hAnsi="Cambria Math" w:cstheme="majorBidi"/>
                <w:sz w:val="28"/>
                <w:szCs w:val="28"/>
              </w:rPr>
              <m:t>τ</m:t>
            </m:r>
          </m:e>
        </m:d>
        <m:r>
          <w:rPr>
            <w:rFonts w:ascii="Cambria Math" w:hAnsi="Cambria Math" w:cstheme="majorBidi"/>
            <w:sz w:val="28"/>
            <w:szCs w:val="28"/>
          </w:rPr>
          <m:t>)</m:t>
        </m:r>
      </m:oMath>
      <w:r>
        <w:rPr>
          <w:rFonts w:asciiTheme="majorBidi" w:eastAsiaTheme="minorEastAsia" w:hAnsiTheme="majorBidi" w:cstheme="majorBidi"/>
          <w:sz w:val="28"/>
          <w:szCs w:val="28"/>
        </w:rPr>
        <w:t xml:space="preserve"> </w:t>
      </w:r>
      <w:r w:rsidRPr="009C3949">
        <w:rPr>
          <w:rFonts w:asciiTheme="majorBidi" w:eastAsiaTheme="minorEastAsia" w:hAnsiTheme="majorBidi" w:cstheme="majorBidi"/>
          <w:sz w:val="28"/>
          <w:szCs w:val="28"/>
        </w:rPr>
        <w:t>as follows</w:t>
      </w:r>
      <w:r>
        <w:rPr>
          <w:rFonts w:asciiTheme="majorBidi" w:eastAsiaTheme="minorEastAsia" w:hAnsiTheme="majorBidi" w:cstheme="majorBidi"/>
          <w:sz w:val="28"/>
          <w:szCs w:val="28"/>
        </w:rPr>
        <w:t xml:space="preserve">: </w:t>
      </w:r>
    </w:p>
    <w:p w:rsidR="00AF37AC" w:rsidRPr="009C3949" w:rsidRDefault="00AF37AC" w:rsidP="00AF37AC">
      <w:pPr>
        <w:pStyle w:val="a5"/>
        <w:numPr>
          <w:ilvl w:val="0"/>
          <w:numId w:val="29"/>
        </w:numPr>
        <w:spacing w:line="360" w:lineRule="auto"/>
        <w:jc w:val="both"/>
        <w:rPr>
          <w:rFonts w:asciiTheme="majorBidi" w:eastAsiaTheme="minorEastAsia" w:hAnsiTheme="majorBidi" w:cstheme="majorBidi"/>
          <w:b/>
          <w:bCs/>
          <w:sz w:val="28"/>
          <w:szCs w:val="28"/>
        </w:rPr>
      </w:pPr>
      <w:r w:rsidRPr="009C3949">
        <w:rPr>
          <w:rFonts w:ascii="Times-Italic" w:hAnsi="Times-Italic" w:cs="Times-Italic"/>
          <w:b/>
          <w:bCs/>
          <w:sz w:val="28"/>
          <w:szCs w:val="28"/>
        </w:rPr>
        <w:t>complete coherence</w:t>
      </w:r>
      <w:r>
        <w:rPr>
          <w:rFonts w:ascii="Times-Italic" w:hAnsi="Times-Italic" w:cs="Times-Italic"/>
          <w:b/>
          <w:bCs/>
          <w:sz w:val="28"/>
          <w:szCs w:val="28"/>
        </w:rPr>
        <w:t>… h</w:t>
      </w:r>
      <w:r w:rsidRPr="00E97510">
        <w:rPr>
          <w:rFonts w:ascii="Times-Italic" w:hAnsi="Times-Italic" w:cs="Times-Italic"/>
          <w:b/>
          <w:bCs/>
          <w:sz w:val="28"/>
          <w:szCs w:val="28"/>
        </w:rPr>
        <w:t>appens when</w:t>
      </w:r>
      <w:r>
        <w:rPr>
          <w:rFonts w:ascii="Times-Italic" w:hAnsi="Times-Italic" w:cs="Times-Italic"/>
          <w:b/>
          <w:bCs/>
          <w:sz w:val="28"/>
          <w:szCs w:val="28"/>
        </w:rPr>
        <w:t xml:space="preserve">  </w:t>
      </w:r>
      <m:oMath>
        <m:d>
          <m:dPr>
            <m:begChr m:val="|"/>
            <m:endChr m:val="|"/>
            <m:ctrlPr>
              <w:rPr>
                <w:rFonts w:ascii="Cambria Math" w:eastAsiaTheme="minorEastAsia"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e>
        </m:d>
        <m:r>
          <w:rPr>
            <w:rFonts w:ascii="Cambria Math" w:eastAsiaTheme="minorEastAsia" w:hAnsi="Cambria Math" w:cstheme="majorBidi"/>
            <w:sz w:val="28"/>
            <w:szCs w:val="28"/>
          </w:rPr>
          <m:t>=1</m:t>
        </m:r>
      </m:oMath>
      <w:r>
        <w:rPr>
          <w:rFonts w:ascii="Times-Italic" w:eastAsiaTheme="minorEastAsia" w:hAnsi="Times-Italic" w:cs="Times-Italic"/>
          <w:sz w:val="28"/>
          <w:szCs w:val="28"/>
        </w:rPr>
        <w:t>.</w:t>
      </w:r>
    </w:p>
    <w:p w:rsidR="00AF37AC" w:rsidRPr="009C3949" w:rsidRDefault="00AF37AC" w:rsidP="00AF37AC">
      <w:pPr>
        <w:pStyle w:val="a5"/>
        <w:numPr>
          <w:ilvl w:val="0"/>
          <w:numId w:val="29"/>
        </w:numPr>
        <w:spacing w:line="360" w:lineRule="auto"/>
        <w:jc w:val="both"/>
        <w:rPr>
          <w:rFonts w:asciiTheme="majorBidi" w:eastAsiaTheme="minorEastAsia" w:hAnsiTheme="majorBidi" w:cstheme="majorBidi"/>
          <w:b/>
          <w:bCs/>
          <w:sz w:val="28"/>
          <w:szCs w:val="28"/>
        </w:rPr>
      </w:pPr>
      <w:r w:rsidRPr="009C3949">
        <w:rPr>
          <w:rFonts w:ascii="Times-Italic" w:hAnsi="Times-Italic" w:cs="Times-Italic"/>
          <w:b/>
          <w:bCs/>
          <w:sz w:val="28"/>
          <w:szCs w:val="28"/>
        </w:rPr>
        <w:t>partial coherence</w:t>
      </w:r>
      <w:r>
        <w:rPr>
          <w:rFonts w:ascii="Times-Italic" w:hAnsi="Times-Italic" w:cs="Times-Italic"/>
          <w:b/>
          <w:bCs/>
          <w:sz w:val="28"/>
          <w:szCs w:val="28"/>
        </w:rPr>
        <w:t>… h</w:t>
      </w:r>
      <w:r w:rsidRPr="00E97510">
        <w:rPr>
          <w:rFonts w:ascii="Times-Italic" w:hAnsi="Times-Italic" w:cs="Times-Italic"/>
          <w:b/>
          <w:bCs/>
          <w:sz w:val="28"/>
          <w:szCs w:val="28"/>
        </w:rPr>
        <w:t>appens when</w:t>
      </w:r>
      <w:r>
        <w:rPr>
          <w:rFonts w:ascii="Times-Italic" w:hAnsi="Times-Italic" w:cs="Times-Italic"/>
          <w:b/>
          <w:bCs/>
          <w:sz w:val="28"/>
          <w:szCs w:val="28"/>
        </w:rPr>
        <w:t xml:space="preserve"> </w:t>
      </w:r>
      <m:oMath>
        <m:r>
          <m:rPr>
            <m:sty m:val="bi"/>
          </m:rPr>
          <w:rPr>
            <w:rFonts w:ascii="Cambria Math" w:hAnsi="Cambria Math" w:cs="Times-Italic"/>
            <w:sz w:val="28"/>
            <w:szCs w:val="28"/>
          </w:rPr>
          <m:t>0&lt;</m:t>
        </m:r>
        <m:d>
          <m:dPr>
            <m:begChr m:val="|"/>
            <m:endChr m:val="|"/>
            <m:ctrlPr>
              <w:rPr>
                <w:rFonts w:ascii="Cambria Math" w:eastAsiaTheme="minorEastAsia"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e>
        </m:d>
        <m:r>
          <w:rPr>
            <w:rFonts w:ascii="Cambria Math" w:eastAsiaTheme="minorEastAsia" w:hAnsi="Cambria Math" w:cstheme="majorBidi"/>
            <w:sz w:val="28"/>
            <w:szCs w:val="28"/>
          </w:rPr>
          <m:t>&lt;1</m:t>
        </m:r>
      </m:oMath>
      <w:r>
        <w:rPr>
          <w:rFonts w:ascii="Times-Italic" w:eastAsiaTheme="minorEastAsia" w:hAnsi="Times-Italic" w:cs="Times-Italic"/>
          <w:sz w:val="28"/>
          <w:szCs w:val="28"/>
        </w:rPr>
        <w:t>.</w:t>
      </w:r>
    </w:p>
    <w:p w:rsidR="00AF37AC" w:rsidRPr="00E97510" w:rsidRDefault="00AF37AC" w:rsidP="00AF37AC">
      <w:pPr>
        <w:pStyle w:val="a5"/>
        <w:numPr>
          <w:ilvl w:val="0"/>
          <w:numId w:val="29"/>
        </w:numPr>
        <w:spacing w:line="360" w:lineRule="auto"/>
        <w:jc w:val="both"/>
        <w:rPr>
          <w:rFonts w:asciiTheme="majorBidi" w:eastAsiaTheme="minorEastAsia" w:hAnsiTheme="majorBidi" w:cstheme="majorBidi"/>
          <w:b/>
          <w:bCs/>
          <w:sz w:val="28"/>
          <w:szCs w:val="28"/>
        </w:rPr>
      </w:pPr>
      <w:r w:rsidRPr="009C3949">
        <w:rPr>
          <w:rFonts w:asciiTheme="majorBidi" w:eastAsiaTheme="minorEastAsia" w:hAnsiTheme="majorBidi" w:cstheme="majorBidi"/>
          <w:b/>
          <w:bCs/>
          <w:sz w:val="28"/>
          <w:szCs w:val="28"/>
        </w:rPr>
        <w:t>incoherence</w:t>
      </w:r>
      <w:r>
        <w:rPr>
          <w:rFonts w:asciiTheme="majorBidi" w:eastAsiaTheme="minorEastAsia" w:hAnsiTheme="majorBidi" w:cstheme="majorBidi"/>
          <w:b/>
          <w:bCs/>
          <w:sz w:val="28"/>
          <w:szCs w:val="28"/>
        </w:rPr>
        <w:t>…h</w:t>
      </w:r>
      <w:r w:rsidRPr="00E97510">
        <w:rPr>
          <w:rFonts w:asciiTheme="majorBidi" w:eastAsiaTheme="minorEastAsia" w:hAnsiTheme="majorBidi" w:cstheme="majorBidi"/>
          <w:b/>
          <w:bCs/>
          <w:sz w:val="28"/>
          <w:szCs w:val="28"/>
        </w:rPr>
        <w:t>appens when</w:t>
      </w:r>
      <w:r>
        <w:rPr>
          <w:rFonts w:asciiTheme="majorBidi" w:eastAsiaTheme="minorEastAsia" w:hAnsiTheme="majorBidi" w:cstheme="majorBidi"/>
          <w:b/>
          <w:bCs/>
          <w:sz w:val="28"/>
          <w:szCs w:val="28"/>
        </w:rPr>
        <w:t xml:space="preserve"> </w:t>
      </w:r>
      <m:oMath>
        <m:r>
          <m:rPr>
            <m:sty m:val="bi"/>
          </m:rPr>
          <w:rPr>
            <w:rFonts w:ascii="Cambria Math" w:eastAsiaTheme="minorEastAsia" w:hAnsi="Cambria Math" w:cstheme="majorBidi"/>
            <w:sz w:val="28"/>
            <w:szCs w:val="28"/>
          </w:rPr>
          <m:t xml:space="preserve">  </m:t>
        </m:r>
        <m:d>
          <m:dPr>
            <m:begChr m:val="|"/>
            <m:endChr m:val="|"/>
            <m:ctrlPr>
              <w:rPr>
                <w:rFonts w:ascii="Cambria Math" w:eastAsiaTheme="minorEastAsia"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e>
        </m:d>
        <m:r>
          <w:rPr>
            <w:rFonts w:ascii="Cambria Math" w:eastAsiaTheme="minorEastAsia" w:hAnsi="Cambria Math" w:cstheme="majorBidi"/>
            <w:sz w:val="28"/>
            <w:szCs w:val="28"/>
          </w:rPr>
          <m:t>=0</m:t>
        </m:r>
      </m:oMath>
      <w:r>
        <w:rPr>
          <w:rFonts w:asciiTheme="majorBidi" w:eastAsiaTheme="minorEastAsia" w:hAnsiTheme="majorBidi" w:cstheme="majorBidi"/>
          <w:sz w:val="28"/>
          <w:szCs w:val="28"/>
        </w:rPr>
        <w:t>.</w:t>
      </w:r>
    </w:p>
    <w:p w:rsidR="00AF37AC" w:rsidRPr="009C3949" w:rsidRDefault="00AF37AC" w:rsidP="00AF37AC">
      <w:pPr>
        <w:pStyle w:val="a5"/>
        <w:spacing w:line="360" w:lineRule="auto"/>
        <w:jc w:val="both"/>
        <w:rPr>
          <w:rFonts w:asciiTheme="majorBidi" w:eastAsiaTheme="minorEastAsia" w:hAnsiTheme="majorBidi" w:cstheme="majorBidi"/>
          <w:b/>
          <w:bCs/>
          <w:sz w:val="28"/>
          <w:szCs w:val="28"/>
        </w:rPr>
      </w:pPr>
    </w:p>
    <w:p w:rsidR="00AF37AC" w:rsidRDefault="00AF37AC" w:rsidP="00AF37AC">
      <w:pPr>
        <w:pStyle w:val="a5"/>
        <w:spacing w:line="360" w:lineRule="auto"/>
        <w:ind w:left="142"/>
        <w:jc w:val="both"/>
        <w:rPr>
          <w:rFonts w:asciiTheme="majorBidi" w:eastAsiaTheme="minorEastAsia" w:hAnsiTheme="majorBidi" w:cstheme="majorBidi"/>
          <w:sz w:val="28"/>
          <w:szCs w:val="28"/>
        </w:rPr>
      </w:pPr>
      <w:r w:rsidRPr="00E97510">
        <w:rPr>
          <w:rFonts w:asciiTheme="majorBidi" w:eastAsiaTheme="minorEastAsia" w:hAnsiTheme="majorBidi" w:cstheme="majorBidi"/>
          <w:sz w:val="28"/>
          <w:szCs w:val="28"/>
        </w:rPr>
        <w:t>Therefore, the interference fringe pattern has a finite intensity between the following two magnitudes</w:t>
      </w:r>
      <w:r>
        <w:rPr>
          <w:rFonts w:asciiTheme="majorBidi" w:eastAsiaTheme="minorEastAsia" w:hAnsiTheme="majorBidi" w:cstheme="majorBidi"/>
          <w:sz w:val="28"/>
          <w:szCs w:val="28"/>
        </w:rPr>
        <w:t>, t</w:t>
      </w:r>
      <w:r w:rsidRPr="00A4331D">
        <w:rPr>
          <w:rFonts w:asciiTheme="majorBidi" w:eastAsiaTheme="minorEastAsia" w:hAnsiTheme="majorBidi" w:cstheme="majorBidi"/>
          <w:sz w:val="28"/>
          <w:szCs w:val="28"/>
        </w:rPr>
        <w:t>he upper limit of the intensity (maximum value)</w:t>
      </w:r>
      <w:r>
        <w:rPr>
          <w:rFonts w:asciiTheme="majorBidi" w:eastAsiaTheme="minorEastAsia" w:hAnsiTheme="majorBidi" w:cstheme="majorBidi"/>
          <w:sz w:val="28"/>
          <w:szCs w:val="28"/>
        </w:rPr>
        <w:t>(I</w:t>
      </w:r>
      <w:r w:rsidRPr="00A4331D">
        <w:rPr>
          <w:rFonts w:asciiTheme="majorBidi" w:eastAsiaTheme="minorEastAsia" w:hAnsiTheme="majorBidi" w:cstheme="majorBidi"/>
          <w:sz w:val="28"/>
          <w:szCs w:val="28"/>
          <w:vertAlign w:val="subscript"/>
        </w:rPr>
        <w:t>max</w:t>
      </w:r>
      <w:r>
        <w:rPr>
          <w:rFonts w:asciiTheme="majorBidi" w:eastAsiaTheme="minorEastAsia" w:hAnsiTheme="majorBidi" w:cstheme="majorBidi"/>
          <w:sz w:val="28"/>
          <w:szCs w:val="28"/>
        </w:rPr>
        <w:t xml:space="preserve">) and </w:t>
      </w:r>
      <w:r w:rsidRPr="00A4331D">
        <w:rPr>
          <w:rFonts w:asciiTheme="majorBidi" w:eastAsiaTheme="minorEastAsia" w:hAnsiTheme="majorBidi" w:cstheme="majorBidi"/>
          <w:sz w:val="28"/>
          <w:szCs w:val="28"/>
        </w:rPr>
        <w:t>the lower limit of the intensity</w:t>
      </w:r>
      <w:r>
        <w:rPr>
          <w:rFonts w:asciiTheme="majorBidi" w:eastAsiaTheme="minorEastAsia" w:hAnsiTheme="majorBidi" w:cstheme="majorBidi"/>
          <w:sz w:val="28"/>
          <w:szCs w:val="28"/>
        </w:rPr>
        <w:t xml:space="preserve"> (</w:t>
      </w:r>
      <w:r w:rsidRPr="00A4331D">
        <w:rPr>
          <w:rFonts w:asciiTheme="majorBidi" w:eastAsiaTheme="minorEastAsia" w:hAnsiTheme="majorBidi" w:cstheme="majorBidi"/>
          <w:sz w:val="28"/>
          <w:szCs w:val="28"/>
        </w:rPr>
        <w:t>m</w:t>
      </w:r>
      <w:r>
        <w:rPr>
          <w:rFonts w:asciiTheme="majorBidi" w:eastAsiaTheme="minorEastAsia" w:hAnsiTheme="majorBidi" w:cstheme="majorBidi"/>
          <w:sz w:val="28"/>
          <w:szCs w:val="28"/>
        </w:rPr>
        <w:t>inimum</w:t>
      </w:r>
      <w:r w:rsidRPr="00A4331D">
        <w:rPr>
          <w:rFonts w:asciiTheme="majorBidi" w:eastAsiaTheme="minorEastAsia" w:hAnsiTheme="majorBidi" w:cstheme="majorBidi"/>
          <w:sz w:val="28"/>
          <w:szCs w:val="28"/>
        </w:rPr>
        <w:t xml:space="preserve"> value)</w:t>
      </w:r>
      <w:r>
        <w:rPr>
          <w:rFonts w:asciiTheme="majorBidi" w:eastAsiaTheme="minorEastAsia" w:hAnsiTheme="majorBidi" w:cstheme="majorBidi"/>
          <w:sz w:val="28"/>
          <w:szCs w:val="28"/>
        </w:rPr>
        <w:t>(</w:t>
      </w:r>
      <w:proofErr w:type="spellStart"/>
      <w:r>
        <w:rPr>
          <w:rFonts w:asciiTheme="majorBidi" w:eastAsiaTheme="minorEastAsia" w:hAnsiTheme="majorBidi" w:cstheme="majorBidi"/>
          <w:sz w:val="28"/>
          <w:szCs w:val="28"/>
        </w:rPr>
        <w:t>I</w:t>
      </w:r>
      <w:r>
        <w:rPr>
          <w:rFonts w:asciiTheme="majorBidi" w:eastAsiaTheme="minorEastAsia" w:hAnsiTheme="majorBidi" w:cstheme="majorBidi"/>
          <w:sz w:val="28"/>
          <w:szCs w:val="28"/>
          <w:vertAlign w:val="subscript"/>
        </w:rPr>
        <w:t>min</w:t>
      </w:r>
      <w:proofErr w:type="spellEnd"/>
      <w:r>
        <w:rPr>
          <w:rFonts w:asciiTheme="majorBidi" w:eastAsiaTheme="minorEastAsia" w:hAnsiTheme="majorBidi" w:cstheme="majorBidi"/>
          <w:sz w:val="28"/>
          <w:szCs w:val="28"/>
        </w:rPr>
        <w:t>), from the equation (2):</w:t>
      </w:r>
    </w:p>
    <w:p w:rsidR="00AF37AC" w:rsidRDefault="00AF37AC" w:rsidP="00AF37AC">
      <w:pPr>
        <w:pStyle w:val="a5"/>
        <w:spacing w:line="360" w:lineRule="auto"/>
        <w:ind w:left="142"/>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lastRenderedPageBreak/>
        <w:t>I</w:t>
      </w:r>
      <w:r w:rsidRPr="00A4331D">
        <w:rPr>
          <w:rFonts w:asciiTheme="majorBidi" w:eastAsiaTheme="minorEastAsia" w:hAnsiTheme="majorBidi" w:cstheme="majorBidi"/>
          <w:sz w:val="28"/>
          <w:szCs w:val="28"/>
          <w:vertAlign w:val="subscript"/>
        </w:rPr>
        <w:t>max</w:t>
      </w:r>
      <w:r>
        <w:rPr>
          <w:rFonts w:asciiTheme="majorBidi" w:eastAsiaTheme="minorEastAsia" w:hAnsiTheme="majorBidi" w:cstheme="majorBidi"/>
          <w:sz w:val="28"/>
          <w:szCs w:val="28"/>
          <w:vertAlign w:val="subscript"/>
        </w:rPr>
        <w:t xml:space="preserve"> </w:t>
      </w:r>
      <w:r>
        <w:rPr>
          <w:rFonts w:asciiTheme="majorBidi" w:eastAsiaTheme="minorEastAsia" w:hAnsiTheme="majorBidi" w:cstheme="majorBidi"/>
          <w:sz w:val="28"/>
          <w:szCs w:val="28"/>
        </w:rPr>
        <w:t xml:space="preserve">=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 xml:space="preserve">  I =I</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xml:space="preserve">+ 2 </m:t>
        </m:r>
        <m:rad>
          <m:radPr>
            <m:degHide m:val="1"/>
            <m:ctrlPr>
              <w:rPr>
                <w:rFonts w:ascii="Cambria Math" w:hAnsi="Cambria Math" w:cstheme="majorBidi"/>
                <w:i/>
                <w:iCs/>
                <w:sz w:val="28"/>
                <w:szCs w:val="28"/>
              </w:rPr>
            </m:ctrlPr>
          </m:radPr>
          <m:deg/>
          <m:e>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e>
        </m:rad>
        <m:r>
          <w:rPr>
            <w:rFonts w:ascii="Cambria Math" w:hAnsi="Cambria Math" w:cstheme="majorBidi"/>
            <w:sz w:val="28"/>
            <w:szCs w:val="28"/>
          </w:rPr>
          <m:t xml:space="preserve">  </m:t>
        </m:r>
        <m:d>
          <m:dPr>
            <m:begChr m:val="|"/>
            <m:endChr m:val="|"/>
            <m:ctrlPr>
              <w:rPr>
                <w:rFonts w:ascii="Cambria Math"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e>
        </m:d>
      </m:oMath>
    </w:p>
    <w:p w:rsidR="00AF37AC" w:rsidRDefault="00AF37AC" w:rsidP="00AF37AC">
      <w:pPr>
        <w:pStyle w:val="a5"/>
        <w:spacing w:line="360" w:lineRule="auto"/>
        <w:ind w:left="142"/>
        <w:jc w:val="both"/>
        <w:rPr>
          <w:rFonts w:asciiTheme="majorBidi" w:eastAsiaTheme="minorEastAsia" w:hAnsiTheme="majorBidi" w:cstheme="majorBidi"/>
          <w:sz w:val="28"/>
          <w:szCs w:val="28"/>
        </w:rPr>
      </w:pPr>
      <w:proofErr w:type="spellStart"/>
      <w:r>
        <w:rPr>
          <w:rFonts w:asciiTheme="majorBidi" w:eastAsiaTheme="minorEastAsia" w:hAnsiTheme="majorBidi" w:cstheme="majorBidi"/>
          <w:sz w:val="28"/>
          <w:szCs w:val="28"/>
        </w:rPr>
        <w:t>I</w:t>
      </w:r>
      <w:r>
        <w:rPr>
          <w:rFonts w:asciiTheme="majorBidi" w:eastAsiaTheme="minorEastAsia" w:hAnsiTheme="majorBidi" w:cstheme="majorBidi"/>
          <w:sz w:val="28"/>
          <w:szCs w:val="28"/>
          <w:vertAlign w:val="subscript"/>
        </w:rPr>
        <w:t>min</w:t>
      </w:r>
      <w:proofErr w:type="spellEnd"/>
      <w:r>
        <w:rPr>
          <w:rFonts w:asciiTheme="majorBidi" w:eastAsiaTheme="minorEastAsia" w:hAnsiTheme="majorBidi" w:cstheme="majorBidi"/>
          <w:sz w:val="28"/>
          <w:szCs w:val="28"/>
          <w:vertAlign w:val="subscript"/>
        </w:rPr>
        <w:t xml:space="preserve"> </w:t>
      </w:r>
      <w:r>
        <w:rPr>
          <w:rFonts w:asciiTheme="majorBidi" w:eastAsiaTheme="minorEastAsia" w:hAnsiTheme="majorBidi" w:cstheme="majorBidi"/>
          <w:sz w:val="28"/>
          <w:szCs w:val="28"/>
        </w:rPr>
        <w:t>=</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 xml:space="preserve">  I =I</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xml:space="preserve">- 2 </m:t>
        </m:r>
        <m:rad>
          <m:radPr>
            <m:degHide m:val="1"/>
            <m:ctrlPr>
              <w:rPr>
                <w:rFonts w:ascii="Cambria Math" w:hAnsi="Cambria Math" w:cstheme="majorBidi"/>
                <w:i/>
                <w:iCs/>
                <w:sz w:val="28"/>
                <w:szCs w:val="28"/>
              </w:rPr>
            </m:ctrlPr>
          </m:radPr>
          <m:deg/>
          <m:e>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e>
        </m:rad>
        <m:r>
          <w:rPr>
            <w:rFonts w:ascii="Cambria Math" w:hAnsi="Cambria Math" w:cstheme="majorBidi"/>
            <w:sz w:val="28"/>
            <w:szCs w:val="28"/>
          </w:rPr>
          <m:t xml:space="preserve">  </m:t>
        </m:r>
        <m:d>
          <m:dPr>
            <m:begChr m:val="|"/>
            <m:endChr m:val="|"/>
            <m:ctrlPr>
              <w:rPr>
                <w:rFonts w:ascii="Cambria Math"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e>
        </m:d>
      </m:oMath>
    </w:p>
    <w:p w:rsidR="00AF37AC" w:rsidRDefault="00AF37AC" w:rsidP="00AF37AC">
      <w:pPr>
        <w:pStyle w:val="a5"/>
        <w:spacing w:line="360" w:lineRule="auto"/>
        <w:ind w:left="142"/>
        <w:jc w:val="both"/>
        <w:rPr>
          <w:rFonts w:ascii="Times-Italic" w:hAnsi="Times-Italic" w:cs="Times-Italic"/>
          <w:sz w:val="28"/>
          <w:szCs w:val="28"/>
        </w:rPr>
      </w:pPr>
      <w:r w:rsidRPr="002E3FD6">
        <w:rPr>
          <w:rFonts w:ascii="Times-Italic" w:hAnsi="Times-Italic" w:cs="Times-Italic"/>
          <w:sz w:val="28"/>
          <w:szCs w:val="28"/>
        </w:rPr>
        <w:t>fringes visibility degree</w:t>
      </w:r>
      <w:r>
        <w:rPr>
          <w:rFonts w:ascii="Times-Italic" w:hAnsi="Times-Italic" w:cs="Times-Italic"/>
          <w:sz w:val="28"/>
          <w:szCs w:val="28"/>
        </w:rPr>
        <w:t xml:space="preserve"> (Ѵ)</w:t>
      </w:r>
      <w:r w:rsidRPr="002E3FD6">
        <w:rPr>
          <w:rFonts w:ascii="Times-Italic" w:hAnsi="Times-Italic" w:cs="Times-Italic"/>
          <w:sz w:val="28"/>
          <w:szCs w:val="28"/>
        </w:rPr>
        <w:t xml:space="preserve"> is defined as</w:t>
      </w:r>
      <w:r>
        <w:rPr>
          <w:rFonts w:ascii="Times-Italic" w:hAnsi="Times-Italic" w:cs="Times-Italic"/>
          <w:sz w:val="28"/>
          <w:szCs w:val="28"/>
        </w:rPr>
        <w:t>:</w:t>
      </w:r>
    </w:p>
    <w:p w:rsidR="00AF37AC" w:rsidRPr="007F7FC8" w:rsidRDefault="00AF37AC" w:rsidP="00AF37AC">
      <w:pPr>
        <w:pStyle w:val="a5"/>
        <w:spacing w:line="360" w:lineRule="auto"/>
        <w:ind w:left="142"/>
        <w:jc w:val="both"/>
        <w:rPr>
          <w:rFonts w:ascii="Times-Italic" w:eastAsiaTheme="minorEastAsia" w:hAnsi="Times-Italic" w:cs="Times-Italic"/>
          <w:sz w:val="28"/>
          <w:szCs w:val="28"/>
        </w:rPr>
      </w:pPr>
      <m:oMathPara>
        <m:oMath>
          <m:r>
            <m:rPr>
              <m:sty m:val="p"/>
            </m:rPr>
            <w:rPr>
              <w:rFonts w:ascii="Cambria Math" w:hAnsi="Cambria Math" w:cs="Times-Italic"/>
              <w:sz w:val="28"/>
              <w:szCs w:val="28"/>
            </w:rPr>
            <m:t>Ѵ</m:t>
          </m:r>
          <m:r>
            <m:rPr>
              <m:sty m:val="p"/>
            </m:rPr>
            <w:rPr>
              <w:rFonts w:ascii="Cambria Math" w:hAnsi="Times-Italic" w:cs="Times-Italic"/>
              <w:sz w:val="28"/>
              <w:szCs w:val="28"/>
            </w:rPr>
            <m:t>=</m:t>
          </m:r>
          <m:f>
            <m:fPr>
              <m:ctrlPr>
                <w:rPr>
                  <w:rFonts w:ascii="Cambria Math" w:hAnsi="Times-Italic" w:cs="Times-Italic"/>
                  <w:sz w:val="28"/>
                  <w:szCs w:val="28"/>
                </w:rPr>
              </m:ctrlPr>
            </m:fPr>
            <m:num>
              <m:sSub>
                <m:sSubPr>
                  <m:ctrlPr>
                    <w:rPr>
                      <w:rFonts w:ascii="Cambria Math" w:eastAsiaTheme="minorEastAsia" w:hAnsi="Cambria Math" w:cstheme="majorBidi"/>
                      <w:sz w:val="28"/>
                      <w:szCs w:val="28"/>
                      <w:vertAlign w:val="subscript"/>
                    </w:rPr>
                  </m:ctrlPr>
                </m:sSubPr>
                <m:e>
                  <m:r>
                    <w:rPr>
                      <w:rFonts w:ascii="Cambria Math" w:eastAsiaTheme="minorEastAsia" w:hAnsi="Cambria Math" w:cstheme="majorBidi"/>
                      <w:sz w:val="28"/>
                      <w:szCs w:val="28"/>
                      <w:vertAlign w:val="subscript"/>
                    </w:rPr>
                    <m:t>I</m:t>
                  </m:r>
                </m:e>
                <m:sub>
                  <m:r>
                    <w:rPr>
                      <w:rFonts w:ascii="Cambria Math" w:eastAsiaTheme="minorEastAsia" w:hAnsi="Cambria Math" w:cstheme="majorBidi"/>
                      <w:sz w:val="28"/>
                      <w:szCs w:val="28"/>
                      <w:vertAlign w:val="subscript"/>
                    </w:rPr>
                    <m:t>max</m:t>
                  </m:r>
                </m:sub>
              </m:sSub>
              <m:r>
                <m:rPr>
                  <m:sty m:val="p"/>
                </m:rPr>
                <w:rPr>
                  <w:rFonts w:ascii="Cambria Math" w:eastAsiaTheme="minorEastAsia" w:hAnsiTheme="majorBidi" w:cstheme="majorBidi"/>
                  <w:sz w:val="28"/>
                  <w:szCs w:val="28"/>
                  <w:vertAlign w:val="subscript"/>
                </w:rPr>
                <m:t>-</m:t>
              </m:r>
              <m:sSub>
                <m:sSubPr>
                  <m:ctrlPr>
                    <w:rPr>
                      <w:rFonts w:ascii="Cambria Math" w:eastAsiaTheme="minorEastAsia" w:hAnsi="Cambria Math" w:cstheme="majorBidi"/>
                      <w:sz w:val="28"/>
                      <w:szCs w:val="28"/>
                      <w:vertAlign w:val="subscript"/>
                    </w:rPr>
                  </m:ctrlPr>
                </m:sSubPr>
                <m:e>
                  <m:r>
                    <w:rPr>
                      <w:rFonts w:ascii="Cambria Math" w:eastAsiaTheme="minorEastAsia" w:hAnsi="Cambria Math" w:cstheme="majorBidi"/>
                      <w:sz w:val="28"/>
                      <w:szCs w:val="28"/>
                      <w:vertAlign w:val="subscript"/>
                    </w:rPr>
                    <m:t>I</m:t>
                  </m:r>
                </m:e>
                <m:sub>
                  <m:r>
                    <w:rPr>
                      <w:rFonts w:ascii="Cambria Math" w:eastAsiaTheme="minorEastAsia" w:hAnsi="Cambria Math" w:cstheme="majorBidi"/>
                      <w:sz w:val="28"/>
                      <w:szCs w:val="28"/>
                      <w:vertAlign w:val="subscript"/>
                    </w:rPr>
                    <m:t>min</m:t>
                  </m:r>
                </m:sub>
              </m:sSub>
            </m:num>
            <m:den>
              <m:sSub>
                <m:sSubPr>
                  <m:ctrlPr>
                    <w:rPr>
                      <w:rFonts w:ascii="Cambria Math" w:eastAsiaTheme="minorEastAsia" w:hAnsi="Cambria Math" w:cstheme="majorBidi"/>
                      <w:sz w:val="28"/>
                      <w:szCs w:val="28"/>
                      <w:vertAlign w:val="subscript"/>
                    </w:rPr>
                  </m:ctrlPr>
                </m:sSubPr>
                <m:e>
                  <m:r>
                    <w:rPr>
                      <w:rFonts w:ascii="Cambria Math" w:eastAsiaTheme="minorEastAsia" w:hAnsi="Cambria Math" w:cstheme="majorBidi"/>
                      <w:sz w:val="28"/>
                      <w:szCs w:val="28"/>
                      <w:vertAlign w:val="subscript"/>
                    </w:rPr>
                    <m:t>I</m:t>
                  </m:r>
                </m:e>
                <m:sub>
                  <m:r>
                    <w:rPr>
                      <w:rFonts w:ascii="Cambria Math" w:eastAsiaTheme="minorEastAsia" w:hAnsi="Cambria Math" w:cstheme="majorBidi"/>
                      <w:sz w:val="28"/>
                      <w:szCs w:val="28"/>
                      <w:vertAlign w:val="subscript"/>
                    </w:rPr>
                    <m:t>max</m:t>
                  </m:r>
                </m:sub>
              </m:sSub>
              <m:r>
                <w:rPr>
                  <w:rFonts w:ascii="Cambria Math" w:eastAsiaTheme="minorEastAsia" w:hAnsi="Cambria Math" w:cstheme="majorBidi"/>
                  <w:sz w:val="28"/>
                  <w:szCs w:val="28"/>
                  <w:vertAlign w:val="subscript"/>
                </w:rPr>
                <m:t>+</m:t>
              </m:r>
              <m:sSub>
                <m:sSubPr>
                  <m:ctrlPr>
                    <w:rPr>
                      <w:rFonts w:ascii="Cambria Math" w:eastAsiaTheme="minorEastAsia" w:hAnsi="Cambria Math" w:cstheme="majorBidi"/>
                      <w:sz w:val="28"/>
                      <w:szCs w:val="28"/>
                      <w:vertAlign w:val="subscript"/>
                    </w:rPr>
                  </m:ctrlPr>
                </m:sSubPr>
                <m:e>
                  <m:r>
                    <w:rPr>
                      <w:rFonts w:ascii="Cambria Math" w:eastAsiaTheme="minorEastAsia" w:hAnsi="Cambria Math" w:cstheme="majorBidi"/>
                      <w:sz w:val="28"/>
                      <w:szCs w:val="28"/>
                      <w:vertAlign w:val="subscript"/>
                    </w:rPr>
                    <m:t>I</m:t>
                  </m:r>
                </m:e>
                <m:sub>
                  <m:r>
                    <w:rPr>
                      <w:rFonts w:ascii="Cambria Math" w:eastAsiaTheme="minorEastAsia" w:hAnsi="Cambria Math" w:cstheme="majorBidi"/>
                      <w:sz w:val="28"/>
                      <w:szCs w:val="28"/>
                      <w:vertAlign w:val="subscript"/>
                    </w:rPr>
                    <m:t>min</m:t>
                  </m:r>
                </m:sub>
              </m:sSub>
            </m:den>
          </m:f>
        </m:oMath>
      </m:oMathPara>
    </w:p>
    <w:p w:rsidR="00AF37AC" w:rsidRPr="00FD76CB" w:rsidRDefault="00AF37AC" w:rsidP="00AF37AC">
      <w:pPr>
        <w:pStyle w:val="a5"/>
        <w:spacing w:line="360" w:lineRule="auto"/>
        <w:ind w:left="142"/>
        <w:jc w:val="both"/>
        <w:rPr>
          <w:rFonts w:ascii="Times-Italic" w:eastAsiaTheme="minorEastAsia" w:hAnsi="Times-Italic" w:cs="Times-Italic"/>
          <w:sz w:val="28"/>
          <w:szCs w:val="28"/>
        </w:rPr>
      </w:pPr>
      <m:oMathPara>
        <m:oMath>
          <m:r>
            <m:rPr>
              <m:sty m:val="p"/>
            </m:rPr>
            <w:rPr>
              <w:rFonts w:ascii="Cambria Math" w:hAnsi="Cambria Math" w:cs="Times-Italic"/>
              <w:sz w:val="28"/>
              <w:szCs w:val="28"/>
            </w:rPr>
            <m:t>Ѵ=</m:t>
          </m:r>
          <m:f>
            <m:fPr>
              <m:ctrlPr>
                <w:rPr>
                  <w:rFonts w:ascii="Cambria Math" w:hAnsi="Cambria Math" w:cs="Times-Italic"/>
                  <w:sz w:val="28"/>
                  <w:szCs w:val="28"/>
                </w:rPr>
              </m:ctrlPr>
            </m:fPr>
            <m:num>
              <m:r>
                <m:rPr>
                  <m:sty m:val="p"/>
                </m:rPr>
                <w:rPr>
                  <w:rFonts w:ascii="Cambria Math" w:hAnsi="Cambria Math" w:cstheme="majorBidi"/>
                  <w:sz w:val="28"/>
                  <w:szCs w:val="28"/>
                </w:rPr>
                <m:t xml:space="preserve">2 </m:t>
              </m:r>
              <m:rad>
                <m:radPr>
                  <m:degHide m:val="1"/>
                  <m:ctrlPr>
                    <w:rPr>
                      <w:rFonts w:ascii="Cambria Math" w:hAnsi="Cambria Math" w:cstheme="majorBidi"/>
                      <w:i/>
                      <w:iCs/>
                      <w:sz w:val="28"/>
                      <w:szCs w:val="28"/>
                    </w:rPr>
                  </m:ctrlPr>
                </m:radPr>
                <m:deg/>
                <m:e>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e>
              </m:rad>
              <m:r>
                <w:rPr>
                  <w:rFonts w:ascii="Cambria Math" w:hAnsi="Cambria Math" w:cstheme="majorBidi"/>
                  <w:sz w:val="28"/>
                  <w:szCs w:val="28"/>
                </w:rPr>
                <m:t xml:space="preserve">  </m:t>
              </m:r>
              <m:d>
                <m:dPr>
                  <m:begChr m:val="|"/>
                  <m:endChr m:val="|"/>
                  <m:ctrlPr>
                    <w:rPr>
                      <w:rFonts w:ascii="Cambria Math"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e>
              </m:d>
            </m:num>
            <m:den>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den>
          </m:f>
        </m:oMath>
      </m:oMathPara>
    </w:p>
    <w:p w:rsidR="00AF37AC" w:rsidRDefault="00AF37AC" w:rsidP="00AF37AC">
      <w:pPr>
        <w:pStyle w:val="a5"/>
        <w:spacing w:line="360" w:lineRule="auto"/>
        <w:ind w:left="142"/>
        <w:jc w:val="both"/>
        <w:rPr>
          <w:rFonts w:ascii="Times-Italic" w:eastAsiaTheme="minorEastAsia" w:hAnsi="Times-Italic" w:cs="Times-Italic"/>
          <w:iCs/>
          <w:sz w:val="28"/>
          <w:szCs w:val="28"/>
        </w:rPr>
      </w:pPr>
      <w:r w:rsidRPr="00FD76CB">
        <w:rPr>
          <w:rFonts w:ascii="Times-Italic" w:eastAsiaTheme="minorEastAsia" w:hAnsi="Times-Italic" w:cs="Times-Italic"/>
          <w:sz w:val="28"/>
          <w:szCs w:val="28"/>
        </w:rPr>
        <w:t xml:space="preserve">In particular, if it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r>
          <w:rPr>
            <w:rFonts w:ascii="Cambria Math" w:hAnsi="Cambria Math" w:cstheme="majorBidi"/>
            <w:sz w:val="28"/>
            <w:szCs w:val="28"/>
          </w:rPr>
          <m:t xml:space="preserve">, </m:t>
        </m:r>
      </m:oMath>
      <w:r w:rsidRPr="00FD76CB">
        <w:rPr>
          <w:rFonts w:ascii="Times-Italic" w:eastAsiaTheme="minorEastAsia" w:hAnsi="Times-Italic" w:cs="Times-Italic"/>
          <w:iCs/>
          <w:sz w:val="28"/>
          <w:szCs w:val="28"/>
        </w:rPr>
        <w:t xml:space="preserve"> then the degree of visibility of the </w:t>
      </w:r>
      <w:r w:rsidRPr="00FD76CB">
        <w:rPr>
          <w:rFonts w:ascii="Times-Italic" w:hAnsi="Times-Italic" w:cs="Times-Italic"/>
          <w:sz w:val="28"/>
          <w:szCs w:val="28"/>
        </w:rPr>
        <w:t>fringes</w:t>
      </w:r>
      <w:r w:rsidRPr="00FD76CB">
        <w:rPr>
          <w:rFonts w:ascii="Times-Italic" w:eastAsiaTheme="minorEastAsia" w:hAnsi="Times-Italic" w:cs="Times-Italic"/>
          <w:iCs/>
          <w:sz w:val="28"/>
          <w:szCs w:val="28"/>
        </w:rPr>
        <w:t xml:space="preserve"> becomes as follows:</w:t>
      </w:r>
    </w:p>
    <w:p w:rsidR="00AF37AC" w:rsidRPr="00FD76CB" w:rsidRDefault="00AF37AC" w:rsidP="00AF37AC">
      <w:pPr>
        <w:pStyle w:val="a5"/>
        <w:spacing w:line="360" w:lineRule="auto"/>
        <w:ind w:left="142"/>
        <w:jc w:val="both"/>
        <w:rPr>
          <w:rFonts w:ascii="Times-Italic" w:eastAsiaTheme="minorEastAsia" w:hAnsi="Times-Italic" w:cs="Times-Italic"/>
          <w:sz w:val="28"/>
          <w:szCs w:val="28"/>
        </w:rPr>
      </w:pPr>
      <m:oMathPara>
        <m:oMath>
          <m:r>
            <m:rPr>
              <m:sty m:val="p"/>
            </m:rPr>
            <w:rPr>
              <w:rFonts w:ascii="Cambria Math" w:hAnsi="Cambria Math" w:cs="Times-Italic"/>
              <w:sz w:val="28"/>
              <w:szCs w:val="28"/>
            </w:rPr>
            <m:t>Ѵ=</m:t>
          </m:r>
          <m:d>
            <m:dPr>
              <m:begChr m:val="|"/>
              <m:endChr m:val="|"/>
              <m:ctrlPr>
                <w:rPr>
                  <w:rFonts w:ascii="Cambria Math" w:hAnsi="Cambria Math" w:cstheme="majorBidi"/>
                  <w:i/>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γ</m:t>
                  </m:r>
                </m:e>
                <m:sub>
                  <m:r>
                    <m:rPr>
                      <m:sty m:val="p"/>
                    </m:rPr>
                    <w:rPr>
                      <w:rFonts w:ascii="Cambria Math" w:hAnsi="Cambria Math" w:cstheme="majorBidi"/>
                      <w:sz w:val="28"/>
                      <w:szCs w:val="28"/>
                    </w:rPr>
                    <m:t>12</m:t>
                  </m:r>
                </m:sub>
              </m:sSub>
            </m:e>
          </m:d>
          <m:r>
            <m:rPr>
              <m:sty m:val="p"/>
            </m:rPr>
            <w:rPr>
              <w:rFonts w:ascii="Cambria Math" w:hAnsi="Cambria Math" w:cs="Times-Italic"/>
              <w:sz w:val="28"/>
              <w:szCs w:val="28"/>
            </w:rPr>
            <m:t xml:space="preserve"> </m:t>
          </m:r>
        </m:oMath>
      </m:oMathPara>
    </w:p>
    <w:p w:rsidR="00AF37AC" w:rsidRDefault="00AF37AC" w:rsidP="00AF37AC">
      <w:pPr>
        <w:pStyle w:val="a5"/>
        <w:spacing w:line="360" w:lineRule="auto"/>
        <w:ind w:left="142"/>
        <w:jc w:val="both"/>
        <w:rPr>
          <w:rFonts w:asciiTheme="majorBidi" w:eastAsiaTheme="minorEastAsia" w:hAnsiTheme="majorBidi" w:cstheme="majorBidi"/>
          <w:sz w:val="28"/>
          <w:szCs w:val="28"/>
        </w:rPr>
      </w:pPr>
      <w:r w:rsidRPr="00F8154F">
        <w:rPr>
          <w:rFonts w:ascii="Times-Italic" w:eastAsiaTheme="minorEastAsia" w:hAnsi="Times-Italic" w:cs="Times-Italic"/>
          <w:sz w:val="28"/>
          <w:szCs w:val="28"/>
        </w:rPr>
        <w:t xml:space="preserve">That is, the </w:t>
      </w:r>
      <w:r w:rsidRPr="00F8154F">
        <w:rPr>
          <w:rFonts w:ascii="Times-Italic" w:hAnsi="Times-Italic" w:cs="Times-Italic"/>
          <w:sz w:val="28"/>
          <w:szCs w:val="28"/>
        </w:rPr>
        <w:t>degree of</w:t>
      </w:r>
      <w:r w:rsidRPr="00F8154F">
        <w:rPr>
          <w:rFonts w:ascii="Times-Italic" w:eastAsiaTheme="minorEastAsia" w:hAnsi="Times-Italic" w:cs="Times-Italic"/>
          <w:sz w:val="28"/>
          <w:szCs w:val="28"/>
        </w:rPr>
        <w:t xml:space="preserve"> </w:t>
      </w:r>
      <w:r w:rsidRPr="00F8154F">
        <w:rPr>
          <w:rFonts w:ascii="Times-Italic" w:hAnsi="Times-Italic" w:cs="Times-Italic"/>
          <w:sz w:val="28"/>
          <w:szCs w:val="28"/>
        </w:rPr>
        <w:t xml:space="preserve">fringes visibility </w:t>
      </w:r>
      <w:r w:rsidRPr="00F8154F">
        <w:rPr>
          <w:rFonts w:ascii="Times-Italic" w:eastAsiaTheme="minorEastAsia" w:hAnsi="Times-Italic" w:cs="Times-Italic"/>
          <w:sz w:val="28"/>
          <w:szCs w:val="28"/>
        </w:rPr>
        <w:t xml:space="preserve">is equal to the </w:t>
      </w:r>
      <w:r w:rsidRPr="00F8154F">
        <w:rPr>
          <w:rFonts w:asciiTheme="majorBidi" w:eastAsiaTheme="minorEastAsia" w:hAnsiTheme="majorBidi" w:cstheme="majorBidi"/>
          <w:sz w:val="28"/>
          <w:szCs w:val="28"/>
        </w:rPr>
        <w:t>degree of partial coherence.</w:t>
      </w:r>
    </w:p>
    <w:p w:rsidR="00AF37AC" w:rsidRPr="00F8154F" w:rsidRDefault="00AF37AC" w:rsidP="00AF37AC">
      <w:pPr>
        <w:pStyle w:val="a5"/>
        <w:spacing w:line="360" w:lineRule="auto"/>
        <w:ind w:left="142"/>
        <w:jc w:val="both"/>
        <w:rPr>
          <w:rFonts w:ascii="Times-Italic" w:eastAsiaTheme="minorEastAsia" w:hAnsi="Times-Italic" w:cs="Times-Italic"/>
          <w:sz w:val="28"/>
          <w:szCs w:val="28"/>
        </w:rPr>
      </w:pPr>
      <w:r w:rsidRPr="00F8154F">
        <w:rPr>
          <w:rFonts w:ascii="Times-Italic" w:eastAsiaTheme="minorEastAsia" w:hAnsi="Times-Italic" w:cs="Times-Italic"/>
          <w:sz w:val="28"/>
          <w:szCs w:val="28"/>
        </w:rPr>
        <w:t xml:space="preserve">Sometimes, the degree of visibility </w:t>
      </w:r>
      <w:r w:rsidRPr="00FD76CB">
        <w:rPr>
          <w:rFonts w:ascii="Times-Italic" w:eastAsiaTheme="minorEastAsia" w:hAnsi="Times-Italic" w:cs="Times-Italic"/>
          <w:iCs/>
          <w:sz w:val="28"/>
          <w:szCs w:val="28"/>
        </w:rPr>
        <w:t xml:space="preserve">of the </w:t>
      </w:r>
      <w:r w:rsidRPr="00FD76CB">
        <w:rPr>
          <w:rFonts w:ascii="Times-Italic" w:hAnsi="Times-Italic" w:cs="Times-Italic"/>
          <w:sz w:val="28"/>
          <w:szCs w:val="28"/>
        </w:rPr>
        <w:t>fringes</w:t>
      </w:r>
      <w:r w:rsidRPr="00FD76CB">
        <w:rPr>
          <w:rFonts w:ascii="Times-Italic" w:eastAsiaTheme="minorEastAsia" w:hAnsi="Times-Italic" w:cs="Times-Italic"/>
          <w:iCs/>
          <w:sz w:val="28"/>
          <w:szCs w:val="28"/>
        </w:rPr>
        <w:t xml:space="preserve"> </w:t>
      </w:r>
      <w:r w:rsidRPr="00F8154F">
        <w:rPr>
          <w:rFonts w:ascii="Times-Italic" w:eastAsiaTheme="minorEastAsia" w:hAnsi="Times-Italic" w:cs="Times-Italic"/>
          <w:sz w:val="28"/>
          <w:szCs w:val="28"/>
        </w:rPr>
        <w:t xml:space="preserve">is called the contrast of the </w:t>
      </w:r>
      <w:r w:rsidRPr="00FD76CB">
        <w:rPr>
          <w:rFonts w:ascii="Times-Italic" w:hAnsi="Times-Italic" w:cs="Times-Italic"/>
          <w:sz w:val="28"/>
          <w:szCs w:val="28"/>
        </w:rPr>
        <w:t>fringes</w:t>
      </w:r>
      <w:r>
        <w:rPr>
          <w:rFonts w:ascii="Times-Italic" w:hAnsi="Times-Italic" w:cs="Times-Italic"/>
          <w:sz w:val="28"/>
          <w:szCs w:val="28"/>
        </w:rPr>
        <w:t xml:space="preserve">. </w:t>
      </w:r>
      <w:r w:rsidRPr="00F8154F">
        <w:rPr>
          <w:rFonts w:ascii="Times-Italic" w:hAnsi="Times-Italic" w:cs="Times-Italic"/>
          <w:sz w:val="28"/>
          <w:szCs w:val="28"/>
        </w:rPr>
        <w:t xml:space="preserve">For example, the </w:t>
      </w:r>
      <w:r w:rsidRPr="00F8154F">
        <w:rPr>
          <w:rFonts w:ascii="Times-Italic" w:eastAsiaTheme="minorEastAsia" w:hAnsi="Times-Italic" w:cs="Times-Italic"/>
          <w:sz w:val="28"/>
          <w:szCs w:val="28"/>
        </w:rPr>
        <w:t>contrast</w:t>
      </w:r>
      <w:r w:rsidRPr="00F8154F">
        <w:rPr>
          <w:rFonts w:ascii="Times-Italic" w:hAnsi="Times-Italic" w:cs="Times-Italic"/>
          <w:sz w:val="28"/>
          <w:szCs w:val="28"/>
        </w:rPr>
        <w:t xml:space="preserve"> is greater in the case of complete </w:t>
      </w:r>
      <w:r>
        <w:rPr>
          <w:rFonts w:ascii="Times-Italic" w:hAnsi="Times-Italic" w:cs="Times-Italic"/>
          <w:sz w:val="28"/>
          <w:szCs w:val="28"/>
        </w:rPr>
        <w:t>coherence</w:t>
      </w:r>
      <w:r w:rsidRPr="00F8154F">
        <w:rPr>
          <w:rFonts w:ascii="Times-Italic" w:hAnsi="Times-Italic" w:cs="Times-Italic"/>
          <w:sz w:val="28"/>
          <w:szCs w:val="28"/>
        </w:rPr>
        <w:t>,</w:t>
      </w:r>
      <w:r>
        <w:rPr>
          <w:rFonts w:ascii="Times-Italic" w:hAnsi="Times-Italic" w:cs="Times-Italic"/>
          <w:sz w:val="28"/>
          <w:szCs w:val="28"/>
        </w:rPr>
        <w:t xml:space="preserve"> </w:t>
      </w:r>
      <w:r>
        <w:rPr>
          <w:rFonts w:ascii="Times-Italic" w:eastAsiaTheme="minorEastAsia" w:hAnsi="Times-Italic" w:cs="Times-Italic"/>
          <w:sz w:val="28"/>
          <w:szCs w:val="28"/>
        </w:rPr>
        <w:t>a</w:t>
      </w:r>
      <w:r w:rsidRPr="000005EB">
        <w:rPr>
          <w:rFonts w:ascii="Times-Italic" w:eastAsiaTheme="minorEastAsia" w:hAnsi="Times-Italic" w:cs="Times-Italic"/>
          <w:sz w:val="28"/>
          <w:szCs w:val="28"/>
        </w:rPr>
        <w:t xml:space="preserve">nd it is equal to zero in the case of </w:t>
      </w:r>
      <w:r w:rsidRPr="000005EB">
        <w:rPr>
          <w:rFonts w:asciiTheme="majorBidi" w:eastAsiaTheme="minorEastAsia" w:hAnsiTheme="majorBidi" w:cstheme="majorBidi"/>
          <w:sz w:val="28"/>
          <w:szCs w:val="28"/>
        </w:rPr>
        <w:t>incoherence</w:t>
      </w:r>
      <w:r w:rsidRPr="000005EB">
        <w:rPr>
          <w:rFonts w:ascii="Times-Italic" w:eastAsiaTheme="minorEastAsia" w:hAnsi="Times-Italic" w:cs="Times-Italic"/>
          <w:sz w:val="28"/>
          <w:szCs w:val="28"/>
        </w:rPr>
        <w:t xml:space="preserve"> (there is no interference between the two rays at all).</w:t>
      </w:r>
    </w:p>
    <w:p w:rsidR="00AF37AC" w:rsidRDefault="00AF37AC" w:rsidP="00AF37AC">
      <w:pPr>
        <w:pStyle w:val="a5"/>
        <w:spacing w:line="360" w:lineRule="auto"/>
        <w:ind w:left="142"/>
        <w:jc w:val="both"/>
        <w:rPr>
          <w:rFonts w:ascii="Times-Italic" w:eastAsiaTheme="minorEastAsia" w:hAnsi="Times-Italic" w:cs="Times-Italic"/>
          <w:sz w:val="28"/>
          <w:szCs w:val="28"/>
        </w:rPr>
      </w:pPr>
    </w:p>
    <w:p w:rsidR="00532C90" w:rsidRDefault="00532C90" w:rsidP="004A7389">
      <w:pPr>
        <w:jc w:val="center"/>
        <w:rPr>
          <w:rFonts w:asciiTheme="majorBidi" w:eastAsia="Times New Roman" w:hAnsiTheme="majorBidi" w:cstheme="majorBidi"/>
          <w:b/>
          <w:bCs/>
          <w:color w:val="333333"/>
          <w:sz w:val="28"/>
          <w:szCs w:val="28"/>
          <w:lang w:bidi="ar-IQ"/>
        </w:rPr>
      </w:pPr>
    </w:p>
    <w:sectPr w:rsidR="00532C90" w:rsidSect="00C2713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EB" w:rsidRDefault="004A1BEB" w:rsidP="000F3C64">
      <w:pPr>
        <w:spacing w:after="0" w:line="240" w:lineRule="auto"/>
      </w:pPr>
      <w:r>
        <w:separator/>
      </w:r>
    </w:p>
  </w:endnote>
  <w:endnote w:type="continuationSeparator" w:id="0">
    <w:p w:rsidR="004A1BEB" w:rsidRDefault="004A1BEB"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Math">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B9" w:rsidRDefault="004200B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B9" w:rsidRDefault="004200B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B9" w:rsidRDefault="004200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EB" w:rsidRDefault="004A1BEB" w:rsidP="000F3C64">
      <w:pPr>
        <w:spacing w:after="0" w:line="240" w:lineRule="auto"/>
      </w:pPr>
      <w:r>
        <w:separator/>
      </w:r>
    </w:p>
  </w:footnote>
  <w:footnote w:type="continuationSeparator" w:id="0">
    <w:p w:rsidR="004A1BEB" w:rsidRDefault="004A1BEB"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B9" w:rsidRDefault="004200B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931669"/>
      <w:docPartObj>
        <w:docPartGallery w:val="Watermarks"/>
        <w:docPartUnique/>
      </w:docPartObj>
    </w:sdtPr>
    <w:sdtContent>
      <w:p w:rsidR="004200B9" w:rsidRDefault="00B04038">
        <w:pPr>
          <w:pStyle w:val="a8"/>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356" o:spid="_x0000_s2052" type="#_x0000_t136" style="position:absolute;margin-left:0;margin-top:0;width:494.95pt;height:141.4pt;rotation:315;z-index:-251657216;mso-position-horizontal:center;mso-position-horizontal-relative:margin;mso-position-vertical:center;mso-position-vertical-relative:margin" o:allowincell="f" fillcolor="silver" stroked="f">
              <v:fill opacity=".5"/>
              <v:textpath style="font-family:&quot;Times New Roman&quot;;font-size:1pt" string="Marwa "/>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B9" w:rsidRDefault="004200B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431C98"/>
    <w:multiLevelType w:val="hybridMultilevel"/>
    <w:tmpl w:val="A2E47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47016"/>
    <w:multiLevelType w:val="hybridMultilevel"/>
    <w:tmpl w:val="F9C4863C"/>
    <w:lvl w:ilvl="0" w:tplc="532E70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8EF449A"/>
    <w:multiLevelType w:val="hybridMultilevel"/>
    <w:tmpl w:val="38C4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31A33"/>
    <w:multiLevelType w:val="hybridMultilevel"/>
    <w:tmpl w:val="7BF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806DCF"/>
    <w:multiLevelType w:val="hybridMultilevel"/>
    <w:tmpl w:val="AF90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33BE0"/>
    <w:multiLevelType w:val="hybridMultilevel"/>
    <w:tmpl w:val="64708CD6"/>
    <w:lvl w:ilvl="0" w:tplc="6486042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462F3360"/>
    <w:multiLevelType w:val="hybridMultilevel"/>
    <w:tmpl w:val="4FC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0922F0"/>
    <w:multiLevelType w:val="hybridMultilevel"/>
    <w:tmpl w:val="EA30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A3398"/>
    <w:multiLevelType w:val="hybridMultilevel"/>
    <w:tmpl w:val="C1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FE2F0D"/>
    <w:multiLevelType w:val="hybridMultilevel"/>
    <w:tmpl w:val="26AA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C54D6"/>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80F93"/>
    <w:multiLevelType w:val="hybridMultilevel"/>
    <w:tmpl w:val="66D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133592"/>
    <w:multiLevelType w:val="hybridMultilevel"/>
    <w:tmpl w:val="C5B2F5B8"/>
    <w:lvl w:ilvl="0" w:tplc="9E6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857028"/>
    <w:multiLevelType w:val="hybridMultilevel"/>
    <w:tmpl w:val="DF9C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22D0A"/>
    <w:multiLevelType w:val="hybridMultilevel"/>
    <w:tmpl w:val="6710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10D5E"/>
    <w:multiLevelType w:val="hybridMultilevel"/>
    <w:tmpl w:val="FE5C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165917"/>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23"/>
  </w:num>
  <w:num w:numId="5">
    <w:abstractNumId w:val="1"/>
  </w:num>
  <w:num w:numId="6">
    <w:abstractNumId w:val="11"/>
  </w:num>
  <w:num w:numId="7">
    <w:abstractNumId w:val="3"/>
  </w:num>
  <w:num w:numId="8">
    <w:abstractNumId w:val="17"/>
  </w:num>
  <w:num w:numId="9">
    <w:abstractNumId w:val="26"/>
  </w:num>
  <w:num w:numId="10">
    <w:abstractNumId w:val="14"/>
  </w:num>
  <w:num w:numId="11">
    <w:abstractNumId w:val="27"/>
  </w:num>
  <w:num w:numId="12">
    <w:abstractNumId w:val="0"/>
  </w:num>
  <w:num w:numId="13">
    <w:abstractNumId w:val="15"/>
  </w:num>
  <w:num w:numId="14">
    <w:abstractNumId w:val="25"/>
  </w:num>
  <w:num w:numId="15">
    <w:abstractNumId w:val="28"/>
  </w:num>
  <w:num w:numId="16">
    <w:abstractNumId w:val="4"/>
  </w:num>
  <w:num w:numId="17">
    <w:abstractNumId w:val="19"/>
  </w:num>
  <w:num w:numId="18">
    <w:abstractNumId w:val="20"/>
  </w:num>
  <w:num w:numId="19">
    <w:abstractNumId w:val="24"/>
  </w:num>
  <w:num w:numId="20">
    <w:abstractNumId w:val="10"/>
  </w:num>
  <w:num w:numId="21">
    <w:abstractNumId w:val="18"/>
  </w:num>
  <w:num w:numId="22">
    <w:abstractNumId w:val="21"/>
  </w:num>
  <w:num w:numId="23">
    <w:abstractNumId w:val="16"/>
  </w:num>
  <w:num w:numId="24">
    <w:abstractNumId w:val="2"/>
  </w:num>
  <w:num w:numId="25">
    <w:abstractNumId w:val="7"/>
  </w:num>
  <w:num w:numId="26">
    <w:abstractNumId w:val="22"/>
  </w:num>
  <w:num w:numId="27">
    <w:abstractNumId w:val="13"/>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B10E7"/>
    <w:rsid w:val="000E4A2A"/>
    <w:rsid w:val="000F3C64"/>
    <w:rsid w:val="00100C08"/>
    <w:rsid w:val="001257E2"/>
    <w:rsid w:val="00142AF0"/>
    <w:rsid w:val="001D549A"/>
    <w:rsid w:val="00217187"/>
    <w:rsid w:val="002B0868"/>
    <w:rsid w:val="002B3C57"/>
    <w:rsid w:val="0031252E"/>
    <w:rsid w:val="00314583"/>
    <w:rsid w:val="00320C01"/>
    <w:rsid w:val="00364641"/>
    <w:rsid w:val="003659AB"/>
    <w:rsid w:val="00373B23"/>
    <w:rsid w:val="00375559"/>
    <w:rsid w:val="003A09AC"/>
    <w:rsid w:val="003E3BDD"/>
    <w:rsid w:val="00406F57"/>
    <w:rsid w:val="004200B9"/>
    <w:rsid w:val="004A1BEB"/>
    <w:rsid w:val="004A7389"/>
    <w:rsid w:val="004C2BDA"/>
    <w:rsid w:val="004D72E6"/>
    <w:rsid w:val="00532C90"/>
    <w:rsid w:val="00596EC6"/>
    <w:rsid w:val="005D454C"/>
    <w:rsid w:val="00611EBE"/>
    <w:rsid w:val="00633915"/>
    <w:rsid w:val="00642DAD"/>
    <w:rsid w:val="006571D0"/>
    <w:rsid w:val="006674E6"/>
    <w:rsid w:val="0068702B"/>
    <w:rsid w:val="006A5348"/>
    <w:rsid w:val="006B6A75"/>
    <w:rsid w:val="006C1743"/>
    <w:rsid w:val="006C2E28"/>
    <w:rsid w:val="00710BA6"/>
    <w:rsid w:val="00712D88"/>
    <w:rsid w:val="007319D3"/>
    <w:rsid w:val="007800DF"/>
    <w:rsid w:val="00795366"/>
    <w:rsid w:val="007A01DF"/>
    <w:rsid w:val="007D3C24"/>
    <w:rsid w:val="008204ED"/>
    <w:rsid w:val="008B4CDE"/>
    <w:rsid w:val="008C38E9"/>
    <w:rsid w:val="008F5A78"/>
    <w:rsid w:val="009A3A0D"/>
    <w:rsid w:val="009F1143"/>
    <w:rsid w:val="00A07BA5"/>
    <w:rsid w:val="00A60D51"/>
    <w:rsid w:val="00A94095"/>
    <w:rsid w:val="00AD12EE"/>
    <w:rsid w:val="00AD4B05"/>
    <w:rsid w:val="00AE3AE6"/>
    <w:rsid w:val="00AE3C72"/>
    <w:rsid w:val="00AE3F96"/>
    <w:rsid w:val="00AF37AC"/>
    <w:rsid w:val="00B04038"/>
    <w:rsid w:val="00B816CB"/>
    <w:rsid w:val="00BC2466"/>
    <w:rsid w:val="00BF7F70"/>
    <w:rsid w:val="00C26B6B"/>
    <w:rsid w:val="00C27139"/>
    <w:rsid w:val="00CE1C36"/>
    <w:rsid w:val="00D6757E"/>
    <w:rsid w:val="00D87563"/>
    <w:rsid w:val="00DA124C"/>
    <w:rsid w:val="00E12999"/>
    <w:rsid w:val="00E64D45"/>
    <w:rsid w:val="00F47FAE"/>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 w:type="paragraph" w:customStyle="1" w:styleId="Default">
    <w:name w:val="Default"/>
    <w:rsid w:val="00532C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 w:type="paragraph" w:customStyle="1" w:styleId="Default">
    <w:name w:val="Default"/>
    <w:rsid w:val="00532C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4</Pages>
  <Words>477</Words>
  <Characters>2725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45</cp:revision>
  <dcterms:created xsi:type="dcterms:W3CDTF">2020-12-06T17:04:00Z</dcterms:created>
  <dcterms:modified xsi:type="dcterms:W3CDTF">2025-02-12T16:06:00Z</dcterms:modified>
</cp:coreProperties>
</file>