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BC1" w:rsidRPr="00FC5BA7" w:rsidRDefault="00BF45F7" w:rsidP="00B94F0B">
      <w:pPr>
        <w:bidi/>
        <w:spacing w:line="276" w:lineRule="auto"/>
        <w:jc w:val="center"/>
        <w:rPr>
          <w:rFonts w:ascii="Times New Roman" w:hAnsi="Times New Roman" w:cs="Times New Roman"/>
          <w:b/>
          <w:bCs/>
          <w:color w:val="C00000"/>
          <w:sz w:val="40"/>
          <w:szCs w:val="40"/>
          <w:rtl/>
          <w:lang w:bidi="ar-IQ"/>
        </w:rPr>
      </w:pPr>
      <w:r w:rsidRPr="00FC5BA7">
        <w:rPr>
          <w:rFonts w:ascii="Times New Roman" w:hAnsi="Times New Roman" w:cs="Times New Roman"/>
          <w:b/>
          <w:bCs/>
          <w:color w:val="C00000"/>
          <w:sz w:val="40"/>
          <w:szCs w:val="40"/>
          <w:rtl/>
          <w:lang w:bidi="ar-IQ"/>
        </w:rPr>
        <w:t>متطلبات التخرج</w:t>
      </w:r>
      <w:bookmarkStart w:id="0" w:name="_GoBack"/>
      <w:bookmarkEnd w:id="0"/>
    </w:p>
    <w:p w:rsidR="00A14060" w:rsidRPr="00DF097C" w:rsidRDefault="00BF45F7" w:rsidP="009D6657">
      <w:pPr>
        <w:bidi/>
        <w:spacing w:line="276" w:lineRule="auto"/>
        <w:jc w:val="both"/>
        <w:rPr>
          <w:rFonts w:ascii="Times New Roman" w:hAnsi="Times New Roman" w:cs="Times New Roman"/>
          <w:sz w:val="24"/>
          <w:szCs w:val="24"/>
          <w:rtl/>
          <w:lang w:bidi="ar-IQ"/>
        </w:rPr>
      </w:pPr>
      <w:r w:rsidRPr="00DF097C">
        <w:rPr>
          <w:rFonts w:ascii="Times New Roman" w:hAnsi="Times New Roman" w:cs="Times New Roman" w:hint="cs"/>
          <w:b/>
          <w:bCs/>
          <w:sz w:val="24"/>
          <w:szCs w:val="24"/>
          <w:rtl/>
          <w:lang w:bidi="ar-IQ"/>
        </w:rPr>
        <w:t xml:space="preserve">      </w:t>
      </w:r>
      <w:r w:rsidR="00437522" w:rsidRPr="00DF097C">
        <w:rPr>
          <w:rFonts w:ascii="Times New Roman" w:hAnsi="Times New Roman" w:cs="Times New Roman"/>
          <w:sz w:val="24"/>
          <w:szCs w:val="24"/>
          <w:rtl/>
          <w:lang w:bidi="ar-IQ"/>
        </w:rPr>
        <w:t xml:space="preserve">يعمل قسم الطاقات على ضمان توفير متطلبات التخرج بشكل موثّق ومنظم، بما يضمن تحقيق الشفافية والوضوح لجميع الطلبة. </w:t>
      </w:r>
      <w:r w:rsidR="005E17BC" w:rsidRPr="00DF097C">
        <w:rPr>
          <w:rFonts w:ascii="Times New Roman" w:hAnsi="Times New Roman" w:cs="Times New Roman"/>
          <w:sz w:val="24"/>
          <w:szCs w:val="24"/>
          <w:rtl/>
          <w:lang w:bidi="ar-IQ"/>
        </w:rPr>
        <w:t>يتم الحصول على شهادة بكالوريوس عل</w:t>
      </w:r>
      <w:r w:rsidRPr="00DF097C">
        <w:rPr>
          <w:rFonts w:ascii="Times New Roman" w:hAnsi="Times New Roman" w:cs="Times New Roman"/>
          <w:sz w:val="24"/>
          <w:szCs w:val="24"/>
          <w:rtl/>
          <w:lang w:bidi="ar-IQ"/>
        </w:rPr>
        <w:t>وم في الطاقات الجديدة والمتجددة</w:t>
      </w:r>
      <w:r w:rsidR="00845358" w:rsidRPr="00DF097C">
        <w:rPr>
          <w:rFonts w:ascii="Times New Roman" w:hAnsi="Times New Roman" w:cs="Times New Roman"/>
          <w:sz w:val="24"/>
          <w:szCs w:val="24"/>
          <w:rtl/>
          <w:lang w:bidi="ar-IQ"/>
        </w:rPr>
        <w:t xml:space="preserve"> </w:t>
      </w:r>
      <w:r w:rsidR="005E17BC" w:rsidRPr="00DF097C">
        <w:rPr>
          <w:rFonts w:ascii="Times New Roman" w:hAnsi="Times New Roman" w:cs="Times New Roman"/>
          <w:sz w:val="24"/>
          <w:szCs w:val="24"/>
          <w:rtl/>
          <w:lang w:bidi="ar-IQ"/>
        </w:rPr>
        <w:t xml:space="preserve">بعد اجتياز الاختبارات النظرية والعملية وحسب عدد الساعات </w:t>
      </w:r>
      <w:r w:rsidR="009D6657" w:rsidRPr="00DF097C">
        <w:rPr>
          <w:rFonts w:ascii="Times New Roman" w:hAnsi="Times New Roman" w:cs="Times New Roman" w:hint="cs"/>
          <w:sz w:val="24"/>
          <w:szCs w:val="24"/>
          <w:rtl/>
          <w:lang w:bidi="ar-IQ"/>
        </w:rPr>
        <w:t>الكلية للمراحل الاربعة 3225 ساعة</w:t>
      </w:r>
      <w:r w:rsidR="005E17BC" w:rsidRPr="00DF097C">
        <w:rPr>
          <w:rFonts w:ascii="Times New Roman" w:hAnsi="Times New Roman" w:cs="Times New Roman"/>
          <w:sz w:val="24"/>
          <w:szCs w:val="24"/>
          <w:rtl/>
          <w:lang w:bidi="ar-IQ"/>
        </w:rPr>
        <w:t xml:space="preserve"> وعدد الوحدات</w:t>
      </w:r>
      <w:r w:rsidR="009D6657" w:rsidRPr="00DF097C">
        <w:rPr>
          <w:rFonts w:ascii="Times New Roman" w:hAnsi="Times New Roman" w:cs="Times New Roman" w:hint="cs"/>
          <w:sz w:val="24"/>
          <w:szCs w:val="24"/>
          <w:rtl/>
          <w:lang w:bidi="ar-IQ"/>
        </w:rPr>
        <w:t xml:space="preserve"> (165 وحدة)</w:t>
      </w:r>
      <w:r w:rsidR="005E17BC" w:rsidRPr="00DF097C">
        <w:rPr>
          <w:rFonts w:ascii="Times New Roman" w:hAnsi="Times New Roman" w:cs="Times New Roman"/>
          <w:sz w:val="24"/>
          <w:szCs w:val="24"/>
          <w:rtl/>
          <w:lang w:bidi="ar-IQ"/>
        </w:rPr>
        <w:t xml:space="preserve"> حيث يتوجب على الطالب النجاح في المراحل الأربعة </w:t>
      </w:r>
      <w:r w:rsidR="00845358" w:rsidRPr="00DF097C">
        <w:rPr>
          <w:rFonts w:ascii="Times New Roman" w:hAnsi="Times New Roman" w:cs="Times New Roman"/>
          <w:sz w:val="24"/>
          <w:szCs w:val="24"/>
          <w:rtl/>
          <w:lang w:bidi="ar-IQ"/>
        </w:rPr>
        <w:t xml:space="preserve">خلال مدة أربع سنوات على اقل تقدير وتكون الحدود الدنيا للنجاح 50%. </w:t>
      </w:r>
      <w:r w:rsidR="00B51B60" w:rsidRPr="00DF097C">
        <w:rPr>
          <w:rFonts w:ascii="Times New Roman" w:hAnsi="Times New Roman" w:cs="Times New Roman"/>
          <w:sz w:val="24"/>
          <w:szCs w:val="24"/>
          <w:rtl/>
          <w:lang w:bidi="ar-IQ"/>
        </w:rPr>
        <w:t xml:space="preserve">يعتمد القسم نظام الكورسات في الدراسة، حيث يتم توزيع الدرجات على </w:t>
      </w:r>
      <w:r w:rsidRPr="00DF097C">
        <w:rPr>
          <w:rFonts w:ascii="Times New Roman" w:hAnsi="Times New Roman" w:cs="Times New Roman"/>
          <w:sz w:val="24"/>
          <w:szCs w:val="24"/>
          <w:rtl/>
          <w:lang w:bidi="ar-IQ"/>
        </w:rPr>
        <w:t>كلا الكورسين بالشكل التالي</w:t>
      </w:r>
      <w:r w:rsidR="00845358" w:rsidRPr="00DF097C">
        <w:rPr>
          <w:rFonts w:ascii="Times New Roman" w:hAnsi="Times New Roman" w:cs="Times New Roman"/>
          <w:sz w:val="24"/>
          <w:szCs w:val="24"/>
          <w:rtl/>
          <w:lang w:bidi="ar-IQ"/>
        </w:rPr>
        <w:t>:</w:t>
      </w:r>
    </w:p>
    <w:p w:rsidR="00845358" w:rsidRPr="00DF097C" w:rsidRDefault="00845358" w:rsidP="00BF45F7">
      <w:pPr>
        <w:pStyle w:val="ListParagraph"/>
        <w:numPr>
          <w:ilvl w:val="0"/>
          <w:numId w:val="1"/>
        </w:numPr>
        <w:bidi/>
        <w:spacing w:line="276" w:lineRule="auto"/>
        <w:jc w:val="both"/>
        <w:rPr>
          <w:rFonts w:ascii="Times New Roman" w:hAnsi="Times New Roman" w:cs="Times New Roman"/>
          <w:sz w:val="24"/>
          <w:szCs w:val="24"/>
          <w:lang w:bidi="ar-IQ"/>
        </w:rPr>
      </w:pPr>
      <w:r w:rsidRPr="00DF097C">
        <w:rPr>
          <w:rFonts w:ascii="Times New Roman" w:hAnsi="Times New Roman" w:cs="Times New Roman"/>
          <w:sz w:val="24"/>
          <w:szCs w:val="24"/>
          <w:rtl/>
          <w:lang w:bidi="ar-IQ"/>
        </w:rPr>
        <w:t>تكون درجة الامتحان النهائي للمواد النظرية 60% ودرجة الامتحان الفصلي والتقييمات الأخرى 40%.</w:t>
      </w:r>
    </w:p>
    <w:p w:rsidR="00DC344E" w:rsidRPr="00DF097C" w:rsidRDefault="00845358" w:rsidP="00BF45F7">
      <w:pPr>
        <w:pStyle w:val="ListParagraph"/>
        <w:numPr>
          <w:ilvl w:val="0"/>
          <w:numId w:val="1"/>
        </w:numPr>
        <w:bidi/>
        <w:spacing w:line="276" w:lineRule="auto"/>
        <w:jc w:val="both"/>
        <w:rPr>
          <w:rFonts w:ascii="Times New Roman" w:hAnsi="Times New Roman" w:cs="Times New Roman"/>
          <w:sz w:val="24"/>
          <w:szCs w:val="24"/>
          <w:lang w:bidi="ar-IQ"/>
        </w:rPr>
      </w:pPr>
      <w:r w:rsidRPr="00DF097C">
        <w:rPr>
          <w:rFonts w:ascii="Times New Roman" w:hAnsi="Times New Roman" w:cs="Times New Roman"/>
          <w:sz w:val="24"/>
          <w:szCs w:val="24"/>
          <w:rtl/>
          <w:lang w:bidi="ar-IQ"/>
        </w:rPr>
        <w:t xml:space="preserve">تكون درجة الامتحان النهائي </w:t>
      </w:r>
      <w:r w:rsidR="00A2092A" w:rsidRPr="00DF097C">
        <w:rPr>
          <w:rFonts w:ascii="Times New Roman" w:hAnsi="Times New Roman" w:cs="Times New Roman"/>
          <w:sz w:val="24"/>
          <w:szCs w:val="24"/>
          <w:rtl/>
          <w:lang w:bidi="ar-IQ"/>
        </w:rPr>
        <w:t xml:space="preserve">للمواد النظرية والتي يحتوي منهاجها على مواد عملية 60% مقسمة الى 45% نظري </w:t>
      </w:r>
      <w:r w:rsidR="00DC344E" w:rsidRPr="00DF097C">
        <w:rPr>
          <w:rFonts w:ascii="Times New Roman" w:hAnsi="Times New Roman" w:cs="Times New Roman"/>
          <w:sz w:val="24"/>
          <w:szCs w:val="24"/>
          <w:rtl/>
          <w:lang w:bidi="ar-IQ"/>
        </w:rPr>
        <w:t>و15</w:t>
      </w:r>
      <w:r w:rsidR="00A2092A" w:rsidRPr="00DF097C">
        <w:rPr>
          <w:rFonts w:ascii="Times New Roman" w:hAnsi="Times New Roman" w:cs="Times New Roman"/>
          <w:sz w:val="24"/>
          <w:szCs w:val="24"/>
          <w:rtl/>
          <w:lang w:bidi="ar-IQ"/>
        </w:rPr>
        <w:t xml:space="preserve">% عملي </w:t>
      </w:r>
      <w:r w:rsidR="00DC344E" w:rsidRPr="00DF097C">
        <w:rPr>
          <w:rFonts w:ascii="Times New Roman" w:hAnsi="Times New Roman" w:cs="Times New Roman"/>
          <w:sz w:val="24"/>
          <w:szCs w:val="24"/>
          <w:rtl/>
          <w:lang w:bidi="ar-IQ"/>
        </w:rPr>
        <w:t>اما درجة الفصل الامتحان الفصلي والتقييمات الأخرى 40% مقسمة الى 30% نظري و10% عملي.</w:t>
      </w:r>
    </w:p>
    <w:p w:rsidR="0027526C" w:rsidRPr="00DF097C" w:rsidRDefault="0027526C" w:rsidP="00BF45F7">
      <w:pPr>
        <w:bidi/>
        <w:spacing w:line="276" w:lineRule="auto"/>
        <w:jc w:val="both"/>
        <w:rPr>
          <w:rFonts w:ascii="Times New Roman" w:hAnsi="Times New Roman" w:cs="Times New Roman"/>
          <w:sz w:val="24"/>
          <w:szCs w:val="24"/>
          <w:rtl/>
          <w:lang w:bidi="ar-IQ"/>
        </w:rPr>
      </w:pPr>
      <w:r w:rsidRPr="00DF097C">
        <w:rPr>
          <w:rFonts w:ascii="Times New Roman" w:hAnsi="Times New Roman" w:cs="Times New Roman"/>
          <w:sz w:val="24"/>
          <w:szCs w:val="24"/>
          <w:rtl/>
          <w:lang w:bidi="ar-IQ"/>
        </w:rPr>
        <w:t>يتوجب على الطالب إكما</w:t>
      </w:r>
      <w:r w:rsidR="00BF45F7" w:rsidRPr="00DF097C">
        <w:rPr>
          <w:rFonts w:ascii="Times New Roman" w:hAnsi="Times New Roman" w:cs="Times New Roman"/>
          <w:sz w:val="24"/>
          <w:szCs w:val="24"/>
          <w:rtl/>
          <w:lang w:bidi="ar-IQ"/>
        </w:rPr>
        <w:t>ل فترة التدريب الصيفي</w:t>
      </w:r>
      <w:r w:rsidRPr="00DF097C">
        <w:rPr>
          <w:rFonts w:ascii="Times New Roman" w:hAnsi="Times New Roman" w:cs="Times New Roman"/>
          <w:sz w:val="24"/>
          <w:szCs w:val="24"/>
          <w:rtl/>
          <w:lang w:bidi="ar-IQ"/>
        </w:rPr>
        <w:t xml:space="preserve"> لمدة 30 يومًا خلال العطلة الصيفية بين المرحلة الثالثة والرابعة، وذلك في إحدى الدوائر أو المصانع أو الشركات ذات الصلة بتخصصه. يتم تقييم أداء الطالب من قب</w:t>
      </w:r>
      <w:r w:rsidR="00BF45F7" w:rsidRPr="00DF097C">
        <w:rPr>
          <w:rFonts w:ascii="Times New Roman" w:hAnsi="Times New Roman" w:cs="Times New Roman"/>
          <w:sz w:val="24"/>
          <w:szCs w:val="24"/>
          <w:rtl/>
          <w:lang w:bidi="ar-IQ"/>
        </w:rPr>
        <w:t>ل لجنة التدريب الصيفي</w:t>
      </w:r>
      <w:r w:rsidRPr="00DF097C">
        <w:rPr>
          <w:rFonts w:ascii="Times New Roman" w:hAnsi="Times New Roman" w:cs="Times New Roman"/>
          <w:sz w:val="24"/>
          <w:szCs w:val="24"/>
          <w:rtl/>
          <w:lang w:bidi="ar-IQ"/>
        </w:rPr>
        <w:t xml:space="preserve"> من خلال زيارات ميدانية دورية وغير معلنة، بالإضافة إلى مراجعة استمارة التقييم التي تقوم الجهة المدربة بملئها لتوثيق أداء الطالب ومد</w:t>
      </w:r>
      <w:r w:rsidR="00BF45F7" w:rsidRPr="00DF097C">
        <w:rPr>
          <w:rFonts w:ascii="Times New Roman" w:hAnsi="Times New Roman" w:cs="Times New Roman"/>
          <w:sz w:val="24"/>
          <w:szCs w:val="24"/>
          <w:rtl/>
          <w:lang w:bidi="ar-IQ"/>
        </w:rPr>
        <w:t xml:space="preserve">ى استفادته من التدريب </w:t>
      </w:r>
      <w:r w:rsidRPr="00DF097C">
        <w:rPr>
          <w:rFonts w:ascii="Times New Roman" w:hAnsi="Times New Roman" w:cs="Times New Roman"/>
          <w:sz w:val="24"/>
          <w:szCs w:val="24"/>
          <w:rtl/>
          <w:lang w:bidi="ar-IQ"/>
        </w:rPr>
        <w:t>.</w:t>
      </w:r>
    </w:p>
    <w:p w:rsidR="00242C8C" w:rsidRPr="00DF097C" w:rsidRDefault="00242C8C" w:rsidP="00BF45F7">
      <w:pPr>
        <w:bidi/>
        <w:spacing w:line="276" w:lineRule="auto"/>
        <w:jc w:val="both"/>
        <w:rPr>
          <w:rFonts w:ascii="Times New Roman" w:hAnsi="Times New Roman" w:cs="Times New Roman"/>
          <w:sz w:val="24"/>
          <w:szCs w:val="24"/>
          <w:rtl/>
          <w:lang w:bidi="ar-IQ"/>
        </w:rPr>
      </w:pPr>
      <w:r w:rsidRPr="00DF097C">
        <w:rPr>
          <w:rFonts w:ascii="Times New Roman" w:hAnsi="Times New Roman" w:cs="Times New Roman"/>
          <w:sz w:val="24"/>
          <w:szCs w:val="24"/>
          <w:rtl/>
          <w:lang w:bidi="ar-IQ"/>
        </w:rPr>
        <w:t>يشترط للحصول على شهادة البكالوريوس أن يقوم الطالب بتقديم مشروع تخرج خلال السنة الدراسية الرابعة، تحت إ</w:t>
      </w:r>
      <w:r w:rsidR="00BF45F7" w:rsidRPr="00DF097C">
        <w:rPr>
          <w:rFonts w:ascii="Times New Roman" w:hAnsi="Times New Roman" w:cs="Times New Roman"/>
          <w:sz w:val="24"/>
          <w:szCs w:val="24"/>
          <w:rtl/>
          <w:lang w:bidi="ar-IQ"/>
        </w:rPr>
        <w:t>شراف أحد أساتذة القسم</w:t>
      </w:r>
      <w:r w:rsidRPr="00DF097C">
        <w:rPr>
          <w:rFonts w:ascii="Times New Roman" w:hAnsi="Times New Roman" w:cs="Times New Roman"/>
          <w:sz w:val="24"/>
          <w:szCs w:val="24"/>
          <w:rtl/>
          <w:lang w:bidi="ar-IQ"/>
        </w:rPr>
        <w:t>، حيث يتولى المشرف متابعة إنجاز فقرات المشروع بشكل منتظم. يخضع الطالب في نهاية المشروع لامتحان نهائي تُجريه لجنة متخصصة لتقييم أدائه ومخرجات المشروع. يتم احتساب التقييم النهائي وفق م</w:t>
      </w:r>
      <w:r w:rsidR="00BF45F7" w:rsidRPr="00DF097C">
        <w:rPr>
          <w:rFonts w:ascii="Times New Roman" w:hAnsi="Times New Roman" w:cs="Times New Roman"/>
          <w:sz w:val="24"/>
          <w:szCs w:val="24"/>
          <w:rtl/>
          <w:lang w:bidi="ar-IQ"/>
        </w:rPr>
        <w:t xml:space="preserve">عايير محددة، وكما يلي </w:t>
      </w:r>
      <w:r w:rsidRPr="00DF097C">
        <w:rPr>
          <w:rFonts w:ascii="Times New Roman" w:hAnsi="Times New Roman" w:cs="Times New Roman"/>
          <w:sz w:val="24"/>
          <w:szCs w:val="24"/>
          <w:rtl/>
          <w:lang w:bidi="ar-IQ"/>
        </w:rPr>
        <w:t>:</w:t>
      </w:r>
    </w:p>
    <w:p w:rsidR="00242C8C" w:rsidRPr="00DF097C" w:rsidRDefault="0063076E" w:rsidP="00BF45F7">
      <w:pPr>
        <w:pStyle w:val="ListParagraph"/>
        <w:numPr>
          <w:ilvl w:val="0"/>
          <w:numId w:val="2"/>
        </w:numPr>
        <w:bidi/>
        <w:spacing w:line="276" w:lineRule="auto"/>
        <w:jc w:val="both"/>
        <w:rPr>
          <w:rFonts w:ascii="Times New Roman" w:hAnsi="Times New Roman" w:cs="Times New Roman"/>
          <w:sz w:val="24"/>
          <w:szCs w:val="24"/>
          <w:lang w:bidi="ar-IQ"/>
        </w:rPr>
      </w:pPr>
      <w:r w:rsidRPr="00DF097C">
        <w:rPr>
          <w:rFonts w:ascii="Times New Roman" w:hAnsi="Times New Roman" w:cs="Times New Roman"/>
          <w:sz w:val="24"/>
          <w:szCs w:val="24"/>
          <w:rtl/>
          <w:lang w:bidi="ar-IQ"/>
        </w:rPr>
        <w:t xml:space="preserve">40% تقييم الأستاذ المشرف على المشروع </w:t>
      </w:r>
    </w:p>
    <w:p w:rsidR="0063076E" w:rsidRPr="00DF097C" w:rsidRDefault="0063076E" w:rsidP="00BF45F7">
      <w:pPr>
        <w:pStyle w:val="ListParagraph"/>
        <w:numPr>
          <w:ilvl w:val="0"/>
          <w:numId w:val="2"/>
        </w:numPr>
        <w:bidi/>
        <w:spacing w:line="276" w:lineRule="auto"/>
        <w:jc w:val="both"/>
        <w:rPr>
          <w:rFonts w:ascii="Times New Roman" w:hAnsi="Times New Roman" w:cs="Times New Roman"/>
          <w:sz w:val="24"/>
          <w:szCs w:val="24"/>
          <w:rtl/>
          <w:lang w:bidi="ar-IQ"/>
        </w:rPr>
      </w:pPr>
      <w:r w:rsidRPr="00DF097C">
        <w:rPr>
          <w:rFonts w:ascii="Times New Roman" w:hAnsi="Times New Roman" w:cs="Times New Roman"/>
          <w:sz w:val="24"/>
          <w:szCs w:val="24"/>
          <w:rtl/>
          <w:lang w:bidi="ar-IQ"/>
        </w:rPr>
        <w:t xml:space="preserve">60% تقييم لجنة الامتحان النهائي </w:t>
      </w:r>
    </w:p>
    <w:p w:rsidR="0063076E" w:rsidRPr="00DF097C" w:rsidRDefault="0063076E" w:rsidP="00BF45F7">
      <w:pPr>
        <w:bidi/>
        <w:spacing w:line="276" w:lineRule="auto"/>
        <w:jc w:val="both"/>
        <w:rPr>
          <w:rFonts w:ascii="Times New Roman" w:hAnsi="Times New Roman" w:cs="Times New Roman"/>
          <w:sz w:val="24"/>
          <w:szCs w:val="24"/>
          <w:rtl/>
          <w:lang w:bidi="ar-IQ"/>
        </w:rPr>
      </w:pPr>
      <w:r w:rsidRPr="00DF097C">
        <w:rPr>
          <w:rFonts w:ascii="Times New Roman" w:hAnsi="Times New Roman" w:cs="Times New Roman"/>
          <w:sz w:val="24"/>
          <w:szCs w:val="24"/>
          <w:rtl/>
          <w:lang w:bidi="ar-IQ"/>
        </w:rPr>
        <w:t>يتم احتساب معدل أي مرحلة دراسية من خلال ضرب درجة كل مادة في عدد وحداتها، ثم جمع جميع القيم الناتجة وقسمتها على إجمالي عدد الوحدات الخاصة بتلك المرحلة. أما معدل الطالب النهائي فيتم احتسابه بناءً على معدلات المراحل الأربع، وكما يلي:</w:t>
      </w:r>
    </w:p>
    <w:p w:rsidR="0063076E" w:rsidRPr="00DF097C" w:rsidRDefault="0063076E" w:rsidP="00BF45F7">
      <w:pPr>
        <w:pStyle w:val="ListParagraph"/>
        <w:numPr>
          <w:ilvl w:val="0"/>
          <w:numId w:val="2"/>
        </w:numPr>
        <w:bidi/>
        <w:spacing w:line="276" w:lineRule="auto"/>
        <w:jc w:val="both"/>
        <w:rPr>
          <w:rFonts w:ascii="Times New Roman" w:hAnsi="Times New Roman" w:cs="Times New Roman"/>
          <w:sz w:val="24"/>
          <w:szCs w:val="24"/>
          <w:lang w:bidi="ar-IQ"/>
        </w:rPr>
      </w:pPr>
      <w:r w:rsidRPr="00DF097C">
        <w:rPr>
          <w:rFonts w:ascii="Times New Roman" w:hAnsi="Times New Roman" w:cs="Times New Roman"/>
          <w:sz w:val="24"/>
          <w:szCs w:val="24"/>
          <w:rtl/>
          <w:lang w:bidi="ar-IQ"/>
        </w:rPr>
        <w:t xml:space="preserve">10% </w:t>
      </w:r>
      <w:r w:rsidR="00475241" w:rsidRPr="00DF097C">
        <w:rPr>
          <w:rFonts w:ascii="Times New Roman" w:hAnsi="Times New Roman" w:cs="Times New Roman"/>
          <w:sz w:val="24"/>
          <w:szCs w:val="24"/>
          <w:rtl/>
          <w:lang w:bidi="ar-IQ"/>
        </w:rPr>
        <w:t>لل</w:t>
      </w:r>
      <w:r w:rsidRPr="00DF097C">
        <w:rPr>
          <w:rFonts w:ascii="Times New Roman" w:hAnsi="Times New Roman" w:cs="Times New Roman"/>
          <w:sz w:val="24"/>
          <w:szCs w:val="24"/>
          <w:rtl/>
          <w:lang w:bidi="ar-IQ"/>
        </w:rPr>
        <w:t xml:space="preserve">مرحلة </w:t>
      </w:r>
      <w:r w:rsidR="00475241" w:rsidRPr="00DF097C">
        <w:rPr>
          <w:rFonts w:ascii="Times New Roman" w:hAnsi="Times New Roman" w:cs="Times New Roman"/>
          <w:sz w:val="24"/>
          <w:szCs w:val="24"/>
          <w:rtl/>
          <w:lang w:bidi="ar-IQ"/>
        </w:rPr>
        <w:t>الأولى</w:t>
      </w:r>
    </w:p>
    <w:p w:rsidR="00475241" w:rsidRPr="00DF097C" w:rsidRDefault="00475241" w:rsidP="00BF45F7">
      <w:pPr>
        <w:pStyle w:val="ListParagraph"/>
        <w:numPr>
          <w:ilvl w:val="0"/>
          <w:numId w:val="2"/>
        </w:numPr>
        <w:bidi/>
        <w:spacing w:line="276" w:lineRule="auto"/>
        <w:jc w:val="both"/>
        <w:rPr>
          <w:rFonts w:ascii="Times New Roman" w:hAnsi="Times New Roman" w:cs="Times New Roman"/>
          <w:sz w:val="24"/>
          <w:szCs w:val="24"/>
          <w:lang w:bidi="ar-IQ"/>
        </w:rPr>
      </w:pPr>
      <w:r w:rsidRPr="00DF097C">
        <w:rPr>
          <w:rFonts w:ascii="Times New Roman" w:hAnsi="Times New Roman" w:cs="Times New Roman"/>
          <w:sz w:val="24"/>
          <w:szCs w:val="24"/>
          <w:rtl/>
          <w:lang w:bidi="ar-IQ"/>
        </w:rPr>
        <w:t>20% للمرحلة الثانية</w:t>
      </w:r>
    </w:p>
    <w:p w:rsidR="00475241" w:rsidRPr="00DF097C" w:rsidRDefault="00475241" w:rsidP="00BF45F7">
      <w:pPr>
        <w:pStyle w:val="ListParagraph"/>
        <w:numPr>
          <w:ilvl w:val="0"/>
          <w:numId w:val="2"/>
        </w:numPr>
        <w:bidi/>
        <w:spacing w:line="276" w:lineRule="auto"/>
        <w:jc w:val="both"/>
        <w:rPr>
          <w:rFonts w:ascii="Times New Roman" w:hAnsi="Times New Roman" w:cs="Times New Roman"/>
          <w:sz w:val="24"/>
          <w:szCs w:val="24"/>
          <w:lang w:bidi="ar-IQ"/>
        </w:rPr>
      </w:pPr>
      <w:r w:rsidRPr="00DF097C">
        <w:rPr>
          <w:rFonts w:ascii="Times New Roman" w:hAnsi="Times New Roman" w:cs="Times New Roman"/>
          <w:sz w:val="24"/>
          <w:szCs w:val="24"/>
          <w:rtl/>
          <w:lang w:bidi="ar-IQ"/>
        </w:rPr>
        <w:t>30% للمرحلة الثالثة</w:t>
      </w:r>
    </w:p>
    <w:p w:rsidR="00475241" w:rsidRPr="00DF097C" w:rsidRDefault="00475241" w:rsidP="00BF45F7">
      <w:pPr>
        <w:pStyle w:val="ListParagraph"/>
        <w:numPr>
          <w:ilvl w:val="0"/>
          <w:numId w:val="2"/>
        </w:numPr>
        <w:bidi/>
        <w:spacing w:line="276" w:lineRule="auto"/>
        <w:jc w:val="both"/>
        <w:rPr>
          <w:rFonts w:ascii="Times New Roman" w:hAnsi="Times New Roman" w:cs="Times New Roman"/>
          <w:sz w:val="24"/>
          <w:szCs w:val="24"/>
          <w:lang w:bidi="ar-IQ"/>
        </w:rPr>
      </w:pPr>
      <w:r w:rsidRPr="00DF097C">
        <w:rPr>
          <w:rFonts w:ascii="Times New Roman" w:hAnsi="Times New Roman" w:cs="Times New Roman"/>
          <w:sz w:val="24"/>
          <w:szCs w:val="24"/>
          <w:rtl/>
          <w:lang w:bidi="ar-IQ"/>
        </w:rPr>
        <w:t>40% للمرحلة الرابعة</w:t>
      </w:r>
    </w:p>
    <w:p w:rsidR="004B7BCF" w:rsidRPr="00DF097C" w:rsidRDefault="00475241" w:rsidP="004233BD">
      <w:pPr>
        <w:bidi/>
        <w:spacing w:line="276" w:lineRule="auto"/>
        <w:ind w:left="360"/>
        <w:jc w:val="both"/>
        <w:rPr>
          <w:rFonts w:ascii="Times New Roman" w:hAnsi="Times New Roman" w:cs="Times New Roman"/>
          <w:sz w:val="24"/>
          <w:szCs w:val="24"/>
          <w:rtl/>
          <w:lang w:bidi="ar-IQ"/>
        </w:rPr>
      </w:pPr>
      <w:r w:rsidRPr="00DF097C">
        <w:rPr>
          <w:rFonts w:ascii="Times New Roman" w:hAnsi="Times New Roman" w:cs="Times New Roman"/>
          <w:sz w:val="24"/>
          <w:szCs w:val="24"/>
          <w:rtl/>
          <w:lang w:bidi="ar-IQ"/>
        </w:rPr>
        <w:t>يعتمد نظام الدراسة في القسم على نظام الكورسات (ملحق 5.8) ، حيث يتم تقسيم الدراسة إلى فصول دراسية محددة. تُصدر الأوامر الجامعية الخاصة بالتخرج لطلبة الدور الأول في شهر تموز، بينما تُصدر أوامر التخرج لطلبة الدور الثاني في شهر تشرين الأول، مما يضمن تنظيم عملية التخرج وفقاً للتقويم الأكاديمي المعتمد.</w:t>
      </w:r>
      <w:r w:rsidR="0005332C" w:rsidRPr="00DF097C">
        <w:rPr>
          <w:rFonts w:ascii="Times New Roman" w:hAnsi="Times New Roman" w:cs="Times New Roman"/>
          <w:sz w:val="24"/>
          <w:szCs w:val="24"/>
          <w:rtl/>
          <w:lang w:bidi="ar-IQ"/>
        </w:rPr>
        <w:t xml:space="preserve"> </w:t>
      </w:r>
      <w:r w:rsidR="004B7BCF" w:rsidRPr="00DF097C">
        <w:rPr>
          <w:rFonts w:ascii="Times New Roman" w:hAnsi="Times New Roman" w:cs="Times New Roman"/>
          <w:sz w:val="24"/>
          <w:szCs w:val="24"/>
          <w:rtl/>
          <w:lang w:bidi="ar-IQ"/>
        </w:rPr>
        <w:t>ويحرص قسم الطاقات على توثيق جميع متطلبات التخرج بشكل واضح ومنظم لضمان إتاحتها لكافة الطلبة بطريقة شفافة وسهلة الوصول. يتم تقديم هذه المتطلبات من خلال أدلة أكاديمية مفصلة ومنصات إلكترونية حديثة تتيح للطلبة الاطلاع على الشروط والمعايير اللازمة لإكمال دراستهم بنجاح. كما يتم تحديث هذه المتطلبات بانتظام لمواكبة التغيرات الأكاديمية وضمان توافقها مع معايير الجودة ومتطلبات سوق العمل</w:t>
      </w:r>
      <w:r w:rsidR="004233BD">
        <w:rPr>
          <w:rFonts w:ascii="Times New Roman" w:hAnsi="Times New Roman" w:cs="Times New Roman" w:hint="cs"/>
          <w:sz w:val="24"/>
          <w:szCs w:val="24"/>
          <w:rtl/>
          <w:lang w:bidi="ar-IQ"/>
        </w:rPr>
        <w:t>.</w:t>
      </w:r>
    </w:p>
    <w:p w:rsidR="003B51F9" w:rsidRPr="00DF097C" w:rsidRDefault="003B51F9" w:rsidP="00BF45F7">
      <w:pPr>
        <w:bidi/>
        <w:spacing w:line="276" w:lineRule="auto"/>
        <w:jc w:val="both"/>
        <w:rPr>
          <w:rFonts w:ascii="Times New Roman" w:hAnsi="Times New Roman" w:cs="Times New Roman"/>
          <w:sz w:val="24"/>
          <w:szCs w:val="24"/>
          <w:rtl/>
          <w:lang w:bidi="ar-IQ"/>
        </w:rPr>
      </w:pPr>
    </w:p>
    <w:sectPr w:rsidR="003B51F9" w:rsidRPr="00DF097C" w:rsidSect="00DF097C">
      <w:headerReference w:type="default" r:id="rId8"/>
      <w:pgSz w:w="12240" w:h="15840"/>
      <w:pgMar w:top="2552" w:right="1440" w:bottom="42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DE2" w:rsidRDefault="00921DE2" w:rsidP="00300C97">
      <w:pPr>
        <w:spacing w:after="0" w:line="240" w:lineRule="auto"/>
      </w:pPr>
      <w:r>
        <w:separator/>
      </w:r>
    </w:p>
  </w:endnote>
  <w:endnote w:type="continuationSeparator" w:id="0">
    <w:p w:rsidR="00921DE2" w:rsidRDefault="00921DE2" w:rsidP="00300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DE2" w:rsidRDefault="00921DE2" w:rsidP="00300C97">
      <w:pPr>
        <w:spacing w:after="0" w:line="240" w:lineRule="auto"/>
      </w:pPr>
      <w:r>
        <w:separator/>
      </w:r>
    </w:p>
  </w:footnote>
  <w:footnote w:type="continuationSeparator" w:id="0">
    <w:p w:rsidR="00921DE2" w:rsidRDefault="00921DE2" w:rsidP="00300C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C97" w:rsidRDefault="00DF097C" w:rsidP="00300C97">
    <w:pPr>
      <w:pStyle w:val="Header"/>
      <w:rPr>
        <w:rtl/>
        <w:lang w:bidi="ar-IQ"/>
      </w:rPr>
    </w:pPr>
    <w:r>
      <w:rPr>
        <w:noProof/>
      </w:rPr>
      <w:drawing>
        <wp:anchor distT="0" distB="0" distL="114300" distR="114300" simplePos="0" relativeHeight="251660288" behindDoc="0" locked="0" layoutInCell="1" allowOverlap="1" wp14:anchorId="1D216E4B" wp14:editId="2690EB38">
          <wp:simplePos x="0" y="0"/>
          <wp:positionH relativeFrom="column">
            <wp:posOffset>5524500</wp:posOffset>
          </wp:positionH>
          <wp:positionV relativeFrom="paragraph">
            <wp:posOffset>31750</wp:posOffset>
          </wp:positionV>
          <wp:extent cx="914400" cy="914400"/>
          <wp:effectExtent l="0" t="0" r="0" b="0"/>
          <wp:wrapSquare wrapText="bothSides"/>
          <wp:docPr id="817803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80301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0C97">
      <w:rPr>
        <w:noProof/>
      </w:rPr>
      <w:drawing>
        <wp:anchor distT="0" distB="0" distL="114300" distR="114300" simplePos="0" relativeHeight="251662336" behindDoc="0" locked="0" layoutInCell="1" allowOverlap="1" wp14:anchorId="209C911F" wp14:editId="31781A92">
          <wp:simplePos x="0" y="0"/>
          <wp:positionH relativeFrom="column">
            <wp:posOffset>-387350</wp:posOffset>
          </wp:positionH>
          <wp:positionV relativeFrom="paragraph">
            <wp:posOffset>38100</wp:posOffset>
          </wp:positionV>
          <wp:extent cx="914400" cy="914400"/>
          <wp:effectExtent l="0" t="0" r="0" b="0"/>
          <wp:wrapSquare wrapText="bothSides"/>
          <wp:docPr id="1035403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0C97">
      <w:rPr>
        <w:noProof/>
      </w:rPr>
      <mc:AlternateContent>
        <mc:Choice Requires="wps">
          <w:drawing>
            <wp:anchor distT="0" distB="0" distL="114300" distR="114300" simplePos="0" relativeHeight="251661312" behindDoc="0" locked="0" layoutInCell="1" allowOverlap="1" wp14:anchorId="67A01161" wp14:editId="02C794E0">
              <wp:simplePos x="0" y="0"/>
              <wp:positionH relativeFrom="column">
                <wp:posOffset>1516380</wp:posOffset>
              </wp:positionH>
              <wp:positionV relativeFrom="paragraph">
                <wp:posOffset>-269240</wp:posOffset>
              </wp:positionV>
              <wp:extent cx="2659380" cy="1009650"/>
              <wp:effectExtent l="0" t="0" r="7620" b="0"/>
              <wp:wrapNone/>
              <wp:docPr id="1807907326" name="Text Box 3"/>
              <wp:cNvGraphicFramePr/>
              <a:graphic xmlns:a="http://schemas.openxmlformats.org/drawingml/2006/main">
                <a:graphicData uri="http://schemas.microsoft.com/office/word/2010/wordprocessingShape">
                  <wps:wsp>
                    <wps:cNvSpPr txBox="1"/>
                    <wps:spPr>
                      <a:xfrm>
                        <a:off x="0" y="0"/>
                        <a:ext cx="2659380" cy="1009650"/>
                      </a:xfrm>
                      <a:prstGeom prst="rect">
                        <a:avLst/>
                      </a:prstGeom>
                      <a:solidFill>
                        <a:schemeClr val="lt1"/>
                      </a:solidFill>
                      <a:ln w="6350">
                        <a:noFill/>
                      </a:ln>
                    </wps:spPr>
                    <wps:txbx>
                      <w:txbxContent>
                        <w:p w:rsidR="00300C97" w:rsidRPr="003F26EA" w:rsidRDefault="00300C97" w:rsidP="00300C97">
                          <w:pPr>
                            <w:jc w:val="center"/>
                            <w:rPr>
                              <w:b/>
                              <w:bCs/>
                              <w:sz w:val="32"/>
                              <w:szCs w:val="24"/>
                              <w:rtl/>
                              <w:lang w:bidi="ar-IQ"/>
                            </w:rPr>
                          </w:pPr>
                          <w:r w:rsidRPr="003F26EA">
                            <w:rPr>
                              <w:rFonts w:hint="cs"/>
                              <w:bCs/>
                              <w:sz w:val="32"/>
                              <w:szCs w:val="24"/>
                              <w:rtl/>
                              <w:lang w:bidi="ar-IQ"/>
                            </w:rPr>
                            <w:t>جامعة الموصل</w:t>
                          </w:r>
                        </w:p>
                        <w:p w:rsidR="00300C97" w:rsidRPr="003F26EA" w:rsidRDefault="00300C97" w:rsidP="00300C97">
                          <w:pPr>
                            <w:jc w:val="center"/>
                            <w:rPr>
                              <w:b/>
                              <w:bCs/>
                              <w:sz w:val="32"/>
                              <w:szCs w:val="24"/>
                              <w:rtl/>
                              <w:lang w:bidi="ar-IQ"/>
                            </w:rPr>
                          </w:pPr>
                          <w:r w:rsidRPr="003F26EA">
                            <w:rPr>
                              <w:rFonts w:hint="cs"/>
                              <w:bCs/>
                              <w:sz w:val="32"/>
                              <w:szCs w:val="24"/>
                              <w:rtl/>
                              <w:lang w:bidi="ar-IQ"/>
                            </w:rPr>
                            <w:t>كلية العلوم</w:t>
                          </w:r>
                        </w:p>
                        <w:p w:rsidR="00300C97" w:rsidRPr="003F26EA" w:rsidRDefault="00300C97" w:rsidP="00300C97">
                          <w:pPr>
                            <w:jc w:val="center"/>
                            <w:rPr>
                              <w:b/>
                              <w:bCs/>
                              <w:sz w:val="48"/>
                              <w:szCs w:val="40"/>
                            </w:rPr>
                          </w:pPr>
                          <w:r w:rsidRPr="003F26EA">
                            <w:rPr>
                              <w:rFonts w:hint="cs"/>
                              <w:bCs/>
                              <w:sz w:val="32"/>
                              <w:szCs w:val="24"/>
                              <w:rtl/>
                              <w:lang w:bidi="ar-IQ"/>
                            </w:rPr>
                            <w:t>قسم الطاقات الجدديدة و المتجددة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9.4pt;margin-top:-21.2pt;width:209.4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o3qSQIAAIMEAAAOAAAAZHJzL2Uyb0RvYy54bWysVE1v2zAMvQ/YfxB0X+wkbZoEdYqsRYYB&#10;RVsgGXpWZLkxIIuapMTufv2e5KRf22nYRaZIih/vkb686hrNDsr5mkzBh4OcM2UklbV5KviPzerL&#10;lDMfhCmFJqMK/qw8v1p8/nTZ2rka0Y50qRxDEOPnrS34LgQ7zzIvd6oRfkBWGRgrco0IuLqnrHSi&#10;RfRGZ6M8n2QtudI6ksp7aG96I1+k+FWlZLivKq8C0wVHbSGdLp3beGaLSzF/csLuanksQ/xDFY2o&#10;DZK+hLoRQbC9q/8I1dTSkacqDCQ1GVVVLVXqAd0M8w/drHfCqtQLwPH2BSb//8LKu8ODY3UJ7qb5&#10;xSy/GI8mnBnRgKuN6gL7Sh0bR5ha6+fwXlv4hw5qPDnpPZSx+65yTfyiLwY7AH9+ATkGk1COJuez&#10;8RQmCdswz2eT80RD9vrcOh++KWpYFAruwGICVxxufUApcD25xGyedF2uaq3TJU6OutaOHQQ41yEV&#10;iRfvvLRhbcEnY6SOjwzF531kbZAgNts3FaXQbbsjAlsqnwGAo36SvJWrGkXeCh8ehMPooDGsQ7jH&#10;UWlCEjpKnO3I/fqbPvqDUVg5azGKBfc/98IpzvR3A65nw7OzOLvpcnZ+McLFvbVs31rMvrkmdD7E&#10;4lmZxOgf9EmsHDWP2JplzAqTMBK5Cx5O4nXoFwRbJ9VymZwwrVaEW7O2MoaOoEUKNt2jcPbIUwDF&#10;d3QaWjH/QFfv28O93Aeq6sRlBLhH9Yg7Jj1RfNzKuEpv78nr9d+x+A0AAP//AwBQSwMEFAAGAAgA&#10;AAAhAE9WUqXjAAAACwEAAA8AAABkcnMvZG93bnJldi54bWxMj8tOwzAQRfdI/IM1SGxQ6zRp0yrE&#10;qRDiIbGj4SF2bjwkEfE4it0k/D3DCpaje3TvmXw/206MOPjWkYLVMgKBVDnTUq3gpbxf7ED4oMno&#10;zhEq+EYP++L8LNeZcRM943gIteAS8plW0ITQZ1L6qkGr/dL1SJx9usHqwOdQSzPoicttJ+MoSqXV&#10;LfFCo3u8bbD6Opysgo+r+v3Jzw+vU7JJ+rvHsdy+mVKpy4v55hpEwDn8wfCrz+pQsNPRnch40SmI&#10;kx2rBwWLdbwGwUS62aYgjoyu0hRkkcv/PxQ/AAAA//8DAFBLAQItABQABgAIAAAAIQC2gziS/gAA&#10;AOEBAAATAAAAAAAAAAAAAAAAAAAAAABbQ29udGVudF9UeXBlc10ueG1sUEsBAi0AFAAGAAgAAAAh&#10;ADj9If/WAAAAlAEAAAsAAAAAAAAAAAAAAAAALwEAAF9yZWxzLy5yZWxzUEsBAi0AFAAGAAgAAAAh&#10;AOMmjepJAgAAgwQAAA4AAAAAAAAAAAAAAAAALgIAAGRycy9lMm9Eb2MueG1sUEsBAi0AFAAGAAgA&#10;AAAhAE9WUqXjAAAACwEAAA8AAAAAAAAAAAAAAAAAowQAAGRycy9kb3ducmV2LnhtbFBLBQYAAAAA&#10;BAAEAPMAAACzBQAAAAA=&#10;" fillcolor="white [3201]" stroked="f" strokeweight=".5pt">
              <v:textbox>
                <w:txbxContent>
                  <w:p w:rsidR="00300C97" w:rsidRPr="003F26EA" w:rsidRDefault="00300C97" w:rsidP="00300C97">
                    <w:pPr>
                      <w:jc w:val="center"/>
                      <w:rPr>
                        <w:b/>
                        <w:bCs/>
                        <w:sz w:val="32"/>
                        <w:szCs w:val="24"/>
                        <w:rtl/>
                        <w:lang w:bidi="ar-IQ"/>
                      </w:rPr>
                    </w:pPr>
                    <w:r w:rsidRPr="003F26EA">
                      <w:rPr>
                        <w:rFonts w:hint="cs"/>
                        <w:bCs/>
                        <w:sz w:val="32"/>
                        <w:szCs w:val="24"/>
                        <w:rtl/>
                        <w:lang w:bidi="ar-IQ"/>
                      </w:rPr>
                      <w:t>جامعة الموصل</w:t>
                    </w:r>
                  </w:p>
                  <w:p w:rsidR="00300C97" w:rsidRPr="003F26EA" w:rsidRDefault="00300C97" w:rsidP="00300C97">
                    <w:pPr>
                      <w:jc w:val="center"/>
                      <w:rPr>
                        <w:b/>
                        <w:bCs/>
                        <w:sz w:val="32"/>
                        <w:szCs w:val="24"/>
                        <w:rtl/>
                        <w:lang w:bidi="ar-IQ"/>
                      </w:rPr>
                    </w:pPr>
                    <w:r w:rsidRPr="003F26EA">
                      <w:rPr>
                        <w:rFonts w:hint="cs"/>
                        <w:bCs/>
                        <w:sz w:val="32"/>
                        <w:szCs w:val="24"/>
                        <w:rtl/>
                        <w:lang w:bidi="ar-IQ"/>
                      </w:rPr>
                      <w:t>كلية العلوم</w:t>
                    </w:r>
                  </w:p>
                  <w:p w:rsidR="00300C97" w:rsidRPr="003F26EA" w:rsidRDefault="00300C97" w:rsidP="00300C97">
                    <w:pPr>
                      <w:jc w:val="center"/>
                      <w:rPr>
                        <w:b/>
                        <w:bCs/>
                        <w:sz w:val="48"/>
                        <w:szCs w:val="40"/>
                      </w:rPr>
                    </w:pPr>
                    <w:r w:rsidRPr="003F26EA">
                      <w:rPr>
                        <w:rFonts w:hint="cs"/>
                        <w:bCs/>
                        <w:sz w:val="32"/>
                        <w:szCs w:val="24"/>
                        <w:rtl/>
                        <w:lang w:bidi="ar-IQ"/>
                      </w:rPr>
                      <w:t>قسم الطاقات الجدديدة و المتجددة</w:t>
                    </w:r>
                  </w:p>
                </w:txbxContent>
              </v:textbox>
            </v:shape>
          </w:pict>
        </mc:Fallback>
      </mc:AlternateContent>
    </w:r>
    <w:r w:rsidR="00300C97">
      <w:rPr>
        <w:noProof/>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7809298" o:spid="_x0000_s2049" type="#_x0000_t75" style="position:absolute;margin-left:0;margin-top:0;width:468pt;height:468pt;z-index:-251653120;mso-position-horizontal:center;mso-position-horizontal-relative:margin;mso-position-vertical:center;mso-position-vertical-relative:margin" o:allowincell="f">
          <v:imagedata r:id="rId3" o:title="336789518_995068348531881_9137788550949541752_n" gain="19661f" blacklevel="22938f"/>
          <w10:wrap anchorx="margin" anchory="margin"/>
        </v:shape>
      </w:pict>
    </w:r>
    <w:r w:rsidR="00300C97">
      <w:rPr>
        <w:noProof/>
      </w:rPr>
      <mc:AlternateContent>
        <mc:Choice Requires="wps">
          <w:drawing>
            <wp:anchor distT="0" distB="0" distL="114300" distR="114300" simplePos="0" relativeHeight="251659264" behindDoc="0" locked="0" layoutInCell="1" allowOverlap="1" wp14:anchorId="3DA718A9" wp14:editId="4E69E995">
              <wp:simplePos x="0" y="0"/>
              <wp:positionH relativeFrom="column">
                <wp:posOffset>-480060</wp:posOffset>
              </wp:positionH>
              <wp:positionV relativeFrom="paragraph">
                <wp:posOffset>-335280</wp:posOffset>
              </wp:positionV>
              <wp:extent cx="975360" cy="830580"/>
              <wp:effectExtent l="0" t="0" r="0" b="7620"/>
              <wp:wrapSquare wrapText="bothSides"/>
              <wp:docPr id="84454018" name="Text Box 1"/>
              <wp:cNvGraphicFramePr/>
              <a:graphic xmlns:a="http://schemas.openxmlformats.org/drawingml/2006/main">
                <a:graphicData uri="http://schemas.microsoft.com/office/word/2010/wordprocessingShape">
                  <wps:wsp>
                    <wps:cNvSpPr txBox="1"/>
                    <wps:spPr>
                      <a:xfrm>
                        <a:off x="0" y="0"/>
                        <a:ext cx="975360" cy="830580"/>
                      </a:xfrm>
                      <a:prstGeom prst="rect">
                        <a:avLst/>
                      </a:prstGeom>
                      <a:noFill/>
                      <a:ln w="6350">
                        <a:noFill/>
                      </a:ln>
                    </wps:spPr>
                    <wps:txbx>
                      <w:txbxContent>
                        <w:p w:rsidR="00300C97" w:rsidRPr="00F97F31" w:rsidRDefault="00300C97" w:rsidP="00300C97">
                          <w:pPr>
                            <w:pStyle w:val="Header"/>
                            <w:rPr>
                              <w:lang w:bidi="ar-IQ"/>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37.8pt;margin-top:-26.4pt;width:76.8pt;height:6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dBNQIAAF4EAAAOAAAAZHJzL2Uyb0RvYy54bWysVN9v2jAQfp+0/8Hy+0gCgVJEqFgrpkmo&#10;rQRTn41jk0iOz7MNCfvrd3aAom5P016c8935fnzfXeYPXaPIUVhXgy5oNkgpEZpDWet9QX9sV1+m&#10;lDjPdMkUaFHQk3D0YfH507w1MzGEClQpLMEg2s1aU9DKezNLEscr0TA3ACM0GiXYhnm82n1SWtZi&#10;9EYlwzSdJC3Y0ljgwjnUPvVGuojxpRTcv0jphCeqoFibj6eN5y6cyWLOZnvLTFXzcxnsH6poWK0x&#10;6TXUE/OMHGz9R6im5hYcSD/g0CQgZc1F7AG7ydIP3WwqZkTsBcFx5gqT+39h+fPx1ZK6LOg0z8d5&#10;miFfmjXI1FZ0nnyFjmQBpNa4GfpuDHr7DtVI9kXvUBl676Rtwhe7ImhHuE9XiEMwjsr7u/FoghaO&#10;pukoHU8jBcn7Y2Od/yagIUEoqEUGI7DsuHYeC0HXi0vIpWFVKxVZVJq0BZ2Mxml8cLXgC6XxYWih&#10;LzVIvtt1se9rGzsoT9idhX5InOGrGmtYM+dfmcWpwLJx0v0LHlIB5oKzREkF9tff9MEfyUIrJS1O&#10;WUHdzwOzghL1XSON91meh7GMl3x8N8SLvbXsbi360DwCDnKGO2V4FIO/VxdRWmjecCGWISuamOaY&#10;u6D+Ij76fvZxobhYLqMTDqJhfq03hofQAdWA8LZ7Y9acafDI3zNc5pHNPrDR+/Z8LA8eZB2pCjj3&#10;qJ7hxyGODJ4XLmzJ7T16vf8WFr8BAAD//wMAUEsDBBQABgAIAAAAIQBcy4f53wAAAAkBAAAPAAAA&#10;ZHJzL2Rvd25yZXYueG1sTI9BS8NAEIXvgv9hmYK3dtNA2hCzKSVQBNFDay/eJtltEszOxuy2jf56&#10;RzzY08zwHm++l28m24uLGX3nSMFyEYEwVDvdUaPg+LabpyB8QNLYOzIKvoyHTXF/l2Om3ZX25nII&#10;jeAQ8hkqaEMYMil93RqLfuEGQ6yd3Ggx8Dk2Uo945XDbyziKVtJiR/yhxcGUrak/Dmer4LncveK+&#10;im363ZdPL6ft8Hl8T5R6mE3bRxDBTOHfDL/4jA4FM1XuTNqLXsF8nazYyksScwd2rFMuV/1NWeTy&#10;tkHxAwAA//8DAFBLAQItABQABgAIAAAAIQC2gziS/gAAAOEBAAATAAAAAAAAAAAAAAAAAAAAAABb&#10;Q29udGVudF9UeXBlc10ueG1sUEsBAi0AFAAGAAgAAAAhADj9If/WAAAAlAEAAAsAAAAAAAAAAAAA&#10;AAAALwEAAF9yZWxzLy5yZWxzUEsBAi0AFAAGAAgAAAAhAIHr50E1AgAAXgQAAA4AAAAAAAAAAAAA&#10;AAAALgIAAGRycy9lMm9Eb2MueG1sUEsBAi0AFAAGAAgAAAAhAFzLh/nfAAAACQEAAA8AAAAAAAAA&#10;AAAAAAAAjwQAAGRycy9kb3ducmV2LnhtbFBLBQYAAAAABAAEAPMAAACbBQAAAAA=&#10;" filled="f" stroked="f" strokeweight=".5pt">
              <v:textbox>
                <w:txbxContent>
                  <w:p w:rsidR="00300C97" w:rsidRPr="00F97F31" w:rsidRDefault="00300C97" w:rsidP="00300C97">
                    <w:pPr>
                      <w:pStyle w:val="Header"/>
                      <w:rPr>
                        <w:lang w:bidi="ar-IQ"/>
                      </w:rPr>
                    </w:pPr>
                  </w:p>
                </w:txbxContent>
              </v:textbox>
              <w10:wrap type="square"/>
            </v:shape>
          </w:pict>
        </mc:Fallback>
      </mc:AlternateContent>
    </w:r>
    <w:r w:rsidR="00300C97">
      <w:rPr>
        <w:rFonts w:hint="cs"/>
        <w:rtl/>
        <w:lang w:bidi="ar-IQ"/>
      </w:rPr>
      <w:t xml:space="preserve">              </w:t>
    </w:r>
  </w:p>
  <w:p w:rsidR="00300C97" w:rsidRDefault="00300C97" w:rsidP="00300C97">
    <w:pPr>
      <w:pStyle w:val="Header"/>
      <w:rPr>
        <w:rtl/>
        <w:lang w:bidi="ar-IQ"/>
      </w:rPr>
    </w:pPr>
  </w:p>
  <w:p w:rsidR="00300C97" w:rsidRDefault="00300C97" w:rsidP="00300C97">
    <w:pPr>
      <w:pStyle w:val="Header"/>
      <w:rPr>
        <w:rtl/>
        <w:lang w:bidi="ar-IQ"/>
      </w:rPr>
    </w:pPr>
  </w:p>
  <w:p w:rsidR="00300C97" w:rsidRDefault="00300C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F6F48"/>
    <w:multiLevelType w:val="hybridMultilevel"/>
    <w:tmpl w:val="1B201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627D85"/>
    <w:multiLevelType w:val="hybridMultilevel"/>
    <w:tmpl w:val="18583F36"/>
    <w:lvl w:ilvl="0" w:tplc="211ECB98">
      <w:start w:val="5"/>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353F8E"/>
    <w:multiLevelType w:val="hybridMultilevel"/>
    <w:tmpl w:val="C32CE05C"/>
    <w:lvl w:ilvl="0" w:tplc="E1CAA1B2">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2B0"/>
    <w:rsid w:val="00050E44"/>
    <w:rsid w:val="0005332C"/>
    <w:rsid w:val="00154625"/>
    <w:rsid w:val="001E609F"/>
    <w:rsid w:val="00242C8C"/>
    <w:rsid w:val="00265BD7"/>
    <w:rsid w:val="0027526C"/>
    <w:rsid w:val="00300C97"/>
    <w:rsid w:val="003B51F9"/>
    <w:rsid w:val="003E0853"/>
    <w:rsid w:val="004233BD"/>
    <w:rsid w:val="00437522"/>
    <w:rsid w:val="004607E6"/>
    <w:rsid w:val="00475241"/>
    <w:rsid w:val="004B790D"/>
    <w:rsid w:val="004B7BCF"/>
    <w:rsid w:val="005C6B06"/>
    <w:rsid w:val="005E17BC"/>
    <w:rsid w:val="005F7289"/>
    <w:rsid w:val="006201FF"/>
    <w:rsid w:val="0063076E"/>
    <w:rsid w:val="007712F6"/>
    <w:rsid w:val="007C16CD"/>
    <w:rsid w:val="007C3E0A"/>
    <w:rsid w:val="00845358"/>
    <w:rsid w:val="0088168F"/>
    <w:rsid w:val="008A0D61"/>
    <w:rsid w:val="008B2147"/>
    <w:rsid w:val="008B33DC"/>
    <w:rsid w:val="008B673B"/>
    <w:rsid w:val="00921DE2"/>
    <w:rsid w:val="00933BC1"/>
    <w:rsid w:val="00971C5A"/>
    <w:rsid w:val="009C2E86"/>
    <w:rsid w:val="009D6657"/>
    <w:rsid w:val="009F64D9"/>
    <w:rsid w:val="009F7739"/>
    <w:rsid w:val="00A14060"/>
    <w:rsid w:val="00A2092A"/>
    <w:rsid w:val="00A54E83"/>
    <w:rsid w:val="00AF6436"/>
    <w:rsid w:val="00B51B60"/>
    <w:rsid w:val="00B73DF0"/>
    <w:rsid w:val="00B749BC"/>
    <w:rsid w:val="00B9193D"/>
    <w:rsid w:val="00B94F0B"/>
    <w:rsid w:val="00BF45F7"/>
    <w:rsid w:val="00C832B0"/>
    <w:rsid w:val="00DC344E"/>
    <w:rsid w:val="00DF097C"/>
    <w:rsid w:val="00E60242"/>
    <w:rsid w:val="00E66783"/>
    <w:rsid w:val="00F72940"/>
    <w:rsid w:val="00F84649"/>
    <w:rsid w:val="00FB0F61"/>
    <w:rsid w:val="00FC5B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358"/>
    <w:pPr>
      <w:ind w:left="720"/>
      <w:contextualSpacing/>
    </w:pPr>
  </w:style>
  <w:style w:type="character" w:styleId="Hyperlink">
    <w:name w:val="Hyperlink"/>
    <w:basedOn w:val="DefaultParagraphFont"/>
    <w:uiPriority w:val="99"/>
    <w:unhideWhenUsed/>
    <w:rsid w:val="00FB0F61"/>
    <w:rPr>
      <w:color w:val="0563C1" w:themeColor="hyperlink"/>
      <w:u w:val="single"/>
    </w:rPr>
  </w:style>
  <w:style w:type="paragraph" w:styleId="Header">
    <w:name w:val="header"/>
    <w:basedOn w:val="Normal"/>
    <w:link w:val="HeaderChar"/>
    <w:uiPriority w:val="99"/>
    <w:unhideWhenUsed/>
    <w:rsid w:val="00300C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C97"/>
  </w:style>
  <w:style w:type="paragraph" w:styleId="Footer">
    <w:name w:val="footer"/>
    <w:basedOn w:val="Normal"/>
    <w:link w:val="FooterChar"/>
    <w:uiPriority w:val="99"/>
    <w:unhideWhenUsed/>
    <w:rsid w:val="00300C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C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358"/>
    <w:pPr>
      <w:ind w:left="720"/>
      <w:contextualSpacing/>
    </w:pPr>
  </w:style>
  <w:style w:type="character" w:styleId="Hyperlink">
    <w:name w:val="Hyperlink"/>
    <w:basedOn w:val="DefaultParagraphFont"/>
    <w:uiPriority w:val="99"/>
    <w:unhideWhenUsed/>
    <w:rsid w:val="00FB0F61"/>
    <w:rPr>
      <w:color w:val="0563C1" w:themeColor="hyperlink"/>
      <w:u w:val="single"/>
    </w:rPr>
  </w:style>
  <w:style w:type="paragraph" w:styleId="Header">
    <w:name w:val="header"/>
    <w:basedOn w:val="Normal"/>
    <w:link w:val="HeaderChar"/>
    <w:uiPriority w:val="99"/>
    <w:unhideWhenUsed/>
    <w:rsid w:val="00300C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C97"/>
  </w:style>
  <w:style w:type="paragraph" w:styleId="Footer">
    <w:name w:val="footer"/>
    <w:basedOn w:val="Normal"/>
    <w:link w:val="FooterChar"/>
    <w:uiPriority w:val="99"/>
    <w:unhideWhenUsed/>
    <w:rsid w:val="00300C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377714">
      <w:bodyDiv w:val="1"/>
      <w:marLeft w:val="0"/>
      <w:marRight w:val="0"/>
      <w:marTop w:val="0"/>
      <w:marBottom w:val="0"/>
      <w:divBdr>
        <w:top w:val="none" w:sz="0" w:space="0" w:color="auto"/>
        <w:left w:val="none" w:sz="0" w:space="0" w:color="auto"/>
        <w:bottom w:val="none" w:sz="0" w:space="0" w:color="auto"/>
        <w:right w:val="none" w:sz="0" w:space="0" w:color="auto"/>
      </w:divBdr>
      <w:divsChild>
        <w:div w:id="1836191655">
          <w:marLeft w:val="0"/>
          <w:marRight w:val="0"/>
          <w:marTop w:val="0"/>
          <w:marBottom w:val="0"/>
          <w:divBdr>
            <w:top w:val="none" w:sz="0" w:space="0" w:color="auto"/>
            <w:left w:val="none" w:sz="0" w:space="0" w:color="auto"/>
            <w:bottom w:val="none" w:sz="0" w:space="0" w:color="auto"/>
            <w:right w:val="none" w:sz="0" w:space="0" w:color="auto"/>
          </w:divBdr>
          <w:divsChild>
            <w:div w:id="833107491">
              <w:marLeft w:val="0"/>
              <w:marRight w:val="0"/>
              <w:marTop w:val="0"/>
              <w:marBottom w:val="0"/>
              <w:divBdr>
                <w:top w:val="none" w:sz="0" w:space="0" w:color="auto"/>
                <w:left w:val="none" w:sz="0" w:space="0" w:color="auto"/>
                <w:bottom w:val="none" w:sz="0" w:space="0" w:color="auto"/>
                <w:right w:val="none" w:sz="0" w:space="0" w:color="auto"/>
              </w:divBdr>
              <w:divsChild>
                <w:div w:id="747506503">
                  <w:marLeft w:val="0"/>
                  <w:marRight w:val="0"/>
                  <w:marTop w:val="0"/>
                  <w:marBottom w:val="0"/>
                  <w:divBdr>
                    <w:top w:val="none" w:sz="0" w:space="0" w:color="auto"/>
                    <w:left w:val="none" w:sz="0" w:space="0" w:color="auto"/>
                    <w:bottom w:val="none" w:sz="0" w:space="0" w:color="auto"/>
                    <w:right w:val="none" w:sz="0" w:space="0" w:color="auto"/>
                  </w:divBdr>
                  <w:divsChild>
                    <w:div w:id="160361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396474">
          <w:marLeft w:val="0"/>
          <w:marRight w:val="0"/>
          <w:marTop w:val="0"/>
          <w:marBottom w:val="0"/>
          <w:divBdr>
            <w:top w:val="none" w:sz="0" w:space="0" w:color="auto"/>
            <w:left w:val="none" w:sz="0" w:space="0" w:color="auto"/>
            <w:bottom w:val="none" w:sz="0" w:space="0" w:color="auto"/>
            <w:right w:val="none" w:sz="0" w:space="0" w:color="auto"/>
          </w:divBdr>
          <w:divsChild>
            <w:div w:id="1801339956">
              <w:marLeft w:val="0"/>
              <w:marRight w:val="0"/>
              <w:marTop w:val="0"/>
              <w:marBottom w:val="0"/>
              <w:divBdr>
                <w:top w:val="none" w:sz="0" w:space="0" w:color="auto"/>
                <w:left w:val="none" w:sz="0" w:space="0" w:color="auto"/>
                <w:bottom w:val="none" w:sz="0" w:space="0" w:color="auto"/>
                <w:right w:val="none" w:sz="0" w:space="0" w:color="auto"/>
              </w:divBdr>
              <w:divsChild>
                <w:div w:id="539780776">
                  <w:marLeft w:val="0"/>
                  <w:marRight w:val="0"/>
                  <w:marTop w:val="0"/>
                  <w:marBottom w:val="0"/>
                  <w:divBdr>
                    <w:top w:val="none" w:sz="0" w:space="0" w:color="auto"/>
                    <w:left w:val="none" w:sz="0" w:space="0" w:color="auto"/>
                    <w:bottom w:val="none" w:sz="0" w:space="0" w:color="auto"/>
                    <w:right w:val="none" w:sz="0" w:space="0" w:color="auto"/>
                  </w:divBdr>
                  <w:divsChild>
                    <w:div w:id="20907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Ibtisam Yahya</cp:lastModifiedBy>
  <cp:revision>7</cp:revision>
  <cp:lastPrinted>2025-01-24T21:12:00Z</cp:lastPrinted>
  <dcterms:created xsi:type="dcterms:W3CDTF">2025-04-28T07:30:00Z</dcterms:created>
  <dcterms:modified xsi:type="dcterms:W3CDTF">2025-04-28T08:06:00Z</dcterms:modified>
</cp:coreProperties>
</file>