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F2" w:rsidRDefault="004C065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2114550</wp:posOffset>
            </wp:positionH>
            <wp:positionV relativeFrom="paragraph">
              <wp:posOffset>-639445</wp:posOffset>
            </wp:positionV>
            <wp:extent cx="1295400" cy="1057275"/>
            <wp:effectExtent l="0" t="0" r="0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2BC6" w:rsidRPr="008A2BC6" w:rsidRDefault="008A2BC6" w:rsidP="008A2BC6">
      <w:pPr>
        <w:jc w:val="center"/>
        <w:rPr>
          <w:b/>
          <w:bCs/>
          <w:color w:val="00B050"/>
          <w:sz w:val="36"/>
          <w:szCs w:val="36"/>
        </w:rPr>
      </w:pPr>
      <w:r>
        <w:rPr>
          <w:rFonts w:hint="cs"/>
          <w:color w:val="00B050"/>
          <w:sz w:val="32"/>
          <w:szCs w:val="32"/>
          <w:rtl/>
        </w:rPr>
        <w:br/>
      </w:r>
      <w:r w:rsidRPr="008A2BC6">
        <w:rPr>
          <w:b/>
          <w:bCs/>
          <w:color w:val="00B050"/>
          <w:sz w:val="36"/>
          <w:szCs w:val="36"/>
          <w:rtl/>
        </w:rPr>
        <w:t>كلية العلوم السياحية</w:t>
      </w:r>
    </w:p>
    <w:p w:rsidR="00F035F2" w:rsidRPr="008A2BC6" w:rsidRDefault="008A2BC6" w:rsidP="008A2BC6">
      <w:pPr>
        <w:jc w:val="center"/>
        <w:rPr>
          <w:rFonts w:hint="cs"/>
          <w:b/>
          <w:bCs/>
          <w:color w:val="00B050"/>
          <w:sz w:val="48"/>
          <w:szCs w:val="48"/>
          <w:rtl/>
          <w:lang w:bidi="ar-IQ"/>
        </w:rPr>
      </w:pPr>
      <w:r w:rsidRPr="008A2BC6">
        <w:rPr>
          <w:b/>
          <w:bCs/>
          <w:color w:val="00B050"/>
          <w:sz w:val="36"/>
          <w:szCs w:val="36"/>
          <w:rtl/>
        </w:rPr>
        <w:t>البحوث المنشورة لتدريسيي قسم الدراس</w:t>
      </w:r>
      <w:bookmarkStart w:id="0" w:name="_GoBack"/>
      <w:bookmarkEnd w:id="0"/>
      <w:r w:rsidRPr="008A2BC6">
        <w:rPr>
          <w:b/>
          <w:bCs/>
          <w:color w:val="00B050"/>
          <w:sz w:val="36"/>
          <w:szCs w:val="36"/>
          <w:rtl/>
        </w:rPr>
        <w:t>ات الفندقية للأعوام</w:t>
      </w:r>
      <w:r>
        <w:rPr>
          <w:color w:val="00B050"/>
          <w:sz w:val="32"/>
          <w:szCs w:val="32"/>
          <w:rtl/>
        </w:rPr>
        <w:t xml:space="preserve"> </w:t>
      </w:r>
      <w:r>
        <w:rPr>
          <w:b/>
          <w:color w:val="00B050"/>
          <w:sz w:val="40"/>
          <w:szCs w:val="40"/>
        </w:rPr>
        <w:t>2022/2023/2024</w:t>
      </w:r>
    </w:p>
    <w:tbl>
      <w:tblPr>
        <w:tblStyle w:val="2-3"/>
        <w:tblpPr w:leftFromText="180" w:rightFromText="180" w:vertAnchor="text" w:horzAnchor="margin" w:tblpXSpec="center" w:tblpY="281"/>
        <w:bidiVisual/>
        <w:tblW w:w="11447" w:type="dxa"/>
        <w:tblLayout w:type="fixed"/>
        <w:tblLook w:val="0400" w:firstRow="0" w:lastRow="0" w:firstColumn="0" w:lastColumn="0" w:noHBand="0" w:noVBand="1"/>
      </w:tblPr>
      <w:tblGrid>
        <w:gridCol w:w="647"/>
        <w:gridCol w:w="2250"/>
        <w:gridCol w:w="1800"/>
        <w:gridCol w:w="990"/>
        <w:gridCol w:w="810"/>
        <w:gridCol w:w="4950"/>
      </w:tblGrid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  <w:rtl/>
              </w:rPr>
              <w:t>أسم التدريسي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  <w:rtl/>
              </w:rPr>
              <w:t>نوع البحث</w:t>
            </w:r>
          </w:p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A2BC6">
              <w:rPr>
                <w:b/>
                <w:bCs/>
                <w:sz w:val="28"/>
                <w:szCs w:val="28"/>
              </w:rPr>
              <w:t>DOI</w:t>
            </w:r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REQUIREMENTS FOR ACHIEVING KNOWLEDGE IN TEACHING PERFORMANCE TO DEVELOP THE CREATIVE SKILLS OF UNIVERSITY STUDENTS / EXPLORATORY STUDY OF A SAMPLE OF TEACHERS AT THE UNIVERSITY OF DUHOK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سكوبس</w:t>
            </w:r>
            <w:proofErr w:type="spellEnd"/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2022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hyperlink r:id="rId6">
              <w:r w:rsidRPr="008A2BC6">
                <w:rPr>
                  <w:rFonts w:asciiTheme="majorBidi" w:eastAsia="Simplified Arabic" w:hAnsiTheme="majorBidi"/>
                  <w:b/>
                  <w:color w:val="000000"/>
                  <w:sz w:val="24"/>
                  <w:szCs w:val="24"/>
                  <w:u w:val="single"/>
                </w:rPr>
                <w:t>ijoc</w:t>
              </w:r>
            </w:hyperlink>
            <w:hyperlink r:id="rId7">
              <w:r w:rsidRPr="008A2BC6">
                <w:rPr>
                  <w:rFonts w:asciiTheme="majorBidi" w:eastAsia="Simplified Arabic" w:hAnsiTheme="majorBidi"/>
                  <w:color w:val="000000"/>
                  <w:sz w:val="24"/>
                  <w:szCs w:val="24"/>
                  <w:u w:val="single"/>
                </w:rPr>
                <w:t>b.org/article-2023/263.pdf</w:t>
              </w:r>
            </w:hyperlink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>توظيف البحث العلمي في تحقيق اهداف التنمية المستدامة دراسة استطلاعية لآراء عدد من قيادات جامعة الموصل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عالمية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2022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hyperlink r:id="rId8">
              <w:r w:rsidRPr="008A2BC6">
                <w:rPr>
                  <w:rFonts w:asciiTheme="majorBidi" w:hAnsiTheme="majorBidi"/>
                  <w:b/>
                  <w:color w:val="000000"/>
                  <w:sz w:val="24"/>
                  <w:szCs w:val="24"/>
                  <w:u w:val="single"/>
                </w:rPr>
                <w:t>iasj.net/</w:t>
              </w:r>
              <w:proofErr w:type="spellStart"/>
              <w:r w:rsidRPr="008A2BC6">
                <w:rPr>
                  <w:rFonts w:asciiTheme="majorBidi" w:hAnsiTheme="majorBidi"/>
                  <w:b/>
                  <w:color w:val="000000"/>
                  <w:sz w:val="24"/>
                  <w:szCs w:val="24"/>
                  <w:u w:val="single"/>
                </w:rPr>
                <w:t>iasj</w:t>
              </w:r>
              <w:proofErr w:type="spellEnd"/>
              <w:r w:rsidRPr="008A2BC6">
                <w:rPr>
                  <w:rFonts w:asciiTheme="majorBidi" w:hAnsiTheme="majorBidi"/>
                  <w:b/>
                  <w:color w:val="000000"/>
                  <w:sz w:val="24"/>
                  <w:szCs w:val="24"/>
                  <w:u w:val="single"/>
                </w:rPr>
                <w:t>/download/a43a8113d7973bd5</w:t>
              </w:r>
            </w:hyperlink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 xml:space="preserve">لارتقاء بواقع التعليم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>الألكتروني</w:t>
            </w:r>
            <w:proofErr w:type="spellEnd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>والرقمنة</w:t>
            </w:r>
            <w:proofErr w:type="spellEnd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 xml:space="preserve"> في العراق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محلية/ مؤتمر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http://www.doi.org/10.25130/tjaes.19.SP3.2.4</w:t>
            </w:r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 xml:space="preserve">الفجوة الرقمية للتعليم في العراق ومتطلبات التحول الرقمي: دراسة استطلاعية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>لاراء</w:t>
            </w:r>
            <w:proofErr w:type="spellEnd"/>
            <w:r w:rsidRPr="008A2BC6">
              <w:rPr>
                <w:rFonts w:asciiTheme="majorBidi" w:hAnsiTheme="majorBidi"/>
                <w:b/>
                <w:sz w:val="24"/>
                <w:szCs w:val="24"/>
                <w:rtl/>
              </w:rPr>
              <w:t xml:space="preserve"> عينة من تدريسي جامعة الموصل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محلية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2022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hyperlink r:id="rId9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iasj.net/</w:t>
              </w:r>
              <w:proofErr w:type="spellStart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iasj</w:t>
              </w:r>
              <w:proofErr w:type="spellEnd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/download/17b68d2b1ded52dc</w:t>
              </w:r>
            </w:hyperlink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</w:rPr>
              <w:t xml:space="preserve">Adopting Social Responsibility and Knowledge sharing in Achieving the Requirements of </w:t>
            </w:r>
            <w:r w:rsidRPr="008A2BC6">
              <w:rPr>
                <w:rFonts w:asciiTheme="majorBidi" w:hAnsiTheme="majorBidi"/>
                <w:b/>
                <w:sz w:val="24"/>
                <w:szCs w:val="24"/>
              </w:rPr>
              <w:lastRenderedPageBreak/>
              <w:t xml:space="preserve">the Quality of Work Life in Industrial Organizations Descriptive and analytical study of a sample of workers in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</w:rPr>
              <w:t>Zaki</w:t>
            </w:r>
            <w:proofErr w:type="spellEnd"/>
            <w:r w:rsidRPr="008A2BC6">
              <w:rPr>
                <w:rFonts w:asciiTheme="majorBidi" w:hAnsiTheme="majorBidi"/>
                <w:b/>
                <w:sz w:val="24"/>
                <w:szCs w:val="24"/>
              </w:rPr>
              <w:t xml:space="preserve"> Iraq Juice Factory/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</w:rPr>
              <w:t>Duhok</w:t>
            </w:r>
            <w:proofErr w:type="spellEnd"/>
          </w:p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lastRenderedPageBreak/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عالمية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hyperlink r:id="rId10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 xml:space="preserve">Adopting Social Responsibility and Knowledge sharing in Achieving the Requirements of the Quality of Work Life in Industrial Organizations Descriptive and analytical study of a sample of workers in </w:t>
              </w:r>
              <w:proofErr w:type="spellStart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lastRenderedPageBreak/>
                <w:t>Zaki</w:t>
              </w:r>
              <w:proofErr w:type="spellEnd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 xml:space="preserve"> Iraq Juice Factory/ </w:t>
              </w:r>
              <w:proofErr w:type="spellStart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Duhok</w:t>
              </w:r>
              <w:proofErr w:type="spellEnd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 xml:space="preserve"> | Journal of Humanities and Social Sciences Research (jhssrjournal.com)</w:t>
              </w:r>
            </w:hyperlink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تلبية متطلبات مواصفة جودة المختبرات 17025 </w:t>
            </w: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بأعتماد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 بناء المعرفة وفق نظام ايزو 9001 دراسة وصفية تحليلية في مختبرات جامعة </w:t>
            </w: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نينوى</w:t>
            </w:r>
            <w:proofErr w:type="spellEnd"/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عالمية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2022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hyperlink r:id="rId11"/>
            <w:hyperlink r:id="rId12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(</w:t>
              </w:r>
            </w:hyperlink>
            <w:hyperlink r:id="rId13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hyperlink r:id="rId14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) </w:t>
              </w:r>
            </w:hyperlink>
            <w:hyperlink r:id="rId15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تلبية</w:t>
              </w:r>
            </w:hyperlink>
            <w:hyperlink r:id="rId16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17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متطلبات</w:t>
              </w:r>
            </w:hyperlink>
            <w:hyperlink r:id="rId18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19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مواصفة</w:t>
              </w:r>
            </w:hyperlink>
            <w:hyperlink r:id="rId20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21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جودة</w:t>
              </w:r>
            </w:hyperlink>
            <w:hyperlink r:id="rId22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23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المختبرات</w:t>
              </w:r>
            </w:hyperlink>
            <w:hyperlink r:id="rId24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17025 </w:t>
              </w:r>
            </w:hyperlink>
            <w:hyperlink r:id="rId25">
              <w:proofErr w:type="spellStart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بأعتماد</w:t>
              </w:r>
              <w:proofErr w:type="spellEnd"/>
            </w:hyperlink>
            <w:hyperlink r:id="rId26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27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بناء</w:t>
              </w:r>
            </w:hyperlink>
            <w:hyperlink r:id="rId28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29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المعرفة</w:t>
              </w:r>
            </w:hyperlink>
            <w:hyperlink r:id="rId30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31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وفق</w:t>
              </w:r>
            </w:hyperlink>
            <w:hyperlink r:id="rId32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33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نظام</w:t>
              </w:r>
            </w:hyperlink>
            <w:hyperlink r:id="rId34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35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ايزو</w:t>
              </w:r>
            </w:hyperlink>
            <w:hyperlink r:id="rId36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9001 </w:t>
              </w:r>
            </w:hyperlink>
            <w:hyperlink r:id="rId37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دراسة</w:t>
              </w:r>
            </w:hyperlink>
            <w:hyperlink r:id="rId38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39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وصفية</w:t>
              </w:r>
            </w:hyperlink>
            <w:hyperlink r:id="rId40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41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تحليلية</w:t>
              </w:r>
            </w:hyperlink>
            <w:hyperlink r:id="rId42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43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في</w:t>
              </w:r>
            </w:hyperlink>
            <w:hyperlink r:id="rId44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45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مختبرات</w:t>
              </w:r>
            </w:hyperlink>
            <w:hyperlink r:id="rId46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47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جامعة</w:t>
              </w:r>
            </w:hyperlink>
            <w:hyperlink r:id="rId48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49">
              <w:proofErr w:type="spellStart"/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>نينوى</w:t>
              </w:r>
              <w:proofErr w:type="spellEnd"/>
            </w:hyperlink>
            <w:hyperlink r:id="rId50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  <w:rtl/>
                </w:rPr>
                <w:t xml:space="preserve"> (</w:t>
              </w:r>
            </w:hyperlink>
            <w:hyperlink r:id="rId51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researchgate</w:t>
              </w:r>
            </w:hyperlink>
            <w:hyperlink r:id="rId52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53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hyperlink r:id="rId54">
              <w:r w:rsidRPr="008A2BC6">
                <w:rPr>
                  <w:rFonts w:asciiTheme="majorBidi" w:hAnsiTheme="majorBidi"/>
                  <w:b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- توظيف البحث العلمي في تحقيق اهداف التنمية المستدامة دراسة استطلاعية لآراء عدد من قيادات جامعة الموصل.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عالمية 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ISSN: 2618-0278 Vol. 5No. .</w:t>
            </w: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Specil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 xml:space="preserve"> </w:t>
            </w: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lssue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 xml:space="preserve"> May 2022</w:t>
            </w:r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الفجوة الرقمية للتعليم في العراق ومتطلبات التحول الرقمي: دراسة استطلاعية لآراء عينة من تدريسي جامعة الموصل.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 xml:space="preserve">عالمية 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https://doi.org/10.58564/MABDAA.1.1.2023.12</w:t>
            </w:r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متطلبات القيادة الاصيلة ودورها في تعزيز اسلوب 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</w:rPr>
              <w:t>Switch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 في منظمات الاعمال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 xml:space="preserve">عالمية 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</w:rPr>
              <w:t>Adoption of the environmental standard  ISO 14001:2015</w:t>
            </w:r>
          </w:p>
          <w:p w:rsidR="008A2BC6" w:rsidRPr="008A2BC6" w:rsidRDefault="008A2BC6" w:rsidP="008A2BC6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hAnsiTheme="majorBidi"/>
                <w:b/>
                <w:sz w:val="24"/>
                <w:szCs w:val="24"/>
              </w:rPr>
              <w:t xml:space="preserve"> In designing a tourist resort according to the goals of sustainable tourism / an applied study in the </w:t>
            </w:r>
            <w:proofErr w:type="spellStart"/>
            <w:r w:rsidRPr="008A2BC6">
              <w:rPr>
                <w:rFonts w:asciiTheme="majorBidi" w:hAnsiTheme="majorBidi"/>
                <w:b/>
                <w:sz w:val="24"/>
                <w:szCs w:val="24"/>
              </w:rPr>
              <w:t>Rashidiya</w:t>
            </w:r>
            <w:proofErr w:type="spellEnd"/>
            <w:r w:rsidRPr="008A2BC6">
              <w:rPr>
                <w:rFonts w:asciiTheme="majorBidi" w:hAnsiTheme="majorBidi"/>
                <w:b/>
                <w:sz w:val="24"/>
                <w:szCs w:val="24"/>
              </w:rPr>
              <w:t xml:space="preserve"> / Mosul site</w:t>
            </w:r>
          </w:p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 xml:space="preserve">عالمية 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اعتماد متطلبات الإدارة الخضراء مرتكزا لتحقيق الأهداف الشاملة للتنمية </w:t>
            </w:r>
            <w:r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المستدامة </w:t>
            </w:r>
            <w:proofErr w:type="spellStart"/>
            <w:r>
              <w:rPr>
                <w:rFonts w:asciiTheme="majorBidi" w:eastAsia="Simplified Arabic" w:hAnsiTheme="majorBidi"/>
                <w:sz w:val="24"/>
                <w:szCs w:val="24"/>
                <w:rtl/>
              </w:rPr>
              <w:t>دراسة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استطلاعية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 xml:space="preserve"> لآراء عينة من القيادات في 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lastRenderedPageBreak/>
              <w:t>جامعة الموصل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lastRenderedPageBreak/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محلي/ مؤتمر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2024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الجمعية العلمية للدراسات التربوية المستدامة</w:t>
            </w:r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متطلبات بناء المعرفة وانعكاسها على تحقيق اهداف التنمية المستدامة</w:t>
            </w: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عالمي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hAnsiTheme="majorBidi"/>
                <w:sz w:val="24"/>
                <w:szCs w:val="24"/>
              </w:rPr>
              <w:t>s.aijhssa.www</w:t>
            </w:r>
            <w:proofErr w:type="spellEnd"/>
            <w:r w:rsidRPr="008A2BC6">
              <w:rPr>
                <w:rFonts w:asciiTheme="majorBidi" w:hAnsiTheme="majorBidi"/>
                <w:sz w:val="24"/>
                <w:szCs w:val="24"/>
              </w:rPr>
              <w:t>://h</w:t>
            </w:r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 xml:space="preserve">Requirements For Achieving Knowledge In Teaching Performance To Develop The Creative Skills Of University Students / Exploratory Study Of A Sample Of Teachers At The University Of </w:t>
            </w:r>
            <w:proofErr w:type="spellStart"/>
            <w:r w:rsidRPr="008A2BC6">
              <w:rPr>
                <w:rFonts w:asciiTheme="majorBidi" w:hAnsiTheme="majorBidi"/>
                <w:sz w:val="24"/>
                <w:szCs w:val="24"/>
              </w:rPr>
              <w:t>Duhok</w:t>
            </w:r>
            <w:proofErr w:type="spellEnd"/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عالمي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ind w:right="237"/>
              <w:jc w:val="center"/>
              <w:rPr>
                <w:rFonts w:asciiTheme="majorBidi" w:hAnsiTheme="majorBidi"/>
                <w:sz w:val="24"/>
                <w:szCs w:val="24"/>
              </w:rPr>
            </w:pPr>
            <w:bookmarkStart w:id="1" w:name="_gjdgxs" w:colFirst="0" w:colLast="0"/>
            <w:bookmarkEnd w:id="1"/>
            <w:r w:rsidRPr="008A2BC6">
              <w:rPr>
                <w:rFonts w:asciiTheme="majorBidi" w:hAnsiTheme="majorBidi"/>
                <w:sz w:val="24"/>
                <w:szCs w:val="24"/>
              </w:rPr>
              <w:t>httjhssrjournal.com/</w:t>
            </w:r>
            <w:proofErr w:type="spellStart"/>
            <w:r w:rsidRPr="008A2BC6">
              <w:rPr>
                <w:rFonts w:asciiTheme="majorBidi" w:hAnsiTheme="majorBidi"/>
                <w:sz w:val="24"/>
                <w:szCs w:val="24"/>
              </w:rPr>
              <w:t>index.php</w:t>
            </w:r>
            <w:proofErr w:type="spellEnd"/>
            <w:r w:rsidRPr="008A2BC6">
              <w:rPr>
                <w:rFonts w:asciiTheme="majorBidi" w:hAnsiTheme="majorBidi"/>
                <w:sz w:val="24"/>
                <w:szCs w:val="24"/>
              </w:rPr>
              <w:t>/journal/article/view/259</w:t>
            </w:r>
          </w:p>
        </w:tc>
      </w:tr>
      <w:tr w:rsidR="008A2BC6" w:rsidRPr="008A2BC6" w:rsidTr="008A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النتاج البحثي معيارا للدخول لتصنيف الجامعات العالمية/ دراسة استطلاعية لآراء عدد من تدريسي كلية الادارة والاقتصاد/ جامعة الموصل</w:t>
            </w:r>
          </w:p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محلي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2023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ISSN 2074-5621</w:t>
            </w:r>
          </w:p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8A2BC6" w:rsidRPr="008A2BC6" w:rsidTr="008A2BC6">
        <w:tc>
          <w:tcPr>
            <w:tcW w:w="647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225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  <w:rtl/>
              </w:rPr>
              <w:t xml:space="preserve">دور الذكاء الاصطناعي في تحسين جودة البحث العلمي </w:t>
            </w:r>
          </w:p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</w:rPr>
              <w:t>CHATGPT</w:t>
            </w:r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  <w:rtl/>
              </w:rPr>
              <w:t xml:space="preserve"> 3.5)  </w:t>
            </w:r>
            <w:proofErr w:type="spellStart"/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  <w:rtl/>
              </w:rPr>
              <w:t>انموذجا</w:t>
            </w:r>
            <w:proofErr w:type="spellEnd"/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  <w:rtl/>
              </w:rPr>
              <w:t xml:space="preserve"> )</w:t>
            </w:r>
          </w:p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b/>
                <w:sz w:val="24"/>
                <w:szCs w:val="24"/>
              </w:rPr>
            </w:pPr>
            <w:r w:rsidRPr="008A2BC6">
              <w:rPr>
                <w:rFonts w:asciiTheme="majorBidi" w:eastAsia="Simplified Arabic" w:hAnsiTheme="majorBidi"/>
                <w:b/>
                <w:sz w:val="24"/>
                <w:szCs w:val="24"/>
                <w:rtl/>
              </w:rPr>
              <w:t>دراسة تحليلية لآراء عينة من طلبة الدراسات العليا في كلية الادارة والاقتصاد /جامعة الموصل</w:t>
            </w:r>
          </w:p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2BC6" w:rsidRPr="008A2BC6" w:rsidRDefault="008A2BC6" w:rsidP="008A2BC6">
            <w:pPr>
              <w:jc w:val="center"/>
              <w:rPr>
                <w:rFonts w:asciiTheme="majorBidi" w:eastAsia="Simplified Arabic" w:hAnsiTheme="majorBidi"/>
                <w:sz w:val="24"/>
                <w:szCs w:val="24"/>
              </w:rPr>
            </w:pPr>
            <w:proofErr w:type="spellStart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  <w:lang w:bidi="ar-IQ"/>
              </w:rPr>
              <w:t>.</w:t>
            </w:r>
            <w:r w:rsidRPr="008A2BC6">
              <w:rPr>
                <w:rFonts w:asciiTheme="majorBidi" w:eastAsia="Simplified Arabic" w:hAnsiTheme="majorBidi"/>
                <w:sz w:val="24"/>
                <w:szCs w:val="24"/>
                <w:rtl/>
              </w:rPr>
              <w:t>منال عبد الجبار السماك</w:t>
            </w:r>
          </w:p>
        </w:tc>
        <w:tc>
          <w:tcPr>
            <w:tcW w:w="99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محلي/ مؤتمر</w:t>
            </w:r>
          </w:p>
        </w:tc>
        <w:tc>
          <w:tcPr>
            <w:tcW w:w="810" w:type="dxa"/>
          </w:tcPr>
          <w:p w:rsidR="008A2BC6" w:rsidRPr="008A2BC6" w:rsidRDefault="008A2BC6" w:rsidP="008A2BC6">
            <w:pPr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</w:rPr>
              <w:t>2024</w:t>
            </w:r>
          </w:p>
        </w:tc>
        <w:tc>
          <w:tcPr>
            <w:tcW w:w="4950" w:type="dxa"/>
          </w:tcPr>
          <w:p w:rsidR="008A2BC6" w:rsidRPr="008A2BC6" w:rsidRDefault="008A2BC6" w:rsidP="008A2BC6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8A2BC6">
              <w:rPr>
                <w:rFonts w:asciiTheme="majorBidi" w:hAnsiTheme="majorBidi"/>
                <w:sz w:val="24"/>
                <w:szCs w:val="24"/>
                <w:rtl/>
              </w:rPr>
              <w:t>جامعة وارث الانبياء</w:t>
            </w:r>
          </w:p>
        </w:tc>
      </w:tr>
    </w:tbl>
    <w:p w:rsidR="00F035F2" w:rsidRPr="008A2BC6" w:rsidRDefault="00F035F2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F035F2" w:rsidRPr="008A2BC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035F2"/>
    <w:rsid w:val="004C0653"/>
    <w:rsid w:val="008A2BC6"/>
    <w:rsid w:val="00F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1"/>
    <w:uiPriority w:val="68"/>
    <w:rsid w:val="008A2B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1"/>
    <w:uiPriority w:val="68"/>
    <w:rsid w:val="008A2B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18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6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9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1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4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2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7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0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jocb.org/article-2023/263.pdf" TargetMode="External"/><Relationship Id="rId12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17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5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3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8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6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0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9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1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4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1" Type="http://schemas.openxmlformats.org/officeDocument/2006/relationships/styles" Target="styles.xml"/><Relationship Id="rId6" Type="http://schemas.openxmlformats.org/officeDocument/2006/relationships/hyperlink" Target="https://ijocb.org/article-2023/263.pdf" TargetMode="External"/><Relationship Id="rId11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4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2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7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0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5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3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3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8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6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9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10" Type="http://schemas.openxmlformats.org/officeDocument/2006/relationships/hyperlink" Target="https://jhssrjournal.com/index.php/journal/article/view/259" TargetMode="External"/><Relationship Id="rId19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1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4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2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/download/17b68d2b1ded52dc" TargetMode="External"/><Relationship Id="rId14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2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27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0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5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3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48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asj.net/iasj/download/a43a8113d7973bd5" TargetMode="External"/><Relationship Id="rId51" Type="http://schemas.openxmlformats.org/officeDocument/2006/relationships/hyperlink" Target="https://www.researchgate.net/publication/364107228_tlbyt_mttlbat_mwasft_jwdt_almkhtbrat_17025_batmad_bna_almrft_wfq_nzam_ayzw_9001_drast_wsfyt_thlylyt_fy_mkhtbrat_jamt_nynw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DeQQai7</dc:creator>
  <cp:lastModifiedBy>DeQQai7</cp:lastModifiedBy>
  <cp:revision>2</cp:revision>
  <cp:lastPrinted>2024-05-25T21:36:00Z</cp:lastPrinted>
  <dcterms:created xsi:type="dcterms:W3CDTF">2024-05-25T21:26:00Z</dcterms:created>
  <dcterms:modified xsi:type="dcterms:W3CDTF">2024-05-25T22:32:00Z</dcterms:modified>
</cp:coreProperties>
</file>