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DC" w:rsidRDefault="00F62786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295400" cy="105727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34DC" w:rsidRDefault="001434DC">
      <w:pPr>
        <w:jc w:val="both"/>
      </w:pPr>
    </w:p>
    <w:p w:rsidR="001434DC" w:rsidRDefault="001434DC">
      <w:pPr>
        <w:jc w:val="center"/>
        <w:rPr>
          <w:color w:val="E36C09"/>
          <w:sz w:val="32"/>
          <w:szCs w:val="32"/>
        </w:rPr>
      </w:pPr>
    </w:p>
    <w:p w:rsidR="001434DC" w:rsidRDefault="00F62786">
      <w:pPr>
        <w:jc w:val="center"/>
        <w:rPr>
          <w:color w:val="E36C09"/>
          <w:sz w:val="32"/>
          <w:szCs w:val="32"/>
        </w:rPr>
      </w:pPr>
      <w:r>
        <w:rPr>
          <w:color w:val="E36C09"/>
          <w:sz w:val="32"/>
          <w:szCs w:val="32"/>
          <w:rtl/>
        </w:rPr>
        <w:t>كلية العلوم السياحية</w:t>
      </w:r>
    </w:p>
    <w:p w:rsidR="001434DC" w:rsidRDefault="00F62786">
      <w:pPr>
        <w:jc w:val="center"/>
        <w:rPr>
          <w:color w:val="E36C09"/>
          <w:sz w:val="40"/>
          <w:szCs w:val="40"/>
        </w:rPr>
      </w:pPr>
      <w:r>
        <w:rPr>
          <w:color w:val="E36C09"/>
          <w:sz w:val="32"/>
          <w:szCs w:val="32"/>
          <w:rtl/>
        </w:rPr>
        <w:t xml:space="preserve">البحوث المنشورة لتدريسيي قسم الدراسات السياحية للأعوام </w:t>
      </w:r>
      <w:r>
        <w:rPr>
          <w:b/>
          <w:color w:val="E36C09"/>
          <w:sz w:val="40"/>
          <w:szCs w:val="40"/>
        </w:rPr>
        <w:t>2022/2023/2024</w:t>
      </w:r>
    </w:p>
    <w:tbl>
      <w:tblPr>
        <w:tblStyle w:val="2-6"/>
        <w:bidiVisual/>
        <w:tblW w:w="13646" w:type="dxa"/>
        <w:tblLayout w:type="fixed"/>
        <w:tblLook w:val="0400" w:firstRow="0" w:lastRow="0" w:firstColumn="0" w:lastColumn="0" w:noHBand="0" w:noVBand="1"/>
      </w:tblPr>
      <w:tblGrid>
        <w:gridCol w:w="448"/>
        <w:gridCol w:w="4835"/>
        <w:gridCol w:w="2123"/>
        <w:gridCol w:w="1137"/>
        <w:gridCol w:w="1276"/>
        <w:gridCol w:w="3827"/>
      </w:tblGrid>
      <w:tr w:rsidR="001D5A9D" w:rsidTr="001D5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" w:type="dxa"/>
          </w:tcPr>
          <w:p w:rsidR="001D5A9D" w:rsidRDefault="001D5A9D" w:rsidP="001D5A9D">
            <w:pPr>
              <w:spacing w:line="360" w:lineRule="auto"/>
              <w:jc w:val="center"/>
            </w:pPr>
            <w:r>
              <w:rPr>
                <w:rtl/>
              </w:rPr>
              <w:t>ت</w:t>
            </w:r>
          </w:p>
        </w:tc>
        <w:tc>
          <w:tcPr>
            <w:tcW w:w="4835" w:type="dxa"/>
          </w:tcPr>
          <w:p w:rsidR="001D5A9D" w:rsidRPr="001D5A9D" w:rsidRDefault="001D5A9D" w:rsidP="001D5A9D">
            <w:pPr>
              <w:spacing w:line="360" w:lineRule="auto"/>
              <w:jc w:val="center"/>
              <w:rPr>
                <w:bCs/>
              </w:rPr>
            </w:pPr>
            <w:r w:rsidRPr="001D5A9D">
              <w:rPr>
                <w:bCs/>
                <w:rtl/>
              </w:rPr>
              <w:t>عنوان البحث</w:t>
            </w:r>
          </w:p>
        </w:tc>
        <w:tc>
          <w:tcPr>
            <w:tcW w:w="2123" w:type="dxa"/>
          </w:tcPr>
          <w:p w:rsidR="001D5A9D" w:rsidRPr="001D5A9D" w:rsidRDefault="001D5A9D" w:rsidP="001D5A9D">
            <w:pPr>
              <w:spacing w:line="360" w:lineRule="auto"/>
              <w:jc w:val="center"/>
              <w:rPr>
                <w:bCs/>
              </w:rPr>
            </w:pPr>
            <w:r w:rsidRPr="001D5A9D">
              <w:rPr>
                <w:bCs/>
                <w:rtl/>
              </w:rPr>
              <w:t>أسم التدريسي</w:t>
            </w:r>
          </w:p>
        </w:tc>
        <w:tc>
          <w:tcPr>
            <w:tcW w:w="1137" w:type="dxa"/>
          </w:tcPr>
          <w:p w:rsidR="001D5A9D" w:rsidRPr="001D5A9D" w:rsidRDefault="001D5A9D" w:rsidP="001D5A9D">
            <w:pPr>
              <w:spacing w:line="360" w:lineRule="auto"/>
              <w:jc w:val="center"/>
              <w:rPr>
                <w:bCs/>
              </w:rPr>
            </w:pPr>
            <w:r w:rsidRPr="001D5A9D">
              <w:rPr>
                <w:bCs/>
                <w:rtl/>
              </w:rPr>
              <w:t>نوع البحث</w:t>
            </w:r>
          </w:p>
          <w:p w:rsidR="001D5A9D" w:rsidRPr="001D5A9D" w:rsidRDefault="001D5A9D" w:rsidP="001D5A9D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D5A9D" w:rsidRPr="001D5A9D" w:rsidRDefault="001D5A9D" w:rsidP="001D5A9D">
            <w:pPr>
              <w:spacing w:line="360" w:lineRule="auto"/>
              <w:jc w:val="center"/>
              <w:rPr>
                <w:bCs/>
              </w:rPr>
            </w:pPr>
            <w:r w:rsidRPr="001D5A9D">
              <w:rPr>
                <w:bCs/>
                <w:rtl/>
              </w:rPr>
              <w:t>سنة النشر</w:t>
            </w:r>
          </w:p>
        </w:tc>
        <w:tc>
          <w:tcPr>
            <w:tcW w:w="3827" w:type="dxa"/>
          </w:tcPr>
          <w:p w:rsidR="001D5A9D" w:rsidRPr="001D5A9D" w:rsidRDefault="001D5A9D" w:rsidP="001D5A9D">
            <w:pPr>
              <w:spacing w:line="360" w:lineRule="auto"/>
              <w:jc w:val="center"/>
              <w:rPr>
                <w:bCs/>
              </w:rPr>
            </w:pPr>
            <w:r w:rsidRPr="001D5A9D">
              <w:rPr>
                <w:bCs/>
              </w:rPr>
              <w:t>DOI</w:t>
            </w:r>
          </w:p>
        </w:tc>
      </w:tr>
      <w:tr w:rsidR="001D5A9D" w:rsidTr="001D5A9D">
        <w:tc>
          <w:tcPr>
            <w:tcW w:w="448" w:type="dxa"/>
          </w:tcPr>
          <w:p w:rsidR="001D5A9D" w:rsidRDefault="001D5A9D" w:rsidP="001D5A9D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4835" w:type="dxa"/>
          </w:tcPr>
          <w:p w:rsidR="001D5A9D" w:rsidRDefault="001D5A9D" w:rsidP="001D5A9D">
            <w:pPr>
              <w:spacing w:line="360" w:lineRule="auto"/>
              <w:jc w:val="both"/>
            </w:pPr>
            <w:r>
              <w:rPr>
                <w:rtl/>
              </w:rPr>
              <w:t xml:space="preserve">العلاقة المكانية بين استعمالات الأرض الزراعية واصناف الترب في قضاء </w:t>
            </w:r>
            <w:proofErr w:type="spellStart"/>
            <w:r>
              <w:rPr>
                <w:rtl/>
              </w:rPr>
              <w:t>تلكيف</w:t>
            </w:r>
            <w:proofErr w:type="spellEnd"/>
            <w:r>
              <w:rPr>
                <w:rtl/>
              </w:rPr>
              <w:t xml:space="preserve"> باستخدام </w:t>
            </w:r>
            <w:proofErr w:type="spellStart"/>
            <w:r>
              <w:rPr>
                <w:rtl/>
              </w:rPr>
              <w:t>التقانات</w:t>
            </w:r>
            <w:proofErr w:type="spellEnd"/>
            <w:r>
              <w:rPr>
                <w:rtl/>
              </w:rPr>
              <w:t xml:space="preserve"> المعاصرة.</w:t>
            </w:r>
          </w:p>
        </w:tc>
        <w:tc>
          <w:tcPr>
            <w:tcW w:w="2123" w:type="dxa"/>
            <w:vAlign w:val="center"/>
          </w:tcPr>
          <w:p w:rsidR="001D5A9D" w:rsidRDefault="001D5A9D" w:rsidP="001D5A9D">
            <w:pPr>
              <w:spacing w:line="360" w:lineRule="auto"/>
              <w:jc w:val="center"/>
            </w:pPr>
            <w:proofErr w:type="spellStart"/>
            <w:r>
              <w:rPr>
                <w:rtl/>
              </w:rPr>
              <w:t>ا.م.د.منال</w:t>
            </w:r>
            <w:proofErr w:type="spellEnd"/>
            <w:r>
              <w:rPr>
                <w:rtl/>
              </w:rPr>
              <w:t xml:space="preserve"> رأفت</w:t>
            </w:r>
          </w:p>
        </w:tc>
        <w:tc>
          <w:tcPr>
            <w:tcW w:w="1137" w:type="dxa"/>
            <w:vAlign w:val="center"/>
          </w:tcPr>
          <w:p w:rsidR="001D5A9D" w:rsidRDefault="001D5A9D" w:rsidP="001D5A9D">
            <w:pPr>
              <w:spacing w:line="360" w:lineRule="auto"/>
              <w:jc w:val="center"/>
            </w:pPr>
            <w:r>
              <w:rPr>
                <w:rtl/>
              </w:rPr>
              <w:t>محلي</w:t>
            </w:r>
          </w:p>
        </w:tc>
        <w:tc>
          <w:tcPr>
            <w:tcW w:w="1276" w:type="dxa"/>
            <w:vAlign w:val="center"/>
          </w:tcPr>
          <w:p w:rsidR="001D5A9D" w:rsidRDefault="001D5A9D" w:rsidP="001D5A9D">
            <w:pPr>
              <w:spacing w:line="360" w:lineRule="auto"/>
              <w:jc w:val="center"/>
            </w:pPr>
            <w:r>
              <w:t>2022</w:t>
            </w:r>
          </w:p>
        </w:tc>
        <w:tc>
          <w:tcPr>
            <w:tcW w:w="3827" w:type="dxa"/>
          </w:tcPr>
          <w:p w:rsidR="001D5A9D" w:rsidRDefault="001D5A9D" w:rsidP="001D5A9D">
            <w:pPr>
              <w:spacing w:line="360" w:lineRule="auto"/>
              <w:jc w:val="both"/>
            </w:pPr>
            <w:r>
              <w:t>https://www.researchgate.net/publication/375372250_allaqt_almkanyt_alartbatyt_byn_astmalat_alard_alzrayt_waltrb_fy_qda_tlkyf</w:t>
            </w:r>
          </w:p>
        </w:tc>
      </w:tr>
      <w:tr w:rsidR="001D5A9D" w:rsidTr="001D5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" w:type="dxa"/>
          </w:tcPr>
          <w:p w:rsidR="001D5A9D" w:rsidRDefault="001D5A9D" w:rsidP="001D5A9D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4835" w:type="dxa"/>
          </w:tcPr>
          <w:p w:rsidR="001D5A9D" w:rsidRDefault="001D5A9D" w:rsidP="001D5A9D">
            <w:pPr>
              <w:spacing w:line="360" w:lineRule="auto"/>
              <w:jc w:val="both"/>
            </w:pPr>
            <w:r>
              <w:rPr>
                <w:rtl/>
              </w:rPr>
              <w:t xml:space="preserve">تحليل جغرافي لاستعمالات الأرض الزراعية في قضاء </w:t>
            </w:r>
            <w:proofErr w:type="spellStart"/>
            <w:r>
              <w:rPr>
                <w:rtl/>
              </w:rPr>
              <w:t>تلكيف</w:t>
            </w:r>
            <w:proofErr w:type="spellEnd"/>
          </w:p>
        </w:tc>
        <w:tc>
          <w:tcPr>
            <w:tcW w:w="2123" w:type="dxa"/>
            <w:vAlign w:val="center"/>
          </w:tcPr>
          <w:p w:rsidR="001D5A9D" w:rsidRDefault="001D5A9D" w:rsidP="001D5A9D">
            <w:pPr>
              <w:spacing w:line="360" w:lineRule="auto"/>
              <w:jc w:val="center"/>
            </w:pPr>
            <w:proofErr w:type="spellStart"/>
            <w:r>
              <w:rPr>
                <w:rtl/>
              </w:rPr>
              <w:t>ا.م.د.منال</w:t>
            </w:r>
            <w:proofErr w:type="spellEnd"/>
            <w:r>
              <w:rPr>
                <w:rtl/>
              </w:rPr>
              <w:t xml:space="preserve"> رأفت</w:t>
            </w:r>
          </w:p>
        </w:tc>
        <w:tc>
          <w:tcPr>
            <w:tcW w:w="1137" w:type="dxa"/>
            <w:vAlign w:val="center"/>
          </w:tcPr>
          <w:p w:rsidR="001D5A9D" w:rsidRDefault="001D5A9D" w:rsidP="001D5A9D">
            <w:pPr>
              <w:spacing w:line="360" w:lineRule="auto"/>
              <w:jc w:val="center"/>
            </w:pPr>
            <w:r>
              <w:rPr>
                <w:rtl/>
              </w:rPr>
              <w:t>محلي</w:t>
            </w:r>
          </w:p>
        </w:tc>
        <w:tc>
          <w:tcPr>
            <w:tcW w:w="1276" w:type="dxa"/>
            <w:vAlign w:val="center"/>
          </w:tcPr>
          <w:p w:rsidR="001D5A9D" w:rsidRDefault="001D5A9D" w:rsidP="001D5A9D">
            <w:pPr>
              <w:spacing w:line="360" w:lineRule="auto"/>
              <w:jc w:val="center"/>
            </w:pPr>
            <w:r>
              <w:t>2022</w:t>
            </w:r>
          </w:p>
        </w:tc>
        <w:tc>
          <w:tcPr>
            <w:tcW w:w="3827" w:type="dxa"/>
          </w:tcPr>
          <w:p w:rsidR="001D5A9D" w:rsidRDefault="001D5A9D" w:rsidP="001D5A9D">
            <w:pPr>
              <w:spacing w:line="360" w:lineRule="auto"/>
              <w:jc w:val="both"/>
            </w:pPr>
          </w:p>
        </w:tc>
      </w:tr>
      <w:tr w:rsidR="001D5A9D" w:rsidTr="001D5A9D">
        <w:tc>
          <w:tcPr>
            <w:tcW w:w="448" w:type="dxa"/>
          </w:tcPr>
          <w:p w:rsidR="001D5A9D" w:rsidRDefault="001D5A9D" w:rsidP="001D5A9D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4835" w:type="dxa"/>
          </w:tcPr>
          <w:p w:rsidR="001D5A9D" w:rsidRDefault="001D5A9D" w:rsidP="001D5A9D">
            <w:pPr>
              <w:spacing w:line="360" w:lineRule="auto"/>
              <w:jc w:val="both"/>
            </w:pPr>
            <w:r>
              <w:rPr>
                <w:rtl/>
              </w:rPr>
              <w:t xml:space="preserve">الخصائص البشرية المؤثرة على استعمالات الأرض الزراعية في قضاء </w:t>
            </w:r>
            <w:proofErr w:type="spellStart"/>
            <w:r>
              <w:rPr>
                <w:rtl/>
              </w:rPr>
              <w:t>تلكيف</w:t>
            </w:r>
            <w:proofErr w:type="spellEnd"/>
          </w:p>
        </w:tc>
        <w:tc>
          <w:tcPr>
            <w:tcW w:w="2123" w:type="dxa"/>
            <w:vAlign w:val="center"/>
          </w:tcPr>
          <w:p w:rsidR="001D5A9D" w:rsidRDefault="001D5A9D" w:rsidP="001D5A9D">
            <w:pPr>
              <w:spacing w:line="360" w:lineRule="auto"/>
              <w:jc w:val="center"/>
            </w:pPr>
            <w:proofErr w:type="spellStart"/>
            <w:r>
              <w:rPr>
                <w:rtl/>
              </w:rPr>
              <w:t>ا.م.د.منال</w:t>
            </w:r>
            <w:proofErr w:type="spellEnd"/>
            <w:r>
              <w:rPr>
                <w:rtl/>
              </w:rPr>
              <w:t xml:space="preserve"> رأفت</w:t>
            </w:r>
          </w:p>
        </w:tc>
        <w:tc>
          <w:tcPr>
            <w:tcW w:w="1137" w:type="dxa"/>
            <w:vAlign w:val="center"/>
          </w:tcPr>
          <w:p w:rsidR="001D5A9D" w:rsidRDefault="001D5A9D" w:rsidP="001D5A9D">
            <w:pPr>
              <w:spacing w:line="360" w:lineRule="auto"/>
              <w:jc w:val="center"/>
            </w:pPr>
            <w:r>
              <w:rPr>
                <w:rtl/>
              </w:rPr>
              <w:t>محلي</w:t>
            </w:r>
          </w:p>
        </w:tc>
        <w:tc>
          <w:tcPr>
            <w:tcW w:w="1276" w:type="dxa"/>
            <w:vAlign w:val="center"/>
          </w:tcPr>
          <w:p w:rsidR="001D5A9D" w:rsidRDefault="001D5A9D" w:rsidP="001D5A9D">
            <w:pPr>
              <w:spacing w:line="360" w:lineRule="auto"/>
              <w:jc w:val="center"/>
            </w:pPr>
            <w:r>
              <w:t>2022</w:t>
            </w:r>
          </w:p>
        </w:tc>
        <w:tc>
          <w:tcPr>
            <w:tcW w:w="3827" w:type="dxa"/>
          </w:tcPr>
          <w:p w:rsidR="001D5A9D" w:rsidRDefault="001D5A9D" w:rsidP="001D5A9D">
            <w:pPr>
              <w:spacing w:line="360" w:lineRule="auto"/>
              <w:jc w:val="both"/>
            </w:pPr>
          </w:p>
        </w:tc>
      </w:tr>
      <w:tr w:rsidR="001D5A9D" w:rsidTr="001D5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" w:type="dxa"/>
          </w:tcPr>
          <w:p w:rsidR="001D5A9D" w:rsidRDefault="001D5A9D" w:rsidP="001D5A9D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4835" w:type="dxa"/>
          </w:tcPr>
          <w:p w:rsidR="001D5A9D" w:rsidRDefault="001D5A9D" w:rsidP="001D5A9D">
            <w:pPr>
              <w:spacing w:line="360" w:lineRule="auto"/>
              <w:jc w:val="both"/>
            </w:pPr>
            <w:r>
              <w:rPr>
                <w:rtl/>
              </w:rPr>
              <w:t>التوزيع المكاني للإنتاج الزراعي في ناحية حمام العليل</w:t>
            </w:r>
          </w:p>
        </w:tc>
        <w:tc>
          <w:tcPr>
            <w:tcW w:w="2123" w:type="dxa"/>
            <w:vAlign w:val="center"/>
          </w:tcPr>
          <w:p w:rsidR="001D5A9D" w:rsidRDefault="001D5A9D" w:rsidP="001D5A9D">
            <w:pPr>
              <w:spacing w:line="360" w:lineRule="auto"/>
              <w:jc w:val="center"/>
            </w:pPr>
            <w:proofErr w:type="spellStart"/>
            <w:r>
              <w:rPr>
                <w:rtl/>
              </w:rPr>
              <w:t>ا.م.د.منال</w:t>
            </w:r>
            <w:proofErr w:type="spellEnd"/>
            <w:r>
              <w:rPr>
                <w:rtl/>
              </w:rPr>
              <w:t xml:space="preserve"> رأفت</w:t>
            </w:r>
          </w:p>
        </w:tc>
        <w:tc>
          <w:tcPr>
            <w:tcW w:w="1137" w:type="dxa"/>
            <w:vAlign w:val="center"/>
          </w:tcPr>
          <w:p w:rsidR="001D5A9D" w:rsidRDefault="001D5A9D" w:rsidP="001D5A9D">
            <w:pPr>
              <w:spacing w:line="360" w:lineRule="auto"/>
              <w:jc w:val="center"/>
            </w:pPr>
            <w:r>
              <w:rPr>
                <w:rtl/>
              </w:rPr>
              <w:t>محلي</w:t>
            </w:r>
          </w:p>
        </w:tc>
        <w:tc>
          <w:tcPr>
            <w:tcW w:w="1276" w:type="dxa"/>
            <w:vAlign w:val="center"/>
          </w:tcPr>
          <w:p w:rsidR="001D5A9D" w:rsidRDefault="001D5A9D" w:rsidP="001D5A9D">
            <w:pPr>
              <w:spacing w:line="360" w:lineRule="auto"/>
              <w:jc w:val="center"/>
            </w:pPr>
            <w:r>
              <w:t>2023</w:t>
            </w:r>
          </w:p>
        </w:tc>
        <w:tc>
          <w:tcPr>
            <w:tcW w:w="3827" w:type="dxa"/>
          </w:tcPr>
          <w:p w:rsidR="001D5A9D" w:rsidRDefault="001D5A9D" w:rsidP="001D5A9D">
            <w:pPr>
              <w:spacing w:line="360" w:lineRule="auto"/>
              <w:jc w:val="both"/>
            </w:pPr>
          </w:p>
        </w:tc>
      </w:tr>
      <w:tr w:rsidR="001D5A9D" w:rsidTr="001D5A9D">
        <w:tc>
          <w:tcPr>
            <w:tcW w:w="448" w:type="dxa"/>
          </w:tcPr>
          <w:p w:rsidR="001D5A9D" w:rsidRDefault="001D5A9D" w:rsidP="001D5A9D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4835" w:type="dxa"/>
          </w:tcPr>
          <w:p w:rsidR="001D5A9D" w:rsidRDefault="001D5A9D" w:rsidP="001D5A9D">
            <w:pPr>
              <w:spacing w:line="360" w:lineRule="auto"/>
              <w:jc w:val="both"/>
            </w:pPr>
            <w:r>
              <w:rPr>
                <w:rtl/>
              </w:rPr>
              <w:t>التوزيع المكاني لاستعمالات الأرض الزراعية في ناحية بعشيقة لسنة 2022</w:t>
            </w:r>
          </w:p>
        </w:tc>
        <w:tc>
          <w:tcPr>
            <w:tcW w:w="2123" w:type="dxa"/>
            <w:vAlign w:val="center"/>
          </w:tcPr>
          <w:p w:rsidR="001D5A9D" w:rsidRDefault="001D5A9D" w:rsidP="001D5A9D">
            <w:pPr>
              <w:spacing w:line="360" w:lineRule="auto"/>
              <w:jc w:val="center"/>
            </w:pPr>
            <w:proofErr w:type="spellStart"/>
            <w:r>
              <w:rPr>
                <w:rtl/>
              </w:rPr>
              <w:t>ا.م.د.منال</w:t>
            </w:r>
            <w:proofErr w:type="spellEnd"/>
            <w:r>
              <w:rPr>
                <w:rtl/>
              </w:rPr>
              <w:t xml:space="preserve"> رأفت</w:t>
            </w:r>
          </w:p>
        </w:tc>
        <w:tc>
          <w:tcPr>
            <w:tcW w:w="1137" w:type="dxa"/>
            <w:vAlign w:val="center"/>
          </w:tcPr>
          <w:p w:rsidR="001D5A9D" w:rsidRDefault="001D5A9D" w:rsidP="001D5A9D">
            <w:pPr>
              <w:spacing w:line="360" w:lineRule="auto"/>
              <w:jc w:val="center"/>
            </w:pPr>
            <w:r>
              <w:rPr>
                <w:rtl/>
              </w:rPr>
              <w:t>محلي</w:t>
            </w:r>
          </w:p>
        </w:tc>
        <w:tc>
          <w:tcPr>
            <w:tcW w:w="1276" w:type="dxa"/>
            <w:vAlign w:val="center"/>
          </w:tcPr>
          <w:p w:rsidR="001D5A9D" w:rsidRDefault="001D5A9D" w:rsidP="001D5A9D">
            <w:pPr>
              <w:spacing w:line="360" w:lineRule="auto"/>
              <w:jc w:val="center"/>
            </w:pPr>
            <w:r>
              <w:t>2023</w:t>
            </w:r>
          </w:p>
        </w:tc>
        <w:tc>
          <w:tcPr>
            <w:tcW w:w="3827" w:type="dxa"/>
          </w:tcPr>
          <w:p w:rsidR="001D5A9D" w:rsidRDefault="001D5A9D" w:rsidP="001D5A9D">
            <w:pPr>
              <w:spacing w:line="360" w:lineRule="auto"/>
              <w:jc w:val="both"/>
            </w:pPr>
          </w:p>
        </w:tc>
      </w:tr>
      <w:tr w:rsidR="001D5A9D" w:rsidTr="001D5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" w:type="dxa"/>
          </w:tcPr>
          <w:p w:rsidR="001D5A9D" w:rsidRDefault="001D5A9D" w:rsidP="001D5A9D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4835" w:type="dxa"/>
          </w:tcPr>
          <w:p w:rsidR="001D5A9D" w:rsidRDefault="001D5A9D" w:rsidP="001D5A9D">
            <w:pPr>
              <w:spacing w:line="360" w:lineRule="auto"/>
              <w:jc w:val="both"/>
            </w:pPr>
            <w:r>
              <w:t xml:space="preserve">Spatial statistical analysis of agricultural production in the area of </w:t>
            </w:r>
            <w:proofErr w:type="spellStart"/>
            <w:r>
              <w:t>Hammam</w:t>
            </w:r>
            <w:proofErr w:type="spellEnd"/>
            <w:r>
              <w:t xml:space="preserve"> Al-</w:t>
            </w:r>
            <w:proofErr w:type="spellStart"/>
            <w:r>
              <w:t>Alil</w:t>
            </w:r>
            <w:proofErr w:type="spellEnd"/>
          </w:p>
        </w:tc>
        <w:tc>
          <w:tcPr>
            <w:tcW w:w="2123" w:type="dxa"/>
            <w:vAlign w:val="center"/>
          </w:tcPr>
          <w:p w:rsidR="001D5A9D" w:rsidRDefault="001D5A9D" w:rsidP="001D5A9D">
            <w:pPr>
              <w:spacing w:line="360" w:lineRule="auto"/>
              <w:jc w:val="center"/>
            </w:pPr>
            <w:proofErr w:type="spellStart"/>
            <w:r>
              <w:rPr>
                <w:rtl/>
              </w:rPr>
              <w:t>ا.م.د.منال</w:t>
            </w:r>
            <w:proofErr w:type="spellEnd"/>
            <w:r>
              <w:rPr>
                <w:rtl/>
              </w:rPr>
              <w:t xml:space="preserve"> رأفت</w:t>
            </w:r>
          </w:p>
        </w:tc>
        <w:tc>
          <w:tcPr>
            <w:tcW w:w="1137" w:type="dxa"/>
            <w:vAlign w:val="center"/>
          </w:tcPr>
          <w:p w:rsidR="001D5A9D" w:rsidRDefault="001D5A9D" w:rsidP="001D5A9D">
            <w:pPr>
              <w:spacing w:line="360" w:lineRule="auto"/>
              <w:jc w:val="center"/>
            </w:pPr>
            <w:proofErr w:type="spellStart"/>
            <w:r>
              <w:rPr>
                <w:rtl/>
              </w:rPr>
              <w:t>سكوبس</w:t>
            </w:r>
            <w:proofErr w:type="spellEnd"/>
          </w:p>
        </w:tc>
        <w:tc>
          <w:tcPr>
            <w:tcW w:w="1276" w:type="dxa"/>
            <w:vAlign w:val="center"/>
          </w:tcPr>
          <w:p w:rsidR="001D5A9D" w:rsidRDefault="001D5A9D" w:rsidP="001D5A9D">
            <w:pPr>
              <w:spacing w:line="360" w:lineRule="auto"/>
              <w:jc w:val="center"/>
            </w:pPr>
            <w:r>
              <w:t>2023</w:t>
            </w:r>
          </w:p>
        </w:tc>
        <w:tc>
          <w:tcPr>
            <w:tcW w:w="3827" w:type="dxa"/>
          </w:tcPr>
          <w:p w:rsidR="001D5A9D" w:rsidRDefault="001D5A9D" w:rsidP="001D5A9D">
            <w:pPr>
              <w:spacing w:line="360" w:lineRule="auto"/>
              <w:jc w:val="both"/>
            </w:pPr>
          </w:p>
        </w:tc>
      </w:tr>
      <w:tr w:rsidR="001D5A9D" w:rsidTr="001D5A9D">
        <w:tc>
          <w:tcPr>
            <w:tcW w:w="448" w:type="dxa"/>
          </w:tcPr>
          <w:p w:rsidR="001D5A9D" w:rsidRDefault="001D5A9D" w:rsidP="001D5A9D">
            <w:pPr>
              <w:spacing w:line="360" w:lineRule="auto"/>
              <w:jc w:val="both"/>
            </w:pPr>
            <w:r>
              <w:lastRenderedPageBreak/>
              <w:t>7</w:t>
            </w:r>
          </w:p>
        </w:tc>
        <w:tc>
          <w:tcPr>
            <w:tcW w:w="4835" w:type="dxa"/>
          </w:tcPr>
          <w:p w:rsidR="001D5A9D" w:rsidRDefault="001D5A9D" w:rsidP="001D5A9D">
            <w:pPr>
              <w:spacing w:line="360" w:lineRule="auto"/>
              <w:jc w:val="both"/>
            </w:pPr>
            <w:r>
              <w:rPr>
                <w:rtl/>
              </w:rPr>
              <w:t xml:space="preserve">علاقة التربة في تباين تركز المحاصيل الزراعية في قضاء </w:t>
            </w:r>
            <w:proofErr w:type="spellStart"/>
            <w:r>
              <w:rPr>
                <w:rtl/>
              </w:rPr>
              <w:t>تلكيف</w:t>
            </w:r>
            <w:proofErr w:type="spellEnd"/>
          </w:p>
        </w:tc>
        <w:tc>
          <w:tcPr>
            <w:tcW w:w="2123" w:type="dxa"/>
            <w:vAlign w:val="center"/>
          </w:tcPr>
          <w:p w:rsidR="001D5A9D" w:rsidRDefault="001D5A9D" w:rsidP="001D5A9D">
            <w:pPr>
              <w:spacing w:line="360" w:lineRule="auto"/>
              <w:jc w:val="center"/>
            </w:pPr>
            <w:proofErr w:type="spellStart"/>
            <w:r>
              <w:rPr>
                <w:rtl/>
              </w:rPr>
              <w:t>ا.م.د.منال</w:t>
            </w:r>
            <w:proofErr w:type="spellEnd"/>
            <w:r>
              <w:rPr>
                <w:rtl/>
              </w:rPr>
              <w:t xml:space="preserve"> رأفت</w:t>
            </w:r>
          </w:p>
        </w:tc>
        <w:tc>
          <w:tcPr>
            <w:tcW w:w="1137" w:type="dxa"/>
            <w:vAlign w:val="center"/>
          </w:tcPr>
          <w:p w:rsidR="001D5A9D" w:rsidRDefault="001D5A9D" w:rsidP="001D5A9D">
            <w:pPr>
              <w:spacing w:line="360" w:lineRule="auto"/>
              <w:jc w:val="center"/>
            </w:pPr>
            <w:r>
              <w:rPr>
                <w:rtl/>
              </w:rPr>
              <w:t>محلي</w:t>
            </w:r>
          </w:p>
        </w:tc>
        <w:tc>
          <w:tcPr>
            <w:tcW w:w="1276" w:type="dxa"/>
            <w:vAlign w:val="center"/>
          </w:tcPr>
          <w:p w:rsidR="001D5A9D" w:rsidRDefault="001D5A9D" w:rsidP="001D5A9D">
            <w:pPr>
              <w:spacing w:line="360" w:lineRule="auto"/>
              <w:jc w:val="center"/>
            </w:pPr>
            <w:r>
              <w:t>2023</w:t>
            </w:r>
          </w:p>
        </w:tc>
        <w:tc>
          <w:tcPr>
            <w:tcW w:w="3827" w:type="dxa"/>
          </w:tcPr>
          <w:p w:rsidR="001D5A9D" w:rsidRDefault="001D5A9D" w:rsidP="001D5A9D">
            <w:pPr>
              <w:spacing w:line="360" w:lineRule="auto"/>
              <w:jc w:val="both"/>
            </w:pPr>
          </w:p>
        </w:tc>
      </w:tr>
      <w:tr w:rsidR="001D5A9D" w:rsidTr="001D5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" w:type="dxa"/>
          </w:tcPr>
          <w:p w:rsidR="001D5A9D" w:rsidRDefault="001D5A9D" w:rsidP="001D5A9D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4835" w:type="dxa"/>
          </w:tcPr>
          <w:p w:rsidR="001D5A9D" w:rsidRDefault="001D5A9D" w:rsidP="001D5A9D">
            <w:pPr>
              <w:spacing w:line="360" w:lineRule="auto"/>
              <w:jc w:val="both"/>
            </w:pPr>
            <w:r>
              <w:rPr>
                <w:rtl/>
              </w:rPr>
              <w:t xml:space="preserve">علاقة التربة في تباين تركز المحاصيل الزراعية في قضاء </w:t>
            </w:r>
            <w:proofErr w:type="spellStart"/>
            <w:r>
              <w:rPr>
                <w:rtl/>
              </w:rPr>
              <w:t>تلكيف</w:t>
            </w:r>
            <w:proofErr w:type="spellEnd"/>
          </w:p>
        </w:tc>
        <w:tc>
          <w:tcPr>
            <w:tcW w:w="2123" w:type="dxa"/>
            <w:vAlign w:val="center"/>
          </w:tcPr>
          <w:p w:rsidR="001D5A9D" w:rsidRDefault="001D5A9D" w:rsidP="001D5A9D">
            <w:pPr>
              <w:spacing w:line="360" w:lineRule="auto"/>
              <w:jc w:val="center"/>
            </w:pPr>
            <w:proofErr w:type="spellStart"/>
            <w:r>
              <w:rPr>
                <w:rtl/>
              </w:rPr>
              <w:t>ا.م.د.منال</w:t>
            </w:r>
            <w:proofErr w:type="spellEnd"/>
            <w:r>
              <w:rPr>
                <w:rtl/>
              </w:rPr>
              <w:t xml:space="preserve"> رأفت</w:t>
            </w:r>
          </w:p>
        </w:tc>
        <w:tc>
          <w:tcPr>
            <w:tcW w:w="1137" w:type="dxa"/>
            <w:vAlign w:val="center"/>
          </w:tcPr>
          <w:p w:rsidR="001D5A9D" w:rsidRDefault="001D5A9D" w:rsidP="001D5A9D">
            <w:pPr>
              <w:spacing w:line="360" w:lineRule="auto"/>
              <w:jc w:val="center"/>
            </w:pPr>
            <w:r>
              <w:rPr>
                <w:rtl/>
              </w:rPr>
              <w:t>محلي</w:t>
            </w:r>
          </w:p>
        </w:tc>
        <w:tc>
          <w:tcPr>
            <w:tcW w:w="1276" w:type="dxa"/>
            <w:vAlign w:val="center"/>
          </w:tcPr>
          <w:p w:rsidR="001D5A9D" w:rsidRDefault="001D5A9D" w:rsidP="001D5A9D">
            <w:pPr>
              <w:spacing w:line="360" w:lineRule="auto"/>
              <w:jc w:val="center"/>
            </w:pPr>
            <w:r>
              <w:t>2023</w:t>
            </w:r>
          </w:p>
        </w:tc>
        <w:tc>
          <w:tcPr>
            <w:tcW w:w="3827" w:type="dxa"/>
          </w:tcPr>
          <w:p w:rsidR="001D5A9D" w:rsidRDefault="001D5A9D" w:rsidP="001D5A9D">
            <w:pPr>
              <w:spacing w:line="360" w:lineRule="auto"/>
              <w:jc w:val="both"/>
            </w:pPr>
          </w:p>
        </w:tc>
      </w:tr>
      <w:tr w:rsidR="001D5A9D" w:rsidTr="001D5A9D">
        <w:tc>
          <w:tcPr>
            <w:tcW w:w="448" w:type="dxa"/>
          </w:tcPr>
          <w:p w:rsidR="001D5A9D" w:rsidRDefault="001D5A9D" w:rsidP="001D5A9D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4835" w:type="dxa"/>
          </w:tcPr>
          <w:p w:rsidR="001D5A9D" w:rsidRDefault="001D5A9D" w:rsidP="001D5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Ideological Representations of the Iraqi and American Societies in Kevin  Powers' The Yellow Birds: A Critical Stylistic Analysis</w:t>
            </w:r>
          </w:p>
          <w:p w:rsidR="001D5A9D" w:rsidRDefault="001D5A9D" w:rsidP="001D5A9D">
            <w:pPr>
              <w:spacing w:line="360" w:lineRule="auto"/>
              <w:jc w:val="both"/>
            </w:pPr>
          </w:p>
        </w:tc>
        <w:tc>
          <w:tcPr>
            <w:tcW w:w="2123" w:type="dxa"/>
            <w:vAlign w:val="center"/>
          </w:tcPr>
          <w:p w:rsidR="001D5A9D" w:rsidRDefault="001D5A9D" w:rsidP="001D5A9D">
            <w:pPr>
              <w:spacing w:line="360" w:lineRule="auto"/>
              <w:jc w:val="center"/>
            </w:pPr>
            <w:r>
              <w:rPr>
                <w:rtl/>
              </w:rPr>
              <w:t>د. أسن هاشم حمدون</w:t>
            </w:r>
          </w:p>
        </w:tc>
        <w:tc>
          <w:tcPr>
            <w:tcW w:w="1137" w:type="dxa"/>
            <w:vAlign w:val="center"/>
          </w:tcPr>
          <w:p w:rsidR="001D5A9D" w:rsidRDefault="001D5A9D" w:rsidP="001D5A9D">
            <w:pPr>
              <w:spacing w:line="360" w:lineRule="auto"/>
              <w:jc w:val="center"/>
            </w:pPr>
            <w:r>
              <w:rPr>
                <w:rtl/>
              </w:rPr>
              <w:t>محلي</w:t>
            </w:r>
          </w:p>
        </w:tc>
        <w:tc>
          <w:tcPr>
            <w:tcW w:w="1276" w:type="dxa"/>
            <w:vAlign w:val="center"/>
          </w:tcPr>
          <w:p w:rsidR="001D5A9D" w:rsidRDefault="001D5A9D" w:rsidP="001D5A9D">
            <w:pPr>
              <w:spacing w:line="360" w:lineRule="auto"/>
              <w:jc w:val="center"/>
            </w:pPr>
            <w:r>
              <w:t>2022</w:t>
            </w:r>
          </w:p>
        </w:tc>
        <w:tc>
          <w:tcPr>
            <w:tcW w:w="3827" w:type="dxa"/>
          </w:tcPr>
          <w:p w:rsidR="001D5A9D" w:rsidRDefault="001D5A9D" w:rsidP="001D5A9D">
            <w:pPr>
              <w:spacing w:line="360" w:lineRule="auto"/>
            </w:pPr>
            <w:hyperlink r:id="rId6" w:history="1">
              <w:r w:rsidRPr="00B52000">
                <w:rPr>
                  <w:rStyle w:val="Hyperlink"/>
                </w:rPr>
                <w:t>https://radab.mosuljournals.com/article_175580.html?lang=en</w:t>
              </w:r>
            </w:hyperlink>
          </w:p>
        </w:tc>
      </w:tr>
      <w:tr w:rsidR="001D5A9D" w:rsidTr="001D5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" w:type="dxa"/>
          </w:tcPr>
          <w:p w:rsidR="001D5A9D" w:rsidRDefault="001D5A9D" w:rsidP="001D5A9D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4835" w:type="dxa"/>
          </w:tcPr>
          <w:p w:rsidR="001D5A9D" w:rsidRDefault="001D5A9D" w:rsidP="001D5A9D">
            <w:pPr>
              <w:spacing w:line="360" w:lineRule="auto"/>
              <w:jc w:val="both"/>
            </w:pPr>
            <w:r>
              <w:t>Naming and Describing as an Ideological Representation in Chris Kyle's American Sniper: A Critical Stylistic Analysis</w:t>
            </w:r>
          </w:p>
        </w:tc>
        <w:tc>
          <w:tcPr>
            <w:tcW w:w="2123" w:type="dxa"/>
            <w:vAlign w:val="center"/>
          </w:tcPr>
          <w:p w:rsidR="001D5A9D" w:rsidRDefault="001D5A9D" w:rsidP="001D5A9D">
            <w:pPr>
              <w:spacing w:line="360" w:lineRule="auto"/>
              <w:jc w:val="center"/>
            </w:pPr>
            <w:r>
              <w:rPr>
                <w:rtl/>
              </w:rPr>
              <w:t>د. أسن هاشم حمدون</w:t>
            </w:r>
          </w:p>
        </w:tc>
        <w:tc>
          <w:tcPr>
            <w:tcW w:w="1137" w:type="dxa"/>
            <w:vAlign w:val="center"/>
          </w:tcPr>
          <w:p w:rsidR="001D5A9D" w:rsidRDefault="001D5A9D" w:rsidP="001D5A9D">
            <w:pPr>
              <w:spacing w:line="360" w:lineRule="auto"/>
              <w:jc w:val="center"/>
            </w:pPr>
            <w:r>
              <w:rPr>
                <w:rtl/>
              </w:rPr>
              <w:t>محلي</w:t>
            </w:r>
          </w:p>
        </w:tc>
        <w:tc>
          <w:tcPr>
            <w:tcW w:w="1276" w:type="dxa"/>
            <w:vAlign w:val="center"/>
          </w:tcPr>
          <w:p w:rsidR="001D5A9D" w:rsidRDefault="001D5A9D" w:rsidP="001D5A9D">
            <w:pPr>
              <w:spacing w:line="360" w:lineRule="auto"/>
              <w:jc w:val="center"/>
            </w:pPr>
            <w:r>
              <w:t>2022</w:t>
            </w:r>
          </w:p>
        </w:tc>
        <w:tc>
          <w:tcPr>
            <w:tcW w:w="3827" w:type="dxa"/>
          </w:tcPr>
          <w:p w:rsidR="001D5A9D" w:rsidRDefault="001D5A9D" w:rsidP="001D5A9D">
            <w:pPr>
              <w:spacing w:line="360" w:lineRule="auto"/>
            </w:pPr>
            <w:hyperlink r:id="rId7" w:history="1">
              <w:r w:rsidRPr="00B52000">
                <w:rPr>
                  <w:rStyle w:val="Hyperlink"/>
                </w:rPr>
                <w:t>https://radab.mosuljournals.com/article_177136_en.html</w:t>
              </w:r>
            </w:hyperlink>
          </w:p>
        </w:tc>
      </w:tr>
      <w:tr w:rsidR="001D5A9D" w:rsidTr="001D5A9D">
        <w:tc>
          <w:tcPr>
            <w:tcW w:w="448" w:type="dxa"/>
          </w:tcPr>
          <w:p w:rsidR="001D5A9D" w:rsidRDefault="001D5A9D" w:rsidP="001D5A9D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4835" w:type="dxa"/>
          </w:tcPr>
          <w:p w:rsidR="001D5A9D" w:rsidRDefault="001D5A9D" w:rsidP="001D5A9D">
            <w:pPr>
              <w:spacing w:line="360" w:lineRule="auto"/>
              <w:jc w:val="both"/>
            </w:pPr>
            <w:r>
              <w:t xml:space="preserve">Implying and Suggesting: A Critical Stylistic Study of Gender Identity Crisis in </w:t>
            </w:r>
            <w:proofErr w:type="spellStart"/>
            <w:r>
              <w:t>Ebershooff's</w:t>
            </w:r>
            <w:proofErr w:type="spellEnd"/>
            <w:r>
              <w:t xml:space="preserve"> The Danish Girl.</w:t>
            </w:r>
          </w:p>
        </w:tc>
        <w:tc>
          <w:tcPr>
            <w:tcW w:w="2123" w:type="dxa"/>
            <w:vAlign w:val="center"/>
          </w:tcPr>
          <w:p w:rsidR="001D5A9D" w:rsidRDefault="001D5A9D" w:rsidP="001D5A9D">
            <w:pPr>
              <w:spacing w:line="360" w:lineRule="auto"/>
              <w:jc w:val="center"/>
            </w:pPr>
            <w:r>
              <w:rPr>
                <w:rtl/>
              </w:rPr>
              <w:t>د. أسن هاشم حمدون</w:t>
            </w:r>
          </w:p>
        </w:tc>
        <w:tc>
          <w:tcPr>
            <w:tcW w:w="1137" w:type="dxa"/>
            <w:vAlign w:val="center"/>
          </w:tcPr>
          <w:p w:rsidR="001D5A9D" w:rsidRDefault="001D5A9D" w:rsidP="001D5A9D">
            <w:pPr>
              <w:spacing w:line="360" w:lineRule="auto"/>
              <w:jc w:val="center"/>
            </w:pPr>
            <w:r>
              <w:rPr>
                <w:rtl/>
              </w:rPr>
              <w:t>محلي</w:t>
            </w:r>
          </w:p>
        </w:tc>
        <w:tc>
          <w:tcPr>
            <w:tcW w:w="1276" w:type="dxa"/>
            <w:vAlign w:val="center"/>
          </w:tcPr>
          <w:p w:rsidR="001D5A9D" w:rsidRDefault="001D5A9D" w:rsidP="001D5A9D">
            <w:pPr>
              <w:spacing w:line="360" w:lineRule="auto"/>
              <w:jc w:val="center"/>
            </w:pPr>
            <w:r>
              <w:t>2023</w:t>
            </w:r>
          </w:p>
        </w:tc>
        <w:tc>
          <w:tcPr>
            <w:tcW w:w="3827" w:type="dxa"/>
          </w:tcPr>
          <w:p w:rsidR="001D5A9D" w:rsidRDefault="001D5A9D" w:rsidP="001D5A9D">
            <w:pPr>
              <w:spacing w:line="360" w:lineRule="auto"/>
            </w:pPr>
            <w:r>
              <w:t>https://www.researchgate.net/publication/377757706_Implying_and_Suggesting_A_Critical_Stylistic_Study_of_Gender_Identity_Crisis_in_Ebershoff's_The_Danish_Girl</w:t>
            </w:r>
          </w:p>
        </w:tc>
      </w:tr>
      <w:tr w:rsidR="001D5A9D" w:rsidRPr="001D5A9D" w:rsidTr="001D5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" w:type="dxa"/>
          </w:tcPr>
          <w:p w:rsidR="001D5A9D" w:rsidRDefault="001D5A9D" w:rsidP="001D5A9D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4835" w:type="dxa"/>
          </w:tcPr>
          <w:p w:rsidR="001D5A9D" w:rsidRPr="001D5A9D" w:rsidRDefault="001D5A9D" w:rsidP="001D5A9D">
            <w:pPr>
              <w:spacing w:line="360" w:lineRule="auto"/>
              <w:jc w:val="center"/>
            </w:pPr>
            <w:hyperlink r:id="rId8">
              <w:r w:rsidRPr="001D5A9D">
                <w:t xml:space="preserve">A proposed model for build a secure restful </w:t>
              </w:r>
              <w:proofErr w:type="spellStart"/>
              <w:r w:rsidRPr="001D5A9D">
                <w:t>api</w:t>
              </w:r>
              <w:proofErr w:type="spellEnd"/>
              <w:r w:rsidRPr="001D5A9D">
                <w:t xml:space="preserve"> to connect between server side and mobile application using </w:t>
              </w:r>
              <w:proofErr w:type="spellStart"/>
              <w:r w:rsidRPr="001D5A9D">
                <w:t>laravel</w:t>
              </w:r>
              <w:proofErr w:type="spellEnd"/>
              <w:r w:rsidRPr="001D5A9D">
                <w:t xml:space="preserve"> framework with flutter toolkits</w:t>
              </w:r>
            </w:hyperlink>
          </w:p>
        </w:tc>
        <w:tc>
          <w:tcPr>
            <w:tcW w:w="2123" w:type="dxa"/>
            <w:vAlign w:val="center"/>
          </w:tcPr>
          <w:p w:rsidR="001D5A9D" w:rsidRPr="001D5A9D" w:rsidRDefault="001D5A9D" w:rsidP="001D5A9D">
            <w:pPr>
              <w:spacing w:line="360" w:lineRule="auto"/>
              <w:jc w:val="center"/>
            </w:pPr>
            <w:proofErr w:type="spellStart"/>
            <w:r>
              <w:rPr>
                <w:rFonts w:hint="cs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rtl/>
                <w:lang w:bidi="ar-IQ"/>
              </w:rPr>
              <w:t>.</w:t>
            </w:r>
            <w:r w:rsidRPr="001D5A9D">
              <w:rPr>
                <w:rtl/>
              </w:rPr>
              <w:t>أسامة محمد احمد</w:t>
            </w:r>
          </w:p>
        </w:tc>
        <w:tc>
          <w:tcPr>
            <w:tcW w:w="1137" w:type="dxa"/>
            <w:vAlign w:val="center"/>
          </w:tcPr>
          <w:p w:rsidR="001D5A9D" w:rsidRPr="001D5A9D" w:rsidRDefault="001D5A9D" w:rsidP="001D5A9D">
            <w:pPr>
              <w:spacing w:line="360" w:lineRule="auto"/>
              <w:jc w:val="center"/>
            </w:pPr>
            <w:r w:rsidRPr="001D5A9D">
              <w:rPr>
                <w:rtl/>
              </w:rPr>
              <w:t>محلي</w:t>
            </w:r>
          </w:p>
        </w:tc>
        <w:tc>
          <w:tcPr>
            <w:tcW w:w="1276" w:type="dxa"/>
            <w:vAlign w:val="center"/>
          </w:tcPr>
          <w:p w:rsidR="001D5A9D" w:rsidRPr="001D5A9D" w:rsidRDefault="001D5A9D" w:rsidP="001D5A9D">
            <w:pPr>
              <w:spacing w:line="360" w:lineRule="auto"/>
              <w:jc w:val="center"/>
            </w:pPr>
            <w:r w:rsidRPr="001D5A9D">
              <w:t>2022</w:t>
            </w:r>
          </w:p>
        </w:tc>
        <w:tc>
          <w:tcPr>
            <w:tcW w:w="3827" w:type="dxa"/>
          </w:tcPr>
          <w:p w:rsidR="001D5A9D" w:rsidRPr="001D5A9D" w:rsidRDefault="001D5A9D" w:rsidP="001D5A9D">
            <w:pPr>
              <w:spacing w:line="360" w:lineRule="auto"/>
              <w:jc w:val="center"/>
            </w:pPr>
            <w:hyperlink r:id="rId9">
              <w:r w:rsidRPr="001D5A9D">
                <w:t>https://doi.org/10.24086/cuesj.v6n2y2022.pp28-35</w:t>
              </w:r>
            </w:hyperlink>
          </w:p>
        </w:tc>
      </w:tr>
      <w:tr w:rsidR="001D5A9D" w:rsidRPr="001D5A9D" w:rsidTr="001D5A9D">
        <w:tc>
          <w:tcPr>
            <w:tcW w:w="448" w:type="dxa"/>
          </w:tcPr>
          <w:p w:rsidR="001D5A9D" w:rsidRDefault="001D5A9D" w:rsidP="001D5A9D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4835" w:type="dxa"/>
          </w:tcPr>
          <w:p w:rsidR="001D5A9D" w:rsidRPr="001D5A9D" w:rsidRDefault="001D5A9D" w:rsidP="001D5A9D">
            <w:pPr>
              <w:shd w:val="clear" w:color="auto" w:fill="FFFFFF"/>
              <w:spacing w:line="360" w:lineRule="auto"/>
            </w:pPr>
            <w:r w:rsidRPr="001D5A9D">
              <w:t>Backend as a Service Cloud Computing Integrated with Cross-platform Mobile Development Framework to Create an E-learning application that works in Mobile and Web with a single codebase</w:t>
            </w:r>
          </w:p>
        </w:tc>
        <w:tc>
          <w:tcPr>
            <w:tcW w:w="2123" w:type="dxa"/>
            <w:vAlign w:val="center"/>
          </w:tcPr>
          <w:p w:rsidR="001D5A9D" w:rsidRPr="001D5A9D" w:rsidRDefault="001D5A9D" w:rsidP="001D5A9D">
            <w:pPr>
              <w:spacing w:line="360" w:lineRule="auto"/>
              <w:jc w:val="center"/>
            </w:pPr>
            <w:proofErr w:type="spellStart"/>
            <w:r>
              <w:rPr>
                <w:rFonts w:hint="cs"/>
                <w:rtl/>
              </w:rPr>
              <w:t>م.م.</w:t>
            </w:r>
            <w:r w:rsidRPr="001D5A9D">
              <w:rPr>
                <w:rtl/>
              </w:rPr>
              <w:t>أسامة</w:t>
            </w:r>
            <w:proofErr w:type="spellEnd"/>
            <w:r w:rsidRPr="001D5A9D">
              <w:rPr>
                <w:rtl/>
              </w:rPr>
              <w:t xml:space="preserve"> محمد احمد</w:t>
            </w:r>
          </w:p>
        </w:tc>
        <w:tc>
          <w:tcPr>
            <w:tcW w:w="1137" w:type="dxa"/>
            <w:vAlign w:val="center"/>
          </w:tcPr>
          <w:p w:rsidR="001D5A9D" w:rsidRPr="001D5A9D" w:rsidRDefault="001D5A9D" w:rsidP="001D5A9D">
            <w:pPr>
              <w:spacing w:line="360" w:lineRule="auto"/>
              <w:jc w:val="center"/>
            </w:pPr>
            <w:r w:rsidRPr="001D5A9D">
              <w:rPr>
                <w:rtl/>
              </w:rPr>
              <w:t>محلي</w:t>
            </w:r>
          </w:p>
        </w:tc>
        <w:tc>
          <w:tcPr>
            <w:tcW w:w="1276" w:type="dxa"/>
            <w:vAlign w:val="center"/>
          </w:tcPr>
          <w:p w:rsidR="001D5A9D" w:rsidRPr="001D5A9D" w:rsidRDefault="001D5A9D" w:rsidP="001D5A9D">
            <w:pPr>
              <w:spacing w:line="360" w:lineRule="auto"/>
              <w:jc w:val="center"/>
            </w:pPr>
            <w:r w:rsidRPr="001D5A9D">
              <w:t>2022</w:t>
            </w:r>
          </w:p>
        </w:tc>
        <w:tc>
          <w:tcPr>
            <w:tcW w:w="3827" w:type="dxa"/>
          </w:tcPr>
          <w:p w:rsidR="001D5A9D" w:rsidRPr="001D5A9D" w:rsidRDefault="001D5A9D" w:rsidP="001D5A9D">
            <w:pPr>
              <w:spacing w:line="360" w:lineRule="auto"/>
              <w:jc w:val="center"/>
            </w:pPr>
            <w:hyperlink r:id="rId10" w:history="1">
              <w:r w:rsidRPr="00B52000">
                <w:rPr>
                  <w:rStyle w:val="Hyperlink"/>
                </w:rPr>
                <w:t>http://doi.org/10.24086/cocos2022/paper.511</w:t>
              </w:r>
            </w:hyperlink>
          </w:p>
        </w:tc>
      </w:tr>
      <w:tr w:rsidR="001D5A9D" w:rsidRPr="001D5A9D" w:rsidTr="001D5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" w:type="dxa"/>
          </w:tcPr>
          <w:p w:rsidR="001D5A9D" w:rsidRDefault="001D5A9D" w:rsidP="001D5A9D">
            <w:pPr>
              <w:spacing w:line="360" w:lineRule="auto"/>
              <w:jc w:val="center"/>
            </w:pPr>
            <w:r>
              <w:lastRenderedPageBreak/>
              <w:t>14</w:t>
            </w:r>
          </w:p>
        </w:tc>
        <w:tc>
          <w:tcPr>
            <w:tcW w:w="4835" w:type="dxa"/>
          </w:tcPr>
          <w:p w:rsidR="001D5A9D" w:rsidRDefault="001D5A9D" w:rsidP="001D5A9D">
            <w:pPr>
              <w:spacing w:line="360" w:lineRule="auto"/>
              <w:jc w:val="center"/>
            </w:pPr>
            <w:r>
              <w:t>Conciseness and Verbosity in the Modern Assyrian Dialect</w:t>
            </w:r>
          </w:p>
        </w:tc>
        <w:tc>
          <w:tcPr>
            <w:tcW w:w="2123" w:type="dxa"/>
            <w:vAlign w:val="center"/>
          </w:tcPr>
          <w:p w:rsidR="001D5A9D" w:rsidRDefault="001D5A9D" w:rsidP="001D5A9D">
            <w:pPr>
              <w:spacing w:line="360" w:lineRule="auto"/>
              <w:jc w:val="center"/>
            </w:pPr>
            <w:proofErr w:type="spellStart"/>
            <w:r>
              <w:rPr>
                <w:rFonts w:hint="cs"/>
                <w:rtl/>
              </w:rPr>
              <w:t>م.م.</w:t>
            </w:r>
            <w:r>
              <w:rPr>
                <w:rtl/>
              </w:rPr>
              <w:t>سناريا</w:t>
            </w:r>
            <w:proofErr w:type="spellEnd"/>
            <w:r>
              <w:rPr>
                <w:rtl/>
              </w:rPr>
              <w:t xml:space="preserve"> نبيل محمد</w:t>
            </w:r>
          </w:p>
        </w:tc>
        <w:tc>
          <w:tcPr>
            <w:tcW w:w="1137" w:type="dxa"/>
            <w:vAlign w:val="center"/>
          </w:tcPr>
          <w:p w:rsidR="001D5A9D" w:rsidRDefault="001D5A9D" w:rsidP="001D5A9D">
            <w:pPr>
              <w:spacing w:line="360" w:lineRule="auto"/>
              <w:jc w:val="center"/>
            </w:pPr>
            <w:proofErr w:type="spellStart"/>
            <w:r>
              <w:rPr>
                <w:rtl/>
              </w:rPr>
              <w:t>سكوبس</w:t>
            </w:r>
            <w:proofErr w:type="spellEnd"/>
          </w:p>
        </w:tc>
        <w:tc>
          <w:tcPr>
            <w:tcW w:w="1276" w:type="dxa"/>
            <w:vAlign w:val="center"/>
          </w:tcPr>
          <w:p w:rsidR="001D5A9D" w:rsidRDefault="001D5A9D" w:rsidP="001D5A9D">
            <w:pPr>
              <w:spacing w:line="360" w:lineRule="auto"/>
              <w:jc w:val="center"/>
            </w:pPr>
            <w:r>
              <w:t>2024</w:t>
            </w:r>
          </w:p>
        </w:tc>
        <w:tc>
          <w:tcPr>
            <w:tcW w:w="3827" w:type="dxa"/>
          </w:tcPr>
          <w:p w:rsidR="001D5A9D" w:rsidRDefault="001D5A9D" w:rsidP="001D5A9D">
            <w:pPr>
              <w:spacing w:line="360" w:lineRule="auto"/>
              <w:jc w:val="both"/>
            </w:pPr>
          </w:p>
        </w:tc>
      </w:tr>
      <w:tr w:rsidR="001D5A9D" w:rsidRPr="001D5A9D" w:rsidTr="001D5A9D">
        <w:tc>
          <w:tcPr>
            <w:tcW w:w="448" w:type="dxa"/>
          </w:tcPr>
          <w:p w:rsidR="001D5A9D" w:rsidRDefault="001D5A9D" w:rsidP="001D5A9D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4835" w:type="dxa"/>
          </w:tcPr>
          <w:p w:rsidR="001D5A9D" w:rsidRDefault="001D5A9D" w:rsidP="001D5A9D">
            <w:pPr>
              <w:spacing w:line="360" w:lineRule="auto"/>
              <w:jc w:val="center"/>
            </w:pPr>
            <w:r>
              <w:t>Simile in Assyrian and Babylonian Texts from the first Millennium BCE</w:t>
            </w:r>
          </w:p>
        </w:tc>
        <w:tc>
          <w:tcPr>
            <w:tcW w:w="2123" w:type="dxa"/>
            <w:vAlign w:val="center"/>
          </w:tcPr>
          <w:p w:rsidR="001D5A9D" w:rsidRDefault="001D5A9D" w:rsidP="001D5A9D">
            <w:pPr>
              <w:spacing w:line="360" w:lineRule="auto"/>
              <w:jc w:val="center"/>
            </w:pPr>
            <w:proofErr w:type="spellStart"/>
            <w:r>
              <w:rPr>
                <w:rFonts w:hint="cs"/>
                <w:rtl/>
              </w:rPr>
              <w:t>م.م.</w:t>
            </w:r>
            <w:r>
              <w:rPr>
                <w:rtl/>
              </w:rPr>
              <w:t>سناريا</w:t>
            </w:r>
            <w:proofErr w:type="spellEnd"/>
            <w:r>
              <w:rPr>
                <w:rtl/>
              </w:rPr>
              <w:t xml:space="preserve"> نبيل محمد</w:t>
            </w:r>
          </w:p>
        </w:tc>
        <w:tc>
          <w:tcPr>
            <w:tcW w:w="1137" w:type="dxa"/>
            <w:vAlign w:val="center"/>
          </w:tcPr>
          <w:p w:rsidR="001D5A9D" w:rsidRDefault="001D5A9D" w:rsidP="001D5A9D">
            <w:pPr>
              <w:spacing w:line="360" w:lineRule="auto"/>
              <w:jc w:val="center"/>
            </w:pPr>
            <w:proofErr w:type="spellStart"/>
            <w:r>
              <w:rPr>
                <w:rtl/>
              </w:rPr>
              <w:t>سكوبس</w:t>
            </w:r>
            <w:proofErr w:type="spellEnd"/>
          </w:p>
        </w:tc>
        <w:tc>
          <w:tcPr>
            <w:tcW w:w="1276" w:type="dxa"/>
            <w:vAlign w:val="center"/>
          </w:tcPr>
          <w:p w:rsidR="001D5A9D" w:rsidRDefault="001D5A9D" w:rsidP="001D5A9D">
            <w:pPr>
              <w:spacing w:line="360" w:lineRule="auto"/>
              <w:jc w:val="center"/>
            </w:pPr>
            <w:r>
              <w:t>2024</w:t>
            </w:r>
          </w:p>
        </w:tc>
        <w:tc>
          <w:tcPr>
            <w:tcW w:w="3827" w:type="dxa"/>
          </w:tcPr>
          <w:p w:rsidR="001D5A9D" w:rsidRDefault="001D5A9D" w:rsidP="001D5A9D">
            <w:pPr>
              <w:spacing w:line="360" w:lineRule="auto"/>
              <w:jc w:val="both"/>
            </w:pPr>
          </w:p>
        </w:tc>
      </w:tr>
      <w:tr w:rsidR="001D5A9D" w:rsidRPr="001D5A9D" w:rsidTr="001D5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" w:type="dxa"/>
          </w:tcPr>
          <w:p w:rsidR="001D5A9D" w:rsidRDefault="001D5A9D" w:rsidP="001D5A9D">
            <w:pPr>
              <w:spacing w:line="360" w:lineRule="auto"/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4835" w:type="dxa"/>
          </w:tcPr>
          <w:p w:rsidR="001D5A9D" w:rsidRDefault="001D5A9D" w:rsidP="001D5A9D">
            <w:pPr>
              <w:spacing w:line="360" w:lineRule="auto"/>
              <w:jc w:val="center"/>
            </w:pPr>
            <w:r>
              <w:rPr>
                <w:rtl/>
              </w:rPr>
              <w:t xml:space="preserve">القوة </w:t>
            </w:r>
            <w:proofErr w:type="spellStart"/>
            <w:r>
              <w:rPr>
                <w:rtl/>
              </w:rPr>
              <w:t>التنفبذية</w:t>
            </w:r>
            <w:proofErr w:type="spellEnd"/>
            <w:r>
              <w:rPr>
                <w:rtl/>
              </w:rPr>
              <w:t xml:space="preserve"> لحجة التخارج</w:t>
            </w:r>
          </w:p>
        </w:tc>
        <w:tc>
          <w:tcPr>
            <w:tcW w:w="2123" w:type="dxa"/>
            <w:vAlign w:val="center"/>
          </w:tcPr>
          <w:p w:rsidR="001D5A9D" w:rsidRDefault="001D5A9D" w:rsidP="001D5A9D">
            <w:pPr>
              <w:spacing w:line="360" w:lineRule="auto"/>
              <w:jc w:val="center"/>
            </w:pPr>
            <w:proofErr w:type="spellStart"/>
            <w:r>
              <w:rPr>
                <w:rFonts w:hint="cs"/>
                <w:rtl/>
              </w:rPr>
              <w:t>م.م.</w:t>
            </w:r>
            <w:r>
              <w:rPr>
                <w:rtl/>
              </w:rPr>
              <w:t>فادية</w:t>
            </w:r>
            <w:proofErr w:type="spellEnd"/>
            <w:r>
              <w:rPr>
                <w:rtl/>
              </w:rPr>
              <w:t xml:space="preserve"> عبد الحميد صالح</w:t>
            </w:r>
          </w:p>
        </w:tc>
        <w:tc>
          <w:tcPr>
            <w:tcW w:w="1137" w:type="dxa"/>
            <w:vAlign w:val="center"/>
          </w:tcPr>
          <w:p w:rsidR="001D5A9D" w:rsidRDefault="001D5A9D" w:rsidP="001D5A9D">
            <w:pPr>
              <w:spacing w:line="360" w:lineRule="auto"/>
              <w:jc w:val="center"/>
            </w:pPr>
            <w:r>
              <w:rPr>
                <w:rtl/>
              </w:rPr>
              <w:t>محلي</w:t>
            </w:r>
          </w:p>
        </w:tc>
        <w:tc>
          <w:tcPr>
            <w:tcW w:w="1276" w:type="dxa"/>
            <w:vAlign w:val="center"/>
          </w:tcPr>
          <w:p w:rsidR="001D5A9D" w:rsidRDefault="001D5A9D" w:rsidP="001D5A9D">
            <w:pPr>
              <w:spacing w:line="360" w:lineRule="auto"/>
              <w:jc w:val="center"/>
            </w:pPr>
            <w:r>
              <w:t>2022</w:t>
            </w:r>
          </w:p>
        </w:tc>
        <w:tc>
          <w:tcPr>
            <w:tcW w:w="3827" w:type="dxa"/>
          </w:tcPr>
          <w:p w:rsidR="001D5A9D" w:rsidRDefault="001D5A9D" w:rsidP="001D5A9D">
            <w:pPr>
              <w:spacing w:line="360" w:lineRule="auto"/>
              <w:jc w:val="center"/>
            </w:pPr>
            <w:r>
              <w:rPr>
                <w:rtl/>
              </w:rPr>
              <w:t>مجلة جامعة تكريت</w:t>
            </w:r>
          </w:p>
        </w:tc>
      </w:tr>
      <w:tr w:rsidR="001D5A9D" w:rsidRPr="001D5A9D" w:rsidTr="001D5A9D">
        <w:tc>
          <w:tcPr>
            <w:tcW w:w="448" w:type="dxa"/>
          </w:tcPr>
          <w:p w:rsidR="001D5A9D" w:rsidRDefault="001D5A9D" w:rsidP="001D5A9D">
            <w:pPr>
              <w:spacing w:line="360" w:lineRule="auto"/>
              <w:jc w:val="center"/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4835" w:type="dxa"/>
          </w:tcPr>
          <w:p w:rsidR="001D5A9D" w:rsidRDefault="001D5A9D" w:rsidP="001D5A9D">
            <w:pPr>
              <w:spacing w:line="360" w:lineRule="auto"/>
              <w:jc w:val="center"/>
            </w:pPr>
            <w:r>
              <w:rPr>
                <w:rtl/>
              </w:rPr>
              <w:t>التنظيم القانوني للمراسلات الالكترونية</w:t>
            </w:r>
          </w:p>
        </w:tc>
        <w:tc>
          <w:tcPr>
            <w:tcW w:w="2123" w:type="dxa"/>
            <w:vAlign w:val="center"/>
          </w:tcPr>
          <w:p w:rsidR="001D5A9D" w:rsidRDefault="001D5A9D" w:rsidP="001D5A9D">
            <w:pPr>
              <w:spacing w:line="360" w:lineRule="auto"/>
              <w:jc w:val="center"/>
            </w:pPr>
            <w:proofErr w:type="spellStart"/>
            <w:r>
              <w:rPr>
                <w:rFonts w:hint="cs"/>
                <w:rtl/>
              </w:rPr>
              <w:t>م.م.</w:t>
            </w:r>
            <w:r>
              <w:rPr>
                <w:rtl/>
              </w:rPr>
              <w:t>فادية</w:t>
            </w:r>
            <w:proofErr w:type="spellEnd"/>
            <w:r>
              <w:rPr>
                <w:rtl/>
              </w:rPr>
              <w:t xml:space="preserve"> عبد الحميد صالح</w:t>
            </w:r>
          </w:p>
        </w:tc>
        <w:tc>
          <w:tcPr>
            <w:tcW w:w="1137" w:type="dxa"/>
            <w:vAlign w:val="center"/>
          </w:tcPr>
          <w:p w:rsidR="001D5A9D" w:rsidRDefault="001D5A9D" w:rsidP="001D5A9D">
            <w:pPr>
              <w:spacing w:line="360" w:lineRule="auto"/>
              <w:jc w:val="center"/>
            </w:pPr>
            <w:r>
              <w:rPr>
                <w:rtl/>
              </w:rPr>
              <w:t>محلي</w:t>
            </w:r>
          </w:p>
        </w:tc>
        <w:tc>
          <w:tcPr>
            <w:tcW w:w="1276" w:type="dxa"/>
            <w:vAlign w:val="center"/>
          </w:tcPr>
          <w:p w:rsidR="001D5A9D" w:rsidRDefault="001D5A9D" w:rsidP="001D5A9D">
            <w:pPr>
              <w:spacing w:line="360" w:lineRule="auto"/>
              <w:jc w:val="center"/>
            </w:pPr>
            <w:r>
              <w:t>2023</w:t>
            </w:r>
          </w:p>
        </w:tc>
        <w:tc>
          <w:tcPr>
            <w:tcW w:w="3827" w:type="dxa"/>
          </w:tcPr>
          <w:p w:rsidR="001D5A9D" w:rsidRDefault="001D5A9D" w:rsidP="001D5A9D">
            <w:pPr>
              <w:spacing w:line="360" w:lineRule="auto"/>
              <w:jc w:val="center"/>
            </w:pPr>
            <w:bookmarkStart w:id="0" w:name="_gjdgxs" w:colFirst="0" w:colLast="0"/>
            <w:bookmarkEnd w:id="0"/>
            <w:r>
              <w:rPr>
                <w:rtl/>
              </w:rPr>
              <w:t>مجلة يقين للدراسات القانونية</w:t>
            </w:r>
          </w:p>
        </w:tc>
      </w:tr>
    </w:tbl>
    <w:p w:rsidR="001434DC" w:rsidRPr="001D5A9D" w:rsidRDefault="001434DC">
      <w:pPr>
        <w:jc w:val="both"/>
        <w:rPr>
          <w:rFonts w:asciiTheme="majorHAnsi" w:eastAsiaTheme="majorEastAsia" w:hAnsiTheme="majorHAnsi" w:cstheme="majorBidi"/>
          <w:color w:val="000000" w:themeColor="text1"/>
        </w:rPr>
      </w:pPr>
      <w:bookmarkStart w:id="1" w:name="_GoBack"/>
      <w:bookmarkEnd w:id="1"/>
    </w:p>
    <w:sectPr w:rsidR="001434DC" w:rsidRPr="001D5A9D"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1434DC"/>
    <w:rsid w:val="001434DC"/>
    <w:rsid w:val="001D5A9D"/>
    <w:rsid w:val="00F6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2-6">
    <w:name w:val="Medium Grid 2 Accent 6"/>
    <w:basedOn w:val="a1"/>
    <w:uiPriority w:val="68"/>
    <w:rsid w:val="001D5A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a0"/>
    <w:uiPriority w:val="99"/>
    <w:unhideWhenUsed/>
    <w:rsid w:val="001D5A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2-6">
    <w:name w:val="Medium Grid 2 Accent 6"/>
    <w:basedOn w:val="a1"/>
    <w:uiPriority w:val="68"/>
    <w:rsid w:val="001D5A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a0"/>
    <w:uiPriority w:val="99"/>
    <w:unhideWhenUsed/>
    <w:rsid w:val="001D5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cihanuniversity.edu.iq/index.php/cuesj/article/view/5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dab.mosuljournals.com/article_177136_en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adab.mosuljournals.com/article_175580.html?lang=e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doi.org/10.24086/cocos2022/paper.5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24086/cuesj.v6n2y2022.pp28-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DeQQai7</dc:creator>
  <cp:lastModifiedBy>DeQQai7</cp:lastModifiedBy>
  <cp:revision>2</cp:revision>
  <cp:lastPrinted>2024-05-25T21:46:00Z</cp:lastPrinted>
  <dcterms:created xsi:type="dcterms:W3CDTF">2024-05-25T21:40:00Z</dcterms:created>
  <dcterms:modified xsi:type="dcterms:W3CDTF">2024-05-25T22:32:00Z</dcterms:modified>
</cp:coreProperties>
</file>