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676574" w:rsidRDefault="00182552" w:rsidP="00063AD7">
      <w:pPr>
        <w:jc w:val="center"/>
        <w:rPr>
          <w:b/>
          <w:bCs/>
          <w:color w:val="0D0D0D" w:themeColor="text1" w:themeTint="F2"/>
          <w:kern w:val="96"/>
          <w:sz w:val="56"/>
          <w:szCs w:val="56"/>
          <w:rtl/>
        </w:rPr>
      </w:pPr>
      <w:r w:rsidRPr="00676574">
        <w:rPr>
          <w:b/>
          <w:bCs/>
          <w:color w:val="0D0D0D" w:themeColor="text1" w:themeTint="F2"/>
          <w:kern w:val="96"/>
          <w:sz w:val="56"/>
          <w:szCs w:val="56"/>
          <w:rtl/>
        </w:rPr>
        <w:t>ا</w:t>
      </w:r>
      <w:r w:rsidR="00063AD7" w:rsidRPr="00676574">
        <w:rPr>
          <w:rFonts w:hint="cs"/>
          <w:b/>
          <w:bCs/>
          <w:color w:val="0D0D0D" w:themeColor="text1" w:themeTint="F2"/>
          <w:kern w:val="96"/>
          <w:sz w:val="56"/>
          <w:szCs w:val="56"/>
          <w:rtl/>
        </w:rPr>
        <w:t>ستمارة وصف البرنامج الأكاديمي</w:t>
      </w:r>
      <w:r w:rsidR="00063AD7" w:rsidRPr="00676574">
        <w:rPr>
          <w:b/>
          <w:bCs/>
          <w:color w:val="0D0D0D" w:themeColor="text1" w:themeTint="F2"/>
          <w:kern w:val="96"/>
          <w:sz w:val="56"/>
          <w:szCs w:val="56"/>
          <w:rtl/>
        </w:rPr>
        <w:t xml:space="preserve"> </w:t>
      </w:r>
      <w:r w:rsidR="00063AD7" w:rsidRPr="00676574">
        <w:rPr>
          <w:rFonts w:hint="cs"/>
          <w:b/>
          <w:bCs/>
          <w:color w:val="0D0D0D" w:themeColor="text1" w:themeTint="F2"/>
          <w:kern w:val="96"/>
          <w:sz w:val="56"/>
          <w:szCs w:val="56"/>
          <w:rtl/>
        </w:rPr>
        <w:t>لل</w:t>
      </w:r>
      <w:r w:rsidRPr="00676574">
        <w:rPr>
          <w:b/>
          <w:bCs/>
          <w:color w:val="0D0D0D" w:themeColor="text1" w:themeTint="F2"/>
          <w:kern w:val="96"/>
          <w:sz w:val="56"/>
          <w:szCs w:val="56"/>
          <w:rtl/>
        </w:rPr>
        <w:t xml:space="preserve">كليات </w:t>
      </w:r>
      <w:r w:rsidR="009C2C08" w:rsidRPr="00676574">
        <w:rPr>
          <w:rFonts w:hint="cs"/>
          <w:b/>
          <w:bCs/>
          <w:color w:val="0D0D0D" w:themeColor="text1" w:themeTint="F2"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676574">
        <w:rPr>
          <w:b/>
          <w:bCs/>
          <w:color w:val="0D0D0D" w:themeColor="text1" w:themeTint="F2"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676574" w:rsidRDefault="009A07B9" w:rsidP="009A07B9">
      <w:pPr>
        <w:ind w:hanging="766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الجامعة </w:t>
      </w:r>
      <w:r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 xml:space="preserve">  </w:t>
      </w:r>
      <w:r w:rsidR="00182552"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: </w:t>
      </w:r>
      <w:r w:rsidR="00B112FC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الموصل</w:t>
      </w:r>
    </w:p>
    <w:p w:rsidR="00182552" w:rsidRPr="00676574" w:rsidRDefault="009A07B9" w:rsidP="009A07B9">
      <w:pPr>
        <w:ind w:hanging="766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>الكلي</w:t>
      </w:r>
      <w:r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ة</w:t>
      </w:r>
      <w:r w:rsidR="009C2C08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 xml:space="preserve"> /المعهد </w:t>
      </w:r>
      <w:r w:rsidR="00182552"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:  </w:t>
      </w:r>
      <w:r w:rsidR="00B112FC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كلية التربية للبنات</w:t>
      </w:r>
    </w:p>
    <w:p w:rsidR="00182552" w:rsidRPr="00676574" w:rsidRDefault="009C2C08" w:rsidP="009A07B9">
      <w:pPr>
        <w:ind w:hanging="766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القسم العلمي</w:t>
      </w:r>
      <w:r w:rsidR="00182552"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9A07B9"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  : </w:t>
      </w:r>
      <w:r w:rsidR="00B112FC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 xml:space="preserve">علوم </w:t>
      </w:r>
      <w:r w:rsidR="00620BA5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الحياة</w:t>
      </w:r>
    </w:p>
    <w:p w:rsidR="00182552" w:rsidRPr="00676574" w:rsidRDefault="00182552" w:rsidP="00D30458">
      <w:pPr>
        <w:ind w:hanging="766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تاريخ ملء الملف :  </w:t>
      </w:r>
      <w:r w:rsidR="00BB3A45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1</w:t>
      </w:r>
      <w:r w:rsidR="00D30458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7</w:t>
      </w:r>
      <w:r w:rsidR="00B112FC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/</w:t>
      </w:r>
      <w:r w:rsidR="00D30458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10</w:t>
      </w:r>
      <w:r w:rsidR="00B112FC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/202</w:t>
      </w:r>
      <w:r w:rsidR="00D30458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2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676574">
        <w:tc>
          <w:tcPr>
            <w:tcW w:w="4878" w:type="dxa"/>
            <w:shd w:val="clear" w:color="auto" w:fill="auto"/>
          </w:tcPr>
          <w:p w:rsidR="00F71046" w:rsidRPr="00676574" w:rsidRDefault="00F71046" w:rsidP="00182552">
            <w:pPr>
              <w:rPr>
                <w:rFonts w:ascii="Traditional Arabic" w:eastAsia="Calibri" w:hAnsi="Traditional Arabic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676574" w:rsidRDefault="00F71046" w:rsidP="00182552">
            <w:pPr>
              <w:rPr>
                <w:rFonts w:ascii="Traditional Arabic" w:eastAsia="Calibri" w:hAnsi="Traditional Arabic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676574">
        <w:tc>
          <w:tcPr>
            <w:tcW w:w="4878" w:type="dxa"/>
            <w:shd w:val="clear" w:color="auto" w:fill="auto"/>
          </w:tcPr>
          <w:p w:rsidR="00F71046" w:rsidRPr="00676574" w:rsidRDefault="00F71046" w:rsidP="00BB3A45">
            <w:pPr>
              <w:rPr>
                <w:rFonts w:ascii="Traditional Arabic" w:eastAsia="Calibri" w:hAnsi="Traditional Arabic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اسم رئيس القسم :</w:t>
            </w:r>
            <w:r w:rsidR="00B112FC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د. </w:t>
            </w:r>
            <w:r w:rsidR="00C8318D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عبد الكريم</w:t>
            </w:r>
            <w:r w:rsidR="00FB0359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سيدان</w:t>
            </w:r>
          </w:p>
        </w:tc>
        <w:tc>
          <w:tcPr>
            <w:tcW w:w="4878" w:type="dxa"/>
            <w:shd w:val="clear" w:color="auto" w:fill="auto"/>
          </w:tcPr>
          <w:p w:rsidR="00F71046" w:rsidRPr="00676574" w:rsidRDefault="00F71046" w:rsidP="00182552">
            <w:pPr>
              <w:rPr>
                <w:rFonts w:ascii="Traditional Arabic" w:eastAsia="Calibri" w:hAnsi="Traditional Arabic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اسم المعاون العلمي :</w:t>
            </w:r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</w:t>
            </w:r>
            <w:proofErr w:type="spellStart"/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أ.د</w:t>
            </w:r>
            <w:proofErr w:type="spellEnd"/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. </w:t>
            </w:r>
            <w:proofErr w:type="spellStart"/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داؤد</w:t>
            </w:r>
            <w:proofErr w:type="spellEnd"/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</w:t>
            </w:r>
            <w:proofErr w:type="spellStart"/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حبو</w:t>
            </w:r>
            <w:proofErr w:type="spellEnd"/>
            <w:r w:rsidR="0044770B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محمد</w:t>
            </w:r>
          </w:p>
        </w:tc>
      </w:tr>
      <w:tr w:rsidR="00F71046" w:rsidRPr="003C2E50" w:rsidTr="00676574">
        <w:tc>
          <w:tcPr>
            <w:tcW w:w="4878" w:type="dxa"/>
            <w:shd w:val="clear" w:color="auto" w:fill="auto"/>
          </w:tcPr>
          <w:p w:rsidR="00F71046" w:rsidRPr="00676574" w:rsidRDefault="00F71046" w:rsidP="00D30458">
            <w:pPr>
              <w:rPr>
                <w:rFonts w:ascii="Traditional Arabic" w:eastAsia="Calibri" w:hAnsi="Traditional Arabic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التاريخ :</w:t>
            </w:r>
            <w:r w:rsidR="00B112FC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</w:t>
            </w:r>
            <w:r w:rsidR="00C93762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  </w:t>
            </w:r>
            <w:r w:rsidR="00C8318D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1</w:t>
            </w:r>
            <w:r w:rsidR="00D30458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7</w:t>
            </w:r>
            <w:r w:rsidR="00B112FC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/</w:t>
            </w:r>
            <w:r w:rsidR="00D30458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10</w:t>
            </w:r>
            <w:r w:rsidR="00B112FC"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/202</w:t>
            </w:r>
            <w:r w:rsid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F71046" w:rsidRPr="00676574" w:rsidRDefault="00F71046" w:rsidP="00182552">
            <w:pPr>
              <w:rPr>
                <w:rFonts w:ascii="Traditional Arabic" w:eastAsia="Calibri" w:hAnsi="Traditional Arabic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676574">
              <w:rPr>
                <w:rFonts w:ascii="Traditional Arabic" w:eastAsia="Calibri" w:hAnsi="Traditional Arabic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676574" w:rsidRDefault="00182552" w:rsidP="00182552">
      <w:pPr>
        <w:ind w:left="-625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دقـق الملف من قبل </w:t>
      </w:r>
    </w:p>
    <w:p w:rsidR="00182552" w:rsidRPr="00676574" w:rsidRDefault="00F71046" w:rsidP="00182552">
      <w:pPr>
        <w:ind w:left="-625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شعبة</w:t>
      </w: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182552"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>ضمان الجودة والأداء الجامعي</w:t>
      </w:r>
    </w:p>
    <w:p w:rsidR="00182552" w:rsidRPr="00676574" w:rsidRDefault="00182552" w:rsidP="00182552">
      <w:pPr>
        <w:ind w:left="-625"/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اسم مدير </w:t>
      </w:r>
      <w:r w:rsidR="00F71046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شعبة</w:t>
      </w: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 xml:space="preserve"> ضمان الجودة </w:t>
      </w:r>
      <w:r w:rsidR="009B68B5" w:rsidRPr="00676574">
        <w:rPr>
          <w:rFonts w:ascii="Traditional Arabic" w:hAnsi="Traditional Arabic" w:hint="cs"/>
          <w:b/>
          <w:bCs/>
          <w:color w:val="0D0D0D" w:themeColor="text1" w:themeTint="F2"/>
          <w:sz w:val="32"/>
          <w:szCs w:val="32"/>
          <w:rtl/>
        </w:rPr>
        <w:t>والأداء الجامعي:</w:t>
      </w:r>
    </w:p>
    <w:p w:rsidR="00182552" w:rsidRPr="00676574" w:rsidRDefault="00182552" w:rsidP="00182552">
      <w:pPr>
        <w:ind w:left="-625"/>
        <w:rPr>
          <w:rFonts w:ascii="Traditional Arabic" w:hAnsi="Traditional Arabic"/>
          <w:b/>
          <w:bCs/>
          <w:color w:val="0D0D0D" w:themeColor="text1" w:themeTint="F2"/>
          <w:sz w:val="28"/>
          <w:szCs w:val="28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32"/>
          <w:szCs w:val="32"/>
          <w:rtl/>
        </w:rPr>
        <w:t>التاريخ     /     /</w:t>
      </w:r>
      <w:r w:rsidRPr="00676574">
        <w:rPr>
          <w:rFonts w:ascii="Traditional Arabic" w:hAnsi="Traditional Arabic"/>
          <w:b/>
          <w:bCs/>
          <w:color w:val="0D0D0D" w:themeColor="text1" w:themeTint="F2"/>
          <w:sz w:val="28"/>
          <w:szCs w:val="28"/>
          <w:rtl/>
        </w:rPr>
        <w:t xml:space="preserve">                 </w:t>
      </w:r>
    </w:p>
    <w:p w:rsidR="00F80574" w:rsidRPr="00D30458" w:rsidRDefault="00182552" w:rsidP="00D30458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676574">
        <w:rPr>
          <w:rFonts w:ascii="Traditional Arabic" w:hAnsi="Traditional Arabic"/>
          <w:b/>
          <w:bCs/>
          <w:color w:val="0D0D0D" w:themeColor="text1" w:themeTint="F2"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F71046" w:rsidRPr="00676574">
        <w:rPr>
          <w:rFonts w:ascii="Traditional Arabic" w:hAnsi="Traditional Arabic" w:hint="cs"/>
          <w:b/>
          <w:bCs/>
          <w:color w:val="0D0D0D" w:themeColor="text1" w:themeTint="F2"/>
          <w:sz w:val="36"/>
          <w:szCs w:val="36"/>
          <w:rtl/>
        </w:rPr>
        <w:t>مصادقة السيد العميد</w:t>
      </w: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lang w:bidi="ar-IQ"/>
              </w:rPr>
            </w:pPr>
            <w:r w:rsidRPr="00676574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ي</w:t>
            </w:r>
            <w:r w:rsidR="00BB3A45" w:rsidRPr="00676574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وفر وصف البرنامج الأكاديمي هذا </w:t>
            </w:r>
            <w:r w:rsidRPr="00676574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ايجازاً مقتضياً لأهم خصائص البرنامج ومخرجات التعلم المتوقعة من الطالب تحقيقها مبرهناً عما إذا كان قد حقق الاستفادة القصوى من الفرص </w:t>
            </w:r>
            <w:r w:rsidR="00BB3A45" w:rsidRPr="00676574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المتاحة.</w:t>
            </w:r>
            <w:r w:rsidRPr="00676574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76574" w:rsidRDefault="00B112FC" w:rsidP="00B112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جامعة الموصل / كلية التربية للبنات</w:t>
            </w: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="00955C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76574" w:rsidRDefault="00C8318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علوم الحياة </w:t>
            </w: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76574" w:rsidRDefault="00F75489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 نفس النمو</w:t>
            </w: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76574" w:rsidRDefault="00B112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البكالوريوس</w:t>
            </w: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Pr="00676574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676574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76574" w:rsidRDefault="00B112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676574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76574" w:rsidRDefault="00BB3A45" w:rsidP="00D3045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30458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  <w:r w:rsidR="00B112FC"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D30458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B112FC"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676574"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80574" w:rsidRPr="00E4594B" w:rsidTr="00676574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676574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76574" w:rsidRDefault="00BB3A45" w:rsidP="00BB3A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تنمية مستوى التحصيل الدراسي 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والمهارات العملية لدى الطالبات</w:t>
            </w:r>
            <w:r w:rsidR="00B112FC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في مادة</w:t>
            </w:r>
            <w:r w:rsidR="0046713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علم نفس </w:t>
            </w:r>
            <w:proofErr w:type="spellStart"/>
            <w:r w:rsidR="0046713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النمو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وملحقاتها</w:t>
            </w:r>
            <w:proofErr w:type="spellEnd"/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E4594B" w:rsidTr="00676574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44770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676574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676574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676574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676574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676574" w:rsidTr="00676574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لبرنامج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676574" w:rsidTr="00676574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أ-ا</w:t>
            </w:r>
            <w:r w:rsidR="009F7B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D30458" w:rsidRDefault="00BB3A45" w:rsidP="00E73998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</w:t>
            </w:r>
            <w:r w:rsidR="00E73998" w:rsidRPr="00D30458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تمكين الطالبة من ال</w:t>
            </w:r>
            <w:r w:rsidR="00E73998" w:rsidRPr="00D3045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تعرف </w:t>
            </w:r>
            <w:r w:rsidR="00E73998" w:rsidRPr="00D30458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على </w:t>
            </w:r>
            <w:r w:rsidR="00C93762" w:rsidRPr="00D30458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تطور النمو لدى الانسان</w:t>
            </w:r>
            <w:r w:rsidR="00E73998" w:rsidRPr="00D30458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.</w:t>
            </w:r>
          </w:p>
          <w:p w:rsidR="00E73998" w:rsidRPr="00D30458" w:rsidRDefault="00D30458" w:rsidP="00E73998">
            <w:pPr>
              <w:pStyle w:val="a8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D30458">
              <w:rPr>
                <w:rFonts w:cs="Times New Roman"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D30458">
              <w:rPr>
                <w:rFonts w:cs="Times New Roman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أ2-</w:t>
            </w:r>
            <w:r w:rsidR="00BB3A45" w:rsidRPr="00D30458">
              <w:rPr>
                <w:rFonts w:cs="Times New Roman"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تمكين الطالبة من </w:t>
            </w:r>
            <w:r w:rsidR="00E73998" w:rsidRPr="00D30458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التعرف </w:t>
            </w:r>
            <w:r w:rsidR="00EC7C7E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مراحل النمو 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.</w:t>
            </w:r>
          </w:p>
          <w:p w:rsidR="00F80574" w:rsidRPr="00D30458" w:rsidRDefault="00D30458" w:rsidP="00E73998">
            <w:pPr>
              <w:pStyle w:val="a8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lang w:bidi="ar-EG"/>
              </w:rPr>
            </w:pPr>
            <w:r w:rsidRPr="00D30458">
              <w:rPr>
                <w:rFonts w:cs="Times New Roman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</w:t>
            </w:r>
            <w:r w:rsidR="00F80574" w:rsidRPr="00D30458">
              <w:rPr>
                <w:rFonts w:cs="Times New Roman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أ3- 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تمكين الطالبة من </w:t>
            </w:r>
            <w:r w:rsidR="00E73998" w:rsidRPr="00D30458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التعرف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على</w:t>
            </w:r>
            <w:r w:rsidR="00EC7C7E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متطلبات النمو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.</w:t>
            </w:r>
          </w:p>
          <w:p w:rsidR="00E73998" w:rsidRPr="00676574" w:rsidRDefault="00D30458" w:rsidP="00E73998">
            <w:pPr>
              <w:pStyle w:val="a8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30458">
              <w:rPr>
                <w:rFonts w:cs="Times New Roman"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D30458">
              <w:rPr>
                <w:rFonts w:cs="Times New Roman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أ4-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تمكين الطالبة من </w:t>
            </w:r>
            <w:r w:rsidR="00E73998" w:rsidRPr="00D30458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التعرف </w:t>
            </w:r>
            <w:r w:rsidR="00E73998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على </w:t>
            </w:r>
            <w:r w:rsidR="007B12E7" w:rsidRPr="00D30458">
              <w:rPr>
                <w:rFonts w:asciiTheme="majorBidi" w:eastAsia="Times New Roman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مشكلات النمو</w:t>
            </w:r>
            <w:r w:rsidR="007B12E7" w:rsidRPr="0067657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:rsidR="00F80574" w:rsidRPr="00676574" w:rsidRDefault="00F80574" w:rsidP="00E73998">
            <w:pPr>
              <w:pStyle w:val="a8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F80574" w:rsidRPr="00676574" w:rsidTr="00676574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9F7B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="009F7B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المهاراية</w:t>
            </w:r>
            <w:proofErr w:type="spellEnd"/>
            <w:r w:rsidR="009F7B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D30458" w:rsidRDefault="003068D1" w:rsidP="00E73998">
            <w:pPr>
              <w:pStyle w:val="a8"/>
              <w:spacing w:after="0" w:line="240" w:lineRule="auto"/>
              <w:ind w:left="53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45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D3045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80574" w:rsidRPr="00D3045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="00B112FC" w:rsidRPr="00D3045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73998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تمكين الطالبة</w:t>
            </w:r>
            <w:r w:rsidR="00E73998" w:rsidRPr="00D3045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73998" w:rsidRPr="00D3045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E73998" w:rsidRPr="00D3045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73998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التعامل مع </w:t>
            </w:r>
            <w:r w:rsidR="00F35CAE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طلبة المرحلة الثانوية.</w:t>
            </w:r>
          </w:p>
          <w:p w:rsidR="00E73998" w:rsidRPr="00D30458" w:rsidRDefault="003068D1" w:rsidP="00E73998">
            <w:pPr>
              <w:pStyle w:val="a8"/>
              <w:spacing w:after="0" w:line="240" w:lineRule="auto"/>
              <w:ind w:left="53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3045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D3045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F80574" w:rsidRPr="00D3045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E73998" w:rsidRPr="00D304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تمكين الطالبة</w:t>
            </w:r>
            <w:r w:rsidR="00E73998" w:rsidRPr="00D304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</w:t>
            </w:r>
            <w:r w:rsidR="00E73998" w:rsidRPr="00D3045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35CAE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التواصل الصحيح مع الطلبة</w:t>
            </w:r>
            <w:r w:rsidR="00E73998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E73998" w:rsidRPr="00D30458" w:rsidRDefault="003068D1" w:rsidP="00E73998">
            <w:pPr>
              <w:pStyle w:val="a8"/>
              <w:spacing w:after="0" w:line="240" w:lineRule="auto"/>
              <w:ind w:left="533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3045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D3045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BB3A45" w:rsidRPr="00D3045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E73998" w:rsidRPr="00D304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تمكين الطالبة</w:t>
            </w:r>
            <w:r w:rsidR="00E73998" w:rsidRPr="00D3045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</w:t>
            </w:r>
            <w:r w:rsidR="00E73998" w:rsidRPr="00D3045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35CAE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فهم نفسية الطلبة</w:t>
            </w:r>
            <w:r w:rsidR="00E73998" w:rsidRPr="00D3045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E73998" w:rsidRPr="00D30458" w:rsidRDefault="00E73998" w:rsidP="00F35CAE">
            <w:pPr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E73998" w:rsidRPr="00676574" w:rsidRDefault="00E73998" w:rsidP="00E73998">
            <w:pPr>
              <w:pStyle w:val="a8"/>
              <w:spacing w:after="0" w:line="240" w:lineRule="auto"/>
              <w:ind w:left="53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B112FC" w:rsidP="004F4695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شرح الم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ادة الدراسية في الصف الدراسي ب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الاعتماد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على</w:t>
            </w:r>
            <w:r w:rsidR="00E73998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طرق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المحاضرة والمناقشة عبر منصة </w:t>
            </w:r>
            <w:r w:rsidR="004F4695" w:rsidRPr="0067657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Google Meet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B112FC" w:rsidP="004F4695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الامتحانات اليومية والفصلية 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والنهائية الالكترونية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1550E" w:rsidRPr="00676574" w:rsidRDefault="00D1550E" w:rsidP="00D3045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9F7B4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ج1- </w:t>
            </w:r>
            <w:r w:rsidR="009C1F6A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تنمية روح الانتماء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الى الوطن</w:t>
            </w:r>
          </w:p>
          <w:p w:rsidR="00F80574" w:rsidRPr="00676574" w:rsidRDefault="00F80574" w:rsidP="0044770B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="009C1F6A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تنمية الاتجاه نحو مادة </w:t>
            </w:r>
            <w:r w:rsidR="00F75489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تنمية الدافعية نحو دراسة مادة </w:t>
            </w:r>
            <w:r w:rsidR="00F75489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F80574" w:rsidRPr="00676574" w:rsidTr="00676574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BB3A45" w:rsidP="004F4695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طريقة المحاضرة وطريقة المناقشة 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عبر منصة </w:t>
            </w:r>
            <w:r w:rsidR="004F4695" w:rsidRPr="0067657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Google Meet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9C1F6A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الامتحانات اليومية والفصلية و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النهائية الالكترونية بالإضافة الى 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المشاركات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اللاصفية</w:t>
            </w:r>
            <w:proofErr w:type="spellEnd"/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676574" w:rsidRDefault="00F80574" w:rsidP="00F80574">
      <w:pPr>
        <w:rPr>
          <w:b/>
          <w:bCs/>
        </w:rPr>
      </w:pPr>
    </w:p>
    <w:tbl>
      <w:tblPr>
        <w:bidiVisual/>
        <w:tblW w:w="96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676574" w:rsidTr="00676574">
        <w:trPr>
          <w:trHeight w:val="2610"/>
        </w:trPr>
        <w:tc>
          <w:tcPr>
            <w:tcW w:w="9653" w:type="dxa"/>
            <w:gridSpan w:val="5"/>
            <w:shd w:val="clear" w:color="auto" w:fill="auto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-المهارات العامة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(المهارات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الشخصي)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676574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المهارات </w:t>
            </w:r>
            <w:r w:rsidR="00624F26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التربوية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لدى الطالبات</w:t>
            </w:r>
          </w:p>
          <w:p w:rsidR="00F80574" w:rsidRPr="00676574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الثقافة ال</w:t>
            </w:r>
            <w:r w:rsidR="00624F26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نفسية لدى الطالبات</w:t>
            </w:r>
          </w:p>
          <w:p w:rsidR="00F80574" w:rsidRPr="00676574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676574" w:rsidTr="00676574">
        <w:trPr>
          <w:trHeight w:val="475"/>
        </w:trPr>
        <w:tc>
          <w:tcPr>
            <w:tcW w:w="9653" w:type="dxa"/>
            <w:gridSpan w:val="5"/>
            <w:shd w:val="clear" w:color="auto" w:fill="auto"/>
          </w:tcPr>
          <w:p w:rsidR="00F80574" w:rsidRPr="00676574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676574" w:rsidTr="00676574">
        <w:trPr>
          <w:trHeight w:val="624"/>
        </w:trPr>
        <w:tc>
          <w:tcPr>
            <w:tcW w:w="9653" w:type="dxa"/>
            <w:gridSpan w:val="5"/>
            <w:shd w:val="clear" w:color="auto" w:fill="auto"/>
          </w:tcPr>
          <w:p w:rsidR="00F80574" w:rsidRPr="00676574" w:rsidRDefault="0044770B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استخدام طريقة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</w:t>
            </w:r>
            <w:r w:rsidR="00624F26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="004F469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عن بعد.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479"/>
        </w:trPr>
        <w:tc>
          <w:tcPr>
            <w:tcW w:w="9653" w:type="dxa"/>
            <w:gridSpan w:val="5"/>
            <w:shd w:val="clear" w:color="auto" w:fill="auto"/>
          </w:tcPr>
          <w:p w:rsidR="00F80574" w:rsidRPr="00676574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676574" w:rsidTr="00676574">
        <w:trPr>
          <w:trHeight w:val="1771"/>
        </w:trPr>
        <w:tc>
          <w:tcPr>
            <w:tcW w:w="9653" w:type="dxa"/>
            <w:gridSpan w:val="5"/>
            <w:shd w:val="clear" w:color="auto" w:fill="auto"/>
          </w:tcPr>
          <w:p w:rsidR="004F4695" w:rsidRPr="00676574" w:rsidRDefault="004F4695" w:rsidP="004F46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الامتحانات اليومية والفصلية و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النهائية الالكترونية بالإضافة الى 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المشاركات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اللاصفية</w:t>
            </w:r>
            <w:proofErr w:type="spellEnd"/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676574" w:rsidRDefault="00F80574" w:rsidP="00F80574">
            <w:p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F80574" w:rsidRPr="00676574" w:rsidRDefault="00F80574" w:rsidP="00F80574">
            <w:p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7BB5" w:rsidRPr="00676574" w:rsidTr="00676574">
        <w:trPr>
          <w:trHeight w:val="624"/>
        </w:trPr>
        <w:tc>
          <w:tcPr>
            <w:tcW w:w="9653" w:type="dxa"/>
            <w:gridSpan w:val="5"/>
            <w:shd w:val="clear" w:color="auto" w:fill="auto"/>
          </w:tcPr>
          <w:p w:rsidR="00377BB5" w:rsidRPr="00676574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676574" w:rsidTr="00676574">
        <w:trPr>
          <w:trHeight w:val="869"/>
        </w:trPr>
        <w:tc>
          <w:tcPr>
            <w:tcW w:w="1733" w:type="dxa"/>
            <w:shd w:val="clear" w:color="auto" w:fill="auto"/>
            <w:vAlign w:val="center"/>
          </w:tcPr>
          <w:p w:rsidR="00377BB5" w:rsidRPr="00D30458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4"/>
                <w:szCs w:val="24"/>
                <w:lang w:bidi="ar-IQ"/>
              </w:rPr>
            </w:pPr>
            <w:r w:rsidRPr="00D30458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7BB5" w:rsidRPr="00676574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7BB5" w:rsidRPr="00676574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7657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77BB5" w:rsidRPr="00676574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7657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676574" w:rsidTr="00676574">
        <w:trPr>
          <w:trHeight w:val="689"/>
        </w:trPr>
        <w:tc>
          <w:tcPr>
            <w:tcW w:w="1733" w:type="dxa"/>
            <w:shd w:val="clear" w:color="auto" w:fill="auto"/>
            <w:vAlign w:val="center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77BB5" w:rsidRPr="00676574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7BB5" w:rsidRPr="00676574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676574" w:rsidTr="00676574">
        <w:trPr>
          <w:trHeight w:val="536"/>
        </w:trPr>
        <w:tc>
          <w:tcPr>
            <w:tcW w:w="1733" w:type="dxa"/>
            <w:shd w:val="clear" w:color="auto" w:fill="auto"/>
            <w:vAlign w:val="center"/>
          </w:tcPr>
          <w:p w:rsidR="00377BB5" w:rsidRPr="00676574" w:rsidRDefault="004F4695" w:rsidP="00676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C36ADC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7BB5" w:rsidRPr="00676574" w:rsidRDefault="00377BB5" w:rsidP="00676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7BB5" w:rsidRPr="00676574" w:rsidRDefault="00171255" w:rsidP="00676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 نفس النمو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676574" w:rsidRDefault="00676574" w:rsidP="00676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377BB5" w:rsidRPr="00676574" w:rsidRDefault="0044770B" w:rsidP="00676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="00340AFF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/ ساع</w:t>
            </w:r>
            <w:r w:rsidR="0046713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تين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40AFF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في 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  <w:p w:rsidR="0044770B" w:rsidRPr="00676574" w:rsidRDefault="0044770B" w:rsidP="00676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7BB5" w:rsidRPr="00676574" w:rsidTr="00676574">
        <w:trPr>
          <w:trHeight w:val="426"/>
        </w:trPr>
        <w:tc>
          <w:tcPr>
            <w:tcW w:w="1733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7BB5" w:rsidRPr="00676574" w:rsidTr="00676574">
        <w:trPr>
          <w:trHeight w:val="378"/>
        </w:trPr>
        <w:tc>
          <w:tcPr>
            <w:tcW w:w="1733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7BB5" w:rsidRPr="00676574" w:rsidTr="00676574">
        <w:trPr>
          <w:trHeight w:val="260"/>
        </w:trPr>
        <w:tc>
          <w:tcPr>
            <w:tcW w:w="1733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77BB5" w:rsidRPr="00676574" w:rsidTr="00676574">
        <w:trPr>
          <w:trHeight w:val="346"/>
        </w:trPr>
        <w:tc>
          <w:tcPr>
            <w:tcW w:w="1733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77BB5" w:rsidRPr="0067657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676574" w:rsidRDefault="00F80574" w:rsidP="00F80574">
      <w:pPr>
        <w:rPr>
          <w:b/>
          <w:bCs/>
          <w:rtl/>
        </w:rPr>
      </w:pPr>
    </w:p>
    <w:p w:rsidR="00F80574" w:rsidRPr="00676574" w:rsidRDefault="00F80574" w:rsidP="00F80574">
      <w:pPr>
        <w:rPr>
          <w:b/>
          <w:bCs/>
          <w:rtl/>
        </w:rPr>
      </w:pPr>
    </w:p>
    <w:p w:rsidR="00E94FF6" w:rsidRPr="00676574" w:rsidRDefault="00E94FF6" w:rsidP="00F80574">
      <w:pPr>
        <w:rPr>
          <w:b/>
          <w:bCs/>
          <w:rtl/>
        </w:rPr>
      </w:pPr>
    </w:p>
    <w:p w:rsidR="00E94FF6" w:rsidRPr="00676574" w:rsidRDefault="00E94FF6" w:rsidP="00F80574">
      <w:pPr>
        <w:rPr>
          <w:b/>
          <w:bCs/>
          <w:rtl/>
        </w:rPr>
      </w:pPr>
    </w:p>
    <w:p w:rsidR="00F80574" w:rsidRPr="00676574" w:rsidRDefault="00F80574" w:rsidP="00F80574">
      <w:pPr>
        <w:rPr>
          <w:b/>
          <w:bCs/>
          <w:rtl/>
        </w:rPr>
      </w:pPr>
    </w:p>
    <w:p w:rsidR="00F80574" w:rsidRPr="00676574" w:rsidRDefault="00F80574" w:rsidP="00F80574">
      <w:pPr>
        <w:rPr>
          <w:b/>
          <w:bCs/>
          <w:rtl/>
        </w:rPr>
      </w:pPr>
    </w:p>
    <w:p w:rsidR="00F80574" w:rsidRPr="00676574" w:rsidRDefault="00F80574" w:rsidP="00F80574">
      <w:pPr>
        <w:rPr>
          <w:b/>
          <w:bCs/>
        </w:rPr>
      </w:pPr>
    </w:p>
    <w:tbl>
      <w:tblPr>
        <w:bidiVisual/>
        <w:tblW w:w="9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340AFF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الدورات والندوات والحلقات النقاشية 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340A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(وض</w:t>
            </w:r>
            <w:r w:rsidR="00D1550E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340AFF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معيار 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القبول: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اجتياز المرحلة الإعدادية بفروعها العلمي والادبي </w:t>
            </w:r>
            <w:r w:rsidR="00C36ADC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676574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676574" w:rsidTr="006765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676574" w:rsidTr="00676574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340AFF" w:rsidP="004477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المراجع والدراسات والأبحاث المتعلقة 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بمادة </w:t>
            </w:r>
            <w:r w:rsidR="00620BA5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</w:t>
            </w:r>
            <w:r w:rsidR="0044770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Pr="00676574" w:rsidRDefault="00F80574" w:rsidP="00F80574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p w:rsidR="00F80574" w:rsidRPr="00676574" w:rsidRDefault="00F80574" w:rsidP="00F80574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  <w:sectPr w:rsidR="00F80574" w:rsidRPr="00676574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"/>
        <w:gridCol w:w="55"/>
        <w:gridCol w:w="1236"/>
        <w:gridCol w:w="1512"/>
        <w:gridCol w:w="1423"/>
        <w:gridCol w:w="1635"/>
        <w:gridCol w:w="55"/>
        <w:gridCol w:w="546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1066"/>
        <w:gridCol w:w="109"/>
        <w:gridCol w:w="60"/>
      </w:tblGrid>
      <w:tr w:rsidR="009B68B5" w:rsidRPr="00676574" w:rsidTr="00D30458">
        <w:trPr>
          <w:gridAfter w:val="2"/>
          <w:wAfter w:w="169" w:type="dxa"/>
          <w:trHeight w:val="379"/>
        </w:trPr>
        <w:tc>
          <w:tcPr>
            <w:tcW w:w="15114" w:type="dxa"/>
            <w:gridSpan w:val="23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676574" w:rsidTr="00D30458">
        <w:trPr>
          <w:gridAfter w:val="2"/>
          <w:wAfter w:w="169" w:type="dxa"/>
          <w:trHeight w:val="379"/>
        </w:trPr>
        <w:tc>
          <w:tcPr>
            <w:tcW w:w="15114" w:type="dxa"/>
            <w:gridSpan w:val="23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676574" w:rsidTr="00D30458">
        <w:trPr>
          <w:gridBefore w:val="1"/>
          <w:gridAfter w:val="1"/>
          <w:wBefore w:w="110" w:type="dxa"/>
          <w:wAfter w:w="60" w:type="dxa"/>
          <w:trHeight w:val="379"/>
        </w:trPr>
        <w:tc>
          <w:tcPr>
            <w:tcW w:w="5861" w:type="dxa"/>
            <w:gridSpan w:val="5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2" w:type="dxa"/>
            <w:gridSpan w:val="18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676574" w:rsidTr="00D30458">
        <w:trPr>
          <w:gridBefore w:val="2"/>
          <w:wBefore w:w="165" w:type="dxa"/>
          <w:trHeight w:val="1089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:rsidR="009B68B5" w:rsidRPr="00676574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:rsidR="009B68B5" w:rsidRPr="00676574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</w:t>
            </w:r>
            <w:proofErr w:type="spellStart"/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المهاراتية</w:t>
            </w:r>
            <w:proofErr w:type="spellEnd"/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الخاصة بالبرنامج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:rsidR="009B68B5" w:rsidRPr="00676574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36" w:type="dxa"/>
            <w:gridSpan w:val="6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676574" w:rsidTr="00D30458">
        <w:trPr>
          <w:gridBefore w:val="2"/>
          <w:wBefore w:w="165" w:type="dxa"/>
          <w:trHeight w:val="291"/>
        </w:trPr>
        <w:tc>
          <w:tcPr>
            <w:tcW w:w="1236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676574" w:rsidTr="00D30458">
        <w:trPr>
          <w:gridBefore w:val="2"/>
          <w:wBefore w:w="165" w:type="dxa"/>
          <w:trHeight w:val="284"/>
        </w:trPr>
        <w:tc>
          <w:tcPr>
            <w:tcW w:w="1236" w:type="dxa"/>
            <w:vMerge w:val="restart"/>
            <w:shd w:val="clear" w:color="auto" w:fill="auto"/>
          </w:tcPr>
          <w:p w:rsidR="009B68B5" w:rsidRPr="00676574" w:rsidRDefault="005E031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2021-2022</w:t>
            </w:r>
          </w:p>
          <w:p w:rsidR="004F469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الأول</w:t>
            </w: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17125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علم نفس النمو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5E031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546" w:type="dxa"/>
            <w:shd w:val="clear" w:color="auto" w:fill="auto"/>
          </w:tcPr>
          <w:p w:rsidR="009B68B5" w:rsidRPr="00676574" w:rsidRDefault="0035468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D0D0D" w:themeColor="text1" w:themeTint="F2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766A64D5" wp14:editId="6AAB468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57150</wp:posOffset>
                      </wp:positionV>
                      <wp:extent cx="247650" cy="123825"/>
                      <wp:effectExtent l="0" t="0" r="19050" b="285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23825"/>
                                <a:chOff x="0" y="0"/>
                                <a:chExt cx="247650" cy="12382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19050" y="0"/>
                                  <a:ext cx="228600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28575"/>
                                  <a:ext cx="190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DBE4EEA" id="Group 4" o:spid="_x0000_s1026" style="position:absolute;margin-left:-2.15pt;margin-top:4.5pt;width:19.5pt;height:9.75pt;z-index:251648000" coordsize="2476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">
                      <v:line id="Straight Connector 2" o:spid="_x0000_s1027" style="position:absolute;flip:y;visibility:visible;mso-wrap-style:square" from="19050,0" to="24765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RgMQAAADaAAAADwAAAGRycy9kb3ducmV2LnhtbESPQWvCQBSE7wX/w/KE3upGIaJpNiKi&#10;IIhCrR56e82+JtHs25DdxvjvXaHQ4zAz3zDpoje16Kh1lWUF41EEgji3uuJCwelz8zYD4Tyyxtoy&#10;KbiTg0U2eEkx0fbGH9QdfSEChF2CCkrvm0RKl5dk0I1sQxy8H9sa9EG2hdQt3gLc1HISRVNpsOKw&#10;UGJDq5Ly6/HXKNjo/TfP5u7wdbbVdLe9NOd1HCv1OuyX7yA89f4//NfeagUTe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xGAxAAAANoAAAAPAAAAAAAAAAAA&#10;AAAAAKECAABkcnMvZG93bnJldi54bWxQSwUGAAAAAAQABAD5AAAAkgMAAAAA&#10;" strokecolor="#4472c4 [3204]" strokeweight=".5pt">
                        <v:stroke joinstyle="miter"/>
                      </v:line>
                      <v:line id="Straight Connector 3" o:spid="_x0000_s1028" style="position:absolute;visibility:visible;mso-wrap-style:square" from="0,28575" to="19050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7BE5CC6" wp14:editId="6CF9F1B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</wp:posOffset>
                      </wp:positionV>
                      <wp:extent cx="247650" cy="152612"/>
                      <wp:effectExtent l="0" t="0" r="19050" b="3810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52612"/>
                                <a:chOff x="0" y="0"/>
                                <a:chExt cx="247650" cy="152612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 flipV="1">
                                  <a:off x="0" y="0"/>
                                  <a:ext cx="247650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9525" y="57150"/>
                                  <a:ext cx="0" cy="9546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68A90F6" id="Group 37" o:spid="_x0000_s1026" style="position:absolute;margin-left:-2.9pt;margin-top:3pt;width:19.5pt;height:12pt;z-index:251678720" coordsize="247650,1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">
                      <v:line id="Straight Connector 35" o:spid="_x0000_s1027" style="position:absolute;flip:y;visibility:visible;mso-wrap-style:square" from="0,0" to="2476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ysUAAADbAAAADwAAAGRycy9kb3ducmV2LnhtbESPQWvCQBSE74X+h+UVems2tSTE1FVE&#10;FASp0KgHb6/Z1yRt9m3Irpr+e1cQehxm5htmMhtMK87Uu8aygtcoBkFcWt1wpWC/W71kIJxH1tha&#10;JgV/5GA2fXyYYK7thT/pXPhKBAi7HBXU3ne5lK6syaCLbEccvG/bG/RB9pXUPV4C3LRyFMepNNhw&#10;WKixo0VN5W9xMgpW+uOLs7HbHg+2STfrn+6wTBKlnp+G+TsIT4P/D9/ba63gLYH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ys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6" o:spid="_x0000_s1028" style="position:absolute;visibility:visible;mso-wrap-style:square" from="9525,57150" to="9525,15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BBA045E" wp14:editId="3A4667B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</wp:posOffset>
                      </wp:positionV>
                      <wp:extent cx="247650" cy="152400"/>
                      <wp:effectExtent l="0" t="0" r="19050" b="1905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52400"/>
                                <a:chOff x="0" y="0"/>
                                <a:chExt cx="247650" cy="152400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0" y="0"/>
                                  <a:ext cx="24765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9525" y="38100"/>
                                  <a:ext cx="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9A89751" id="Group 40" o:spid="_x0000_s1026" style="position:absolute;margin-left:-2.9pt;margin-top:3pt;width:19.5pt;height:12pt;z-index:251681792" coordsize="2476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">
                      <v:line id="Straight Connector 38" o:spid="_x0000_s1027" style="position:absolute;flip:y;visibility:visible;mso-wrap-style:square" from="0,0" to="2476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MVMIAAADbAAAADwAAAGRycy9kb3ducmV2LnhtbERPTWvCQBC9C/0PyxR6002VhDS6ShEF&#10;QSqo9eBtzI5J2uxsyG5N/Pfdg+Dx8b5ni97U4katqywreB9FIIhzqysuFHwf18MUhPPIGmvLpOBO&#10;Dhbzl8EMM2073tPt4AsRQthlqKD0vsmkdHlJBt3INsSBu9rWoA+wLaRusQvhppbjKEqkwYpDQ4kN&#10;LUvKfw9/RsFaf104/XC788lWyXbz05xWcazU22v/OQXhqfdP8cO90QomYWz4En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xMVM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39" o:spid="_x0000_s1028" style="position:absolute;visibility:visible;mso-wrap-style:square" from="9525,38100" to="95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A066C1E" wp14:editId="236E860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19050</wp:posOffset>
                      </wp:positionV>
                      <wp:extent cx="257175" cy="161925"/>
                      <wp:effectExtent l="0" t="0" r="28575" b="2857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161925"/>
                                <a:chOff x="0" y="0"/>
                                <a:chExt cx="257175" cy="161925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9525" y="0"/>
                                  <a:ext cx="247650" cy="16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0" y="66675"/>
                                  <a:ext cx="1905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A0E8A20" id="Group 44" o:spid="_x0000_s1026" style="position:absolute;margin-left:-2.15pt;margin-top:1.5pt;width:20.25pt;height:12.75pt;z-index:251684864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">
                      <v:line id="Straight Connector 41" o:spid="_x0000_s1027" style="position:absolute;flip:y;visibility:visible;mso-wrap-style:square" from="9525,0" to="2571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WtMMAAADbAAAADwAAAGRycy9kb3ducmV2LnhtbESPT4vCMBTE74LfITzBm6YuKlqNsiwr&#10;CIuC/w7ens2zrTYvpclq/fZGEDwOM/MbZjqvTSFuVLncsoJeNwJBnFidc6pgv1t0RiCcR9ZYWCYF&#10;D3IwnzUbU4y1vfOGblufigBhF6OCzPsyltIlGRl0XVsSB+9sK4M+yCqVusJ7gJtCfkXRUBrMOSxk&#10;WNJPRsl1+28ULPTqxKOxWx8PNh/+LS/l4XcwUKrdqr8nIDzV/hN+t5daQb8H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lrTDAAAA2wAAAA8AAAAAAAAAAAAA&#10;AAAAoQIAAGRycy9kb3ducmV2LnhtbFBLBQYAAAAABAAEAPkAAACRAwAAAAA=&#10;" strokecolor="#4472c4 [3204]" strokeweight=".5pt">
                        <v:stroke joinstyle="miter"/>
                      </v:line>
                      <v:line id="Straight Connector 43" o:spid="_x0000_s1028" style="position:absolute;visibility:visible;mso-wrap-style:square" from="0,66675" to="190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21981AE" wp14:editId="0790CBB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57150</wp:posOffset>
                      </wp:positionV>
                      <wp:extent cx="228600" cy="133350"/>
                      <wp:effectExtent l="0" t="0" r="38100" b="381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33350"/>
                                <a:chOff x="0" y="0"/>
                                <a:chExt cx="228600" cy="1333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28575" y="0"/>
                                  <a:ext cx="200025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47625"/>
                                  <a:ext cx="1905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579A9A8" id="Group 10" o:spid="_x0000_s1026" style="position:absolute;margin-left:-1.4pt;margin-top:4.5pt;width:18pt;height:10.5pt;z-index:251651072" coordsize="2286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">
                      <v:line id="Straight Connector 8" o:spid="_x0000_s1027" style="position:absolute;flip:y;visibility:visible;mso-wrap-style:square" from="28575,0" to="2286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8masAAAADaAAAADwAAAGRycy9kb3ducmV2LnhtbERPTYvCMBC9C/6HMII3TVdQ3GpalmUF&#10;QVxQtwdvYzO21WZSmqj1328OgsfH+16mnanFnVpXWVbwMY5AEOdWV1wo+DusRnMQziNrrC2Tgic5&#10;SJN+b4mxtg/e0X3vCxFC2MWooPS+iaV0eUkG3dg2xIE729agD7AtpG7xEcJNLSdRNJMGKw4NJTb0&#10;XVJ+3d+MgpXennj+6X6Pma1mm/WlyX6mU6WGg+5rAcJT59/il3utFYSt4Uq4A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PJmrAAAAA2gAAAA8AAAAAAAAAAAAAAAAA&#10;oQIAAGRycy9kb3ducmV2LnhtbFBLBQYAAAAABAAEAPkAAACOAwAAAAA=&#10;" strokecolor="#4472c4 [3204]" strokeweight=".5pt">
                        <v:stroke joinstyle="miter"/>
                      </v:line>
                      <v:line id="Straight Connector 9" o:spid="_x0000_s1028" style="position:absolute;visibility:visible;mso-wrap-style:square" from="0,47625" to="190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8E3638C" wp14:editId="266EE3A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66675</wp:posOffset>
                      </wp:positionV>
                      <wp:extent cx="238125" cy="142875"/>
                      <wp:effectExtent l="0" t="0" r="28575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42875"/>
                                <a:chOff x="0" y="0"/>
                                <a:chExt cx="238125" cy="142875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28575" y="0"/>
                                  <a:ext cx="209550" cy="1240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47625"/>
                                  <a:ext cx="190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CAAEC17" id="Group 28" o:spid="_x0000_s1026" style="position:absolute;margin-left:-.65pt;margin-top:5.25pt;width:18.75pt;height:11.25pt;z-index:251669504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">
                      <v:line id="Straight Connector 26" o:spid="_x0000_s1027" style="position:absolute;flip:y;visibility:visible;mso-wrap-style:square" from="28575,0" to="238125,12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rYMQAAADbAAAADwAAAGRycy9kb3ducmV2LnhtbESPT4vCMBTE78J+h/AWvGmqYNFqFFlW&#10;EJZd8E8P3p7Ns602L6WJWr+9WRA8DjPzG2a2aE0lbtS40rKCQT8CQZxZXXKuYL9b9cYgnEfWWFkm&#10;BQ9ysJh/dGaYaHvnDd22PhcBwi5BBYX3dSKlywoy6Pq2Jg7eyTYGfZBNLnWD9wA3lRxGUSwNlhwW&#10;Cqzpq6Dssr0aBSv9e+TxxP0dUlvGP+tznX6PRkp1P9vlFISn1r/Dr/ZaKxjG8P8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utg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27" o:spid="_x0000_s1028" style="position:absolute;visibility:visible;mso-wrap-style:square" from="0,47625" to="190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7213A52" wp14:editId="20C7006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47625</wp:posOffset>
                      </wp:positionV>
                      <wp:extent cx="247650" cy="142875"/>
                      <wp:effectExtent l="0" t="0" r="38100" b="285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42875"/>
                                <a:chOff x="0" y="0"/>
                                <a:chExt cx="247650" cy="142875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9525" y="0"/>
                                  <a:ext cx="238125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8100"/>
                                  <a:ext cx="1905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68C763C" id="Group 31" o:spid="_x0000_s1026" style="position:absolute;margin-left:-2.9pt;margin-top:3.75pt;width:19.5pt;height:11.25pt;z-index:251672576" coordsize="2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">
                      <v:line id="Straight Connector 29" o:spid="_x0000_s1027" style="position:absolute;flip:y;visibility:visible;mso-wrap-style:square" from="9525,0" to="2476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0" o:spid="_x0000_s1028" style="position:absolute;visibility:visible;mso-wrap-style:square" from="0,38100" to="190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D684EFC" wp14:editId="75AAD6E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209550" cy="142875"/>
                      <wp:effectExtent l="0" t="0" r="19050" b="285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42875"/>
                                <a:chOff x="0" y="0"/>
                                <a:chExt cx="209550" cy="14287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 flipV="1">
                                  <a:off x="19050" y="0"/>
                                  <a:ext cx="19050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0" y="57150"/>
                                  <a:ext cx="28575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0705853" id="Group 34" o:spid="_x0000_s1026" style="position:absolute;margin-left:-2.15pt;margin-top:3pt;width:16.5pt;height:11.25pt;z-index:251675648" coordsize="2095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">
                      <v:line id="Straight Connector 32" o:spid="_x0000_s1027" style="position:absolute;flip:y;visibility:visible;mso-wrap-style:square" from="19050,0" to="2095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7vs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n8H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7vs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3" o:spid="_x0000_s1028" style="position:absolute;visibility:visible;mso-wrap-style:square" from="0,57150" to="2857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6039FC8" wp14:editId="44158E4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47625</wp:posOffset>
                      </wp:positionV>
                      <wp:extent cx="266700" cy="133350"/>
                      <wp:effectExtent l="0" t="0" r="38100" b="381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33350"/>
                                <a:chOff x="0" y="0"/>
                                <a:chExt cx="266700" cy="13335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28575" y="0"/>
                                  <a:ext cx="238125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47625"/>
                                  <a:ext cx="1905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B97B4C2" id="Group 13" o:spid="_x0000_s1026" style="position:absolute;margin-left:-1.4pt;margin-top:3.75pt;width:21pt;height:10.5pt;z-index:251654144" coordsize="2667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">
                      <v:line id="Straight Connector 11" o:spid="_x0000_s1027" style="position:absolute;flip:y;visibility:visible;mso-wrap-style:square" from="28575,0" to="266700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4472c4 [3204]" strokeweight=".5pt">
                        <v:stroke joinstyle="miter"/>
                      </v:line>
                      <v:line id="Straight Connector 12" o:spid="_x0000_s1028" style="position:absolute;visibility:visible;mso-wrap-style:square" from="0,47625" to="190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A01073A" wp14:editId="647EFB1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19051</wp:posOffset>
                      </wp:positionV>
                      <wp:extent cx="276225" cy="142874"/>
                      <wp:effectExtent l="0" t="0" r="28575" b="1016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2874"/>
                                <a:chOff x="-19050" y="1"/>
                                <a:chExt cx="276225" cy="142874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9525" y="1"/>
                                  <a:ext cx="247650" cy="13334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-19050" y="47625"/>
                                  <a:ext cx="190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68361DF8" id="Group 16" o:spid="_x0000_s1026" style="position:absolute;margin-left:-2.15pt;margin-top:1.5pt;width:21.75pt;height:11.25pt;z-index:251657216;mso-width-relative:margin" coordorigin="-19050,1" coordsize="276225,14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">
                      <v:line id="Straight Connector 14" o:spid="_x0000_s1027" style="position:absolute;flip:y;visibility:visible;mso-wrap-style:square" from="9525,1" to="25717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aMcIAAADbAAAADwAAAGRycy9kb3ducmV2LnhtbERPS4vCMBC+C/6HMII3TRWV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QaMc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15" o:spid="_x0000_s1028" style="position:absolute;visibility:visible;mso-wrap-style:square" from="-19050,47625" to="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734B9D" wp14:editId="4028B0F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1905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61925"/>
                                <a:chOff x="0" y="-28575"/>
                                <a:chExt cx="266700" cy="161925"/>
                              </a:xfrm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57150" y="-28575"/>
                                  <a:ext cx="209550" cy="16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38100"/>
                                  <a:ext cx="571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E9D8DDE" id="Group 19" o:spid="_x0000_s1026" style="position:absolute;margin-left:-4.4pt;margin-top:2.25pt;width:21pt;height:12.75pt;z-index:251660288;mso-width-relative:margin;mso-height-relative:margin" coordorigin=",-28575" coordsize="2667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">
                      <v:line id="Straight Connector 17" o:spid="_x0000_s1027" style="position:absolute;flip:y;visibility:visible;mso-wrap-style:square" from="57150,-28575" to="26670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aERsIAAADbAAAADwAAAGRycy9kb3ducmV2LnhtbERPTYvCMBC9C/6HMAveNF1BrdUoy6Ig&#10;iILuevA2NrNt12ZSmqj13xtB8DaP9znTeWNKcaXaFZYVfPYiEMSp1QVnCn5/lt0YhPPIGkvLpOBO&#10;DuazdmuKibY33tF17zMRQtglqCD3vkqkdGlOBl3PVsSB+7O1QR9gnUld4y2Em1L2o2goDRYcGnKs&#10;6Dun9Ly/GAVLvTlxPHbb48EWw/XqvzosBgOlOh/N1wSEp8a/xS/3Sof5I3j+Eg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aERs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18" o:spid="_x0000_s1028" style="position:absolute;visibility:visible;mso-wrap-style:square" from="0,38100" to="571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41988A2" wp14:editId="129BA2B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47625</wp:posOffset>
                      </wp:positionV>
                      <wp:extent cx="247650" cy="133350"/>
                      <wp:effectExtent l="0" t="0" r="19050" b="190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33350"/>
                                <a:chOff x="0" y="0"/>
                                <a:chExt cx="247650" cy="1333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19050" y="0"/>
                                  <a:ext cx="22860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57150"/>
                                  <a:ext cx="1905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F61E831" id="Group 22" o:spid="_x0000_s1026" style="position:absolute;margin-left:-2.9pt;margin-top:3.75pt;width:19.5pt;height:10.5pt;z-index:251663360" coordsize="2476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">
                      <v:line id="Straight Connector 20" o:spid="_x0000_s1027" style="position:absolute;flip:y;visibility:visible;mso-wrap-style:square" from="19050,0" to="2476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j8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9aPwQAAANsAAAAPAAAAAAAAAAAAAAAA&#10;AKECAABkcnMvZG93bnJldi54bWxQSwUGAAAAAAQABAD5AAAAjwMAAAAA&#10;" strokecolor="#4472c4 [3204]" strokeweight=".5pt">
                        <v:stroke joinstyle="miter"/>
                      </v:line>
                      <v:line id="Straight Connector 21" o:spid="_x0000_s1028" style="position:absolute;visibility:visible;mso-wrap-style:square" from="0,57150" to="190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76574"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7BD333E" wp14:editId="3063D4A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228600" cy="1524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52400"/>
                                <a:chOff x="0" y="0"/>
                                <a:chExt cx="228600" cy="152400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19050" y="0"/>
                                  <a:ext cx="20955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76200"/>
                                  <a:ext cx="19050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B8FEAA8" id="Group 25" o:spid="_x0000_s1026" style="position:absolute;margin-left:-2.15pt;margin-top:3pt;width:18pt;height:12pt;z-index:251666432;mso-height-relative:margin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">
                      <v:line id="Straight Connector 23" o:spid="_x0000_s1027" style="position:absolute;flip:y;visibility:visible;mso-wrap-style:square" from="19050,0" to="2286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24" o:spid="_x0000_s1028" style="position:absolute;visibility:visible;mso-wrap-style:square" from="0,76200" to="190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676574" w:rsidTr="00D30458">
        <w:trPr>
          <w:gridBefore w:val="2"/>
          <w:wBefore w:w="165" w:type="dxa"/>
          <w:trHeight w:val="144"/>
        </w:trPr>
        <w:tc>
          <w:tcPr>
            <w:tcW w:w="1236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676574" w:rsidTr="00D30458">
        <w:trPr>
          <w:gridBefore w:val="2"/>
          <w:wBefore w:w="165" w:type="dxa"/>
          <w:trHeight w:val="284"/>
        </w:trPr>
        <w:tc>
          <w:tcPr>
            <w:tcW w:w="1236" w:type="dxa"/>
            <w:vMerge w:val="restart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676574" w:rsidTr="00D30458">
        <w:trPr>
          <w:gridBefore w:val="2"/>
          <w:wBefore w:w="165" w:type="dxa"/>
          <w:trHeight w:val="284"/>
        </w:trPr>
        <w:tc>
          <w:tcPr>
            <w:tcW w:w="1236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676574" w:rsidTr="00D30458">
        <w:trPr>
          <w:gridBefore w:val="2"/>
          <w:wBefore w:w="165" w:type="dxa"/>
          <w:trHeight w:val="284"/>
        </w:trPr>
        <w:tc>
          <w:tcPr>
            <w:tcW w:w="1236" w:type="dxa"/>
            <w:vMerge w:val="restart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676574" w:rsidTr="00D30458">
        <w:trPr>
          <w:gridBefore w:val="2"/>
          <w:wBefore w:w="165" w:type="dxa"/>
          <w:trHeight w:val="284"/>
        </w:trPr>
        <w:tc>
          <w:tcPr>
            <w:tcW w:w="1236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676574" w:rsidTr="00D30458">
        <w:trPr>
          <w:gridBefore w:val="2"/>
          <w:wBefore w:w="165" w:type="dxa"/>
          <w:trHeight w:val="270"/>
        </w:trPr>
        <w:tc>
          <w:tcPr>
            <w:tcW w:w="1236" w:type="dxa"/>
            <w:vMerge w:val="restart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676574" w:rsidTr="00D30458">
        <w:trPr>
          <w:gridBefore w:val="2"/>
          <w:wBefore w:w="165" w:type="dxa"/>
          <w:trHeight w:val="379"/>
        </w:trPr>
        <w:tc>
          <w:tcPr>
            <w:tcW w:w="1236" w:type="dxa"/>
            <w:vMerge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12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23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6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4" w:type="dxa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9B68B5" w:rsidRPr="00676574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Pr="00676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b/>
          <w:bCs/>
          <w:sz w:val="22"/>
          <w:szCs w:val="22"/>
          <w:rtl/>
          <w:lang w:val="en" w:bidi="ar-IQ"/>
        </w:rPr>
      </w:pPr>
    </w:p>
    <w:p w:rsidR="009B68B5" w:rsidRPr="00676574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Pr="00676574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RPr="00676574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676574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676574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676574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676574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76574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676574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676574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676574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765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67657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6765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676574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1F725E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676574" w:rsidRDefault="001F725E" w:rsidP="001F72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676574" w:rsidRDefault="001F725E" w:rsidP="001F725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جامعة الموصل / كلية التربية للبنات</w:t>
            </w:r>
          </w:p>
        </w:tc>
      </w:tr>
      <w:tr w:rsidR="001F725E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676574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676574" w:rsidRDefault="007B12E7" w:rsidP="001F725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الكيمياء</w:t>
            </w:r>
          </w:p>
        </w:tc>
      </w:tr>
      <w:tr w:rsidR="001F725E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676574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676574" w:rsidRDefault="00171255" w:rsidP="001F725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 نفس النمو</w:t>
            </w:r>
          </w:p>
        </w:tc>
      </w:tr>
      <w:tr w:rsidR="001F725E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676574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676574" w:rsidRDefault="004F4695" w:rsidP="001F725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1F725E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676574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676574" w:rsidRDefault="004F4695" w:rsidP="001F725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الفصلين الأول والثاني للعام الدراسي 2021-2022</w:t>
            </w:r>
          </w:p>
        </w:tc>
      </w:tr>
      <w:tr w:rsidR="001F725E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676574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676574" w:rsidRDefault="00DA0547" w:rsidP="001F725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  <w:r w:rsidR="001F725E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676574" w:rsidTr="0067657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76574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76574" w:rsidRDefault="004F469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B12E7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1F725E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/9/2021</w:t>
            </w:r>
          </w:p>
        </w:tc>
      </w:tr>
      <w:tr w:rsidR="00807DE1" w:rsidRPr="00676574" w:rsidTr="00676574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676574" w:rsidTr="00676574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4F469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تنمية مستوى التحصيل الدراسي والمهارات العملية لدى الطالبات في مادة </w:t>
            </w:r>
            <w:r w:rsidR="0046713B"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</w:t>
            </w:r>
            <w:r w:rsidRPr="0067657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07DE1" w:rsidRPr="00676574" w:rsidTr="00676574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676574" w:rsidTr="00676574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676574" w:rsidTr="00676574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676574" w:rsidTr="00676574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676574" w:rsidTr="00676574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76574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676574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676574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676574" w:rsidRDefault="0020555A" w:rsidP="0020555A">
      <w:pPr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-56"/>
        <w:bidiVisual/>
        <w:tblW w:w="10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2160"/>
        <w:gridCol w:w="2160"/>
        <w:gridCol w:w="1440"/>
        <w:gridCol w:w="1440"/>
      </w:tblGrid>
      <w:tr w:rsidR="007B21F5" w:rsidRPr="00676574" w:rsidTr="00676574">
        <w:trPr>
          <w:trHeight w:val="538"/>
        </w:trPr>
        <w:tc>
          <w:tcPr>
            <w:tcW w:w="10260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40"/>
              <w:bidiVisual/>
              <w:tblW w:w="981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8"/>
            </w:tblGrid>
            <w:tr w:rsidR="00F303D6" w:rsidRPr="00676574" w:rsidTr="00676574">
              <w:trPr>
                <w:trHeight w:val="653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F303D6" w:rsidRPr="00676574" w:rsidRDefault="00F303D6" w:rsidP="00F303D6">
                  <w:pPr>
                    <w:numPr>
                      <w:ilvl w:val="0"/>
                      <w:numId w:val="21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مخرجات </w:t>
                  </w:r>
                  <w:r w:rsidRPr="00676574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المقرر</w:t>
                  </w: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7B12E7" w:rsidRPr="00676574" w:rsidTr="00676574">
              <w:trPr>
                <w:trHeight w:val="2490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أ-ا الاهداف المعرفية .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أ1- </w:t>
                  </w:r>
                  <w:r w:rsidRPr="0067657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تمكين الطالبة من ال</w:t>
                  </w:r>
                  <w:r w:rsidRPr="006765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تعرف </w:t>
                  </w:r>
                  <w:r w:rsidRPr="0067657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على تطور النمو لدى الانسان.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أ2-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76574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تمكين الطالبة من </w:t>
                  </w:r>
                  <w:r w:rsidRPr="00676574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التعرف </w:t>
                  </w:r>
                  <w:r w:rsidRPr="00676574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مراحل النمو .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أ3- </w:t>
                  </w:r>
                  <w:r w:rsidRPr="00676574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تمكين الطالبة من </w:t>
                  </w:r>
                  <w:r w:rsidRPr="00676574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التعرف</w:t>
                  </w:r>
                  <w:r w:rsidRPr="00676574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على متطلبات النمو .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أ4-</w:t>
                  </w:r>
                  <w:r w:rsidRPr="00676574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تمكين الطالبة من </w:t>
                  </w:r>
                  <w:r w:rsidRPr="00676574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التعرف </w:t>
                  </w:r>
                  <w:r w:rsidRPr="00676574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على مشكلات النمو.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  <w:tr w:rsidR="007B12E7" w:rsidRPr="00676574" w:rsidTr="00676574">
              <w:trPr>
                <w:trHeight w:val="1631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-الاهداف </w:t>
                  </w:r>
                  <w:proofErr w:type="spellStart"/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المهاراية</w:t>
                  </w:r>
                  <w:proofErr w:type="spellEnd"/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1 -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76574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تمكين الطالبة</w:t>
                  </w:r>
                  <w:r w:rsidRPr="00676574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76574">
                    <w:rPr>
                      <w:rFonts w:asciiTheme="majorBidi" w:hAnsiTheme="majorBidi" w:cs="Times New Roman" w:hint="eastAsi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676574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76574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التعامل مع طلبة المرحلة الثانوية.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2 - </w:t>
                  </w:r>
                  <w:r w:rsidRPr="0067657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تمكين الطالبة</w:t>
                  </w:r>
                  <w:r w:rsidRPr="006765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</w:t>
                  </w:r>
                  <w:r w:rsidRPr="00676574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76574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التواصل الصحيح مع الطلبة.</w:t>
                  </w:r>
                </w:p>
                <w:p w:rsidR="007B12E7" w:rsidRPr="00676574" w:rsidRDefault="007B12E7" w:rsidP="007B12E7">
                  <w:pPr>
                    <w:pStyle w:val="a8"/>
                    <w:spacing w:after="0" w:line="240" w:lineRule="auto"/>
                    <w:ind w:left="533"/>
                    <w:jc w:val="both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3 - </w:t>
                  </w:r>
                  <w:r w:rsidRPr="0067657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تمكين الطالبة</w:t>
                  </w:r>
                  <w:r w:rsidRPr="0067657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</w:t>
                  </w:r>
                  <w:r w:rsidRPr="00676574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76574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فهم نفسية الطلبة.</w:t>
                  </w:r>
                </w:p>
                <w:p w:rsidR="007B12E7" w:rsidRPr="00676574" w:rsidRDefault="007B12E7" w:rsidP="007B12E7">
                  <w:pPr>
                    <w:jc w:val="both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7B12E7" w:rsidRPr="00676574" w:rsidTr="00676574">
              <w:trPr>
                <w:trHeight w:val="423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7B12E7" w:rsidRPr="00676574" w:rsidTr="00676574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شرح المادة الدراسية في الصف الدراسي بالاعتماد على طرق المحاضرة والمناقشة عبر منصة 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  <w:t>Google Meet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7B12E7" w:rsidRPr="00676574" w:rsidTr="00676574">
              <w:trPr>
                <w:trHeight w:val="400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7B12E7" w:rsidRPr="00676574" w:rsidTr="00676574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الامتحانات اليومية والفصلية </w:t>
                  </w:r>
                  <w:r w:rsidRPr="00676574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والنهائية الالكترونية</w:t>
                  </w:r>
                </w:p>
              </w:tc>
            </w:tr>
            <w:tr w:rsidR="007B12E7" w:rsidRPr="00676574" w:rsidTr="00676574">
              <w:trPr>
                <w:trHeight w:val="1290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ج-الاهداف الوجدانية والقيمية :</w:t>
                  </w: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ج1- 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تنمية روح الانتماء الى الوطن</w:t>
                  </w: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ج2-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تنمية الاتجاه نحو مادة علم النفس</w:t>
                  </w: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ج3-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تنمية الدافعية نحو دراسة مادة علم النفس</w:t>
                  </w:r>
                </w:p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</w:tc>
            </w:tr>
            <w:tr w:rsidR="007B12E7" w:rsidRPr="00676574" w:rsidTr="00676574">
              <w:trPr>
                <w:trHeight w:val="471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7B12E7" w:rsidRPr="00676574" w:rsidTr="00676574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طريقة المحاضرة وطريقة المناقشة عبر منصة 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  <w:t>Google Meet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7B12E7" w:rsidRPr="00676574" w:rsidTr="00676574">
              <w:trPr>
                <w:trHeight w:val="425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7B12E7" w:rsidRPr="00676574" w:rsidTr="00676574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الامتحانات اليومية والفصلية و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النهائية الالكترونية بالإضافة الى </w:t>
                  </w: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المشاركات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اللاصفية</w:t>
                  </w:r>
                  <w:proofErr w:type="spellEnd"/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7B12E7" w:rsidRPr="00676574" w:rsidTr="00676574">
              <w:trPr>
                <w:trHeight w:val="158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676574" w:rsidRDefault="007B12E7" w:rsidP="007B12E7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  العامة و</w:t>
                  </w:r>
                  <w:r w:rsidRPr="00676574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7B12E7" w:rsidRPr="00676574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د1-</w:t>
                  </w:r>
                  <w:r w:rsidRPr="0067657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المهارات التربوية لدى الطالبات</w:t>
                  </w:r>
                </w:p>
                <w:p w:rsidR="007B12E7" w:rsidRPr="00676574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د2-</w:t>
                  </w:r>
                  <w:r w:rsidRPr="00676574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تطوير الثقافة المعرفية لدى الطالبات</w:t>
                  </w:r>
                </w:p>
                <w:p w:rsidR="007B12E7" w:rsidRPr="00676574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د3-</w:t>
                  </w:r>
                  <w:r w:rsidRPr="00676574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تنمية قدرتهم على فهم والتواصل</w:t>
                  </w:r>
                </w:p>
                <w:p w:rsidR="007B12E7" w:rsidRPr="00676574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د4-</w:t>
                  </w:r>
                </w:p>
                <w:p w:rsidR="007B12E7" w:rsidRPr="00676574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6765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</w:p>
              </w:tc>
            </w:tr>
          </w:tbl>
          <w:p w:rsidR="007B21F5" w:rsidRPr="00676574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676574" w:rsidTr="00676574">
        <w:trPr>
          <w:trHeight w:val="907"/>
        </w:trPr>
        <w:tc>
          <w:tcPr>
            <w:tcW w:w="1800" w:type="dxa"/>
            <w:shd w:val="clear" w:color="auto" w:fill="auto"/>
            <w:vAlign w:val="center"/>
          </w:tcPr>
          <w:p w:rsidR="007B21F5" w:rsidRPr="0067657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67657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676574" w:rsidRDefault="007B21F5" w:rsidP="00D35327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67657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67657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676574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01D55" w:rsidRPr="00676574" w:rsidTr="00676574">
        <w:trPr>
          <w:trHeight w:val="39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="00D33E86"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ثانية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مناهج البحث</w:t>
            </w:r>
            <w:r w:rsidR="006E6A2A"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علم نفس النمو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676574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676574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676574" w:rsidTr="00676574">
        <w:trPr>
          <w:trHeight w:val="339"/>
        </w:trPr>
        <w:tc>
          <w:tcPr>
            <w:tcW w:w="1800" w:type="dxa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76574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الطريقة التجريبية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676574" w:rsidTr="00676574">
        <w:trPr>
          <w:trHeight w:val="320"/>
        </w:trPr>
        <w:tc>
          <w:tcPr>
            <w:tcW w:w="1800" w:type="dxa"/>
          </w:tcPr>
          <w:p w:rsidR="00D33E86" w:rsidRPr="00676574" w:rsidRDefault="00D33E86" w:rsidP="00D33E86">
            <w:pPr>
              <w:tabs>
                <w:tab w:val="left" w:pos="789"/>
              </w:tabs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الثالث</w:t>
            </w: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76574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الطريقة الوصفية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676574" w:rsidTr="00676574">
        <w:trPr>
          <w:trHeight w:val="331"/>
        </w:trPr>
        <w:tc>
          <w:tcPr>
            <w:tcW w:w="1800" w:type="dxa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76574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الطريقة الطولية والمستعرضة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676574" w:rsidTr="00676574">
        <w:trPr>
          <w:trHeight w:val="340"/>
        </w:trPr>
        <w:tc>
          <w:tcPr>
            <w:tcW w:w="1800" w:type="dxa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76574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مصادر الحصول على المعلومات في علم النفس 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676574" w:rsidTr="00676574">
        <w:trPr>
          <w:trHeight w:val="323"/>
        </w:trPr>
        <w:tc>
          <w:tcPr>
            <w:tcW w:w="1800" w:type="dxa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76574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العوامل </w:t>
            </w:r>
            <w:proofErr w:type="spellStart"/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والمبادى</w:t>
            </w:r>
            <w:proofErr w:type="spellEnd"/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العامة للنمو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676574" w:rsidTr="00676574">
        <w:trPr>
          <w:trHeight w:val="319"/>
        </w:trPr>
        <w:tc>
          <w:tcPr>
            <w:tcW w:w="1800" w:type="dxa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676574" w:rsidRDefault="00D33E86" w:rsidP="00D33E86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76574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العوامل المؤثرة في النمو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Pr="00676574" w:rsidRDefault="00D33E86" w:rsidP="00D33E86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الفرق بين التعليم والتعلم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مراحل الحياة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330471" w:rsidRPr="00676574" w:rsidRDefault="00330471" w:rsidP="0033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الوراثة والبيئة في النمو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النضج والتعلم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D33E8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المهد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مراحل الطفولة المبكرة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6E6A2A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الجسمي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5327" w:rsidRPr="00676574" w:rsidTr="00676574">
        <w:trPr>
          <w:trHeight w:val="319"/>
        </w:trPr>
        <w:tc>
          <w:tcPr>
            <w:tcW w:w="1800" w:type="dxa"/>
          </w:tcPr>
          <w:p w:rsidR="00D35327" w:rsidRPr="00676574" w:rsidRDefault="00D35327" w:rsidP="00D35327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D35327" w:rsidRPr="00676574" w:rsidRDefault="00D35327" w:rsidP="00D35327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5327" w:rsidRPr="00676574" w:rsidRDefault="00D35327" w:rsidP="00D35327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</w:tcPr>
          <w:p w:rsidR="00D35327" w:rsidRPr="00676574" w:rsidRDefault="006E6A2A" w:rsidP="00D353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="00D33E86"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متحان فصلي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676574" w:rsidRDefault="00D35327" w:rsidP="00D35327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676574" w:rsidRDefault="00D35327" w:rsidP="00D35327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امتحان فصلي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6E6A2A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الانفعالي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E6A2A"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مرحلة الطفولة المتوسطة 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37EA6"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نمو الجسمي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العقلي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الانفعالي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الحادي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مرحلة الطفولة </w:t>
            </w:r>
            <w:proofErr w:type="spellStart"/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المتاخرة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37EA6"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بلوغ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الجسمي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676574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37EA6"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لنمو العقلي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الانفعالي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الصحة النفسية للمراهق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مشكلات النمو في مرحلة المراهقة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الرشد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676574" w:rsidRDefault="00901D55" w:rsidP="00901D5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Pr="00676574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6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الشيخوخة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676574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Pr="00676574" w:rsidRDefault="00901D55" w:rsidP="00901D55">
            <w:pPr>
              <w:rPr>
                <w:b/>
                <w:bCs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5327" w:rsidRPr="00676574" w:rsidTr="00676574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D35327" w:rsidRPr="00676574" w:rsidRDefault="00D35327" w:rsidP="00D35327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5327" w:rsidRPr="00676574" w:rsidRDefault="00D35327" w:rsidP="00D35327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5327" w:rsidRPr="00676574" w:rsidRDefault="00D35327" w:rsidP="00D35327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D35327" w:rsidRPr="00676574" w:rsidRDefault="00D35327" w:rsidP="00D353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امتحان</w:t>
            </w:r>
            <w:r w:rsidR="00901D55"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الفصل الثاني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676574" w:rsidRDefault="00D35327" w:rsidP="00D353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676574" w:rsidRDefault="00D35327" w:rsidP="00D353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امتحان فصلي</w:t>
            </w:r>
          </w:p>
        </w:tc>
      </w:tr>
    </w:tbl>
    <w:p w:rsidR="00807DE1" w:rsidRPr="00676574" w:rsidRDefault="00807DE1" w:rsidP="00807DE1">
      <w:pPr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676574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76574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676574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676574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676574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E73998" w:rsidRPr="00676574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E73998" w:rsidRPr="00676574" w:rsidRDefault="00E73998" w:rsidP="00E7399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E73998" w:rsidRPr="00676574" w:rsidRDefault="007B12E7" w:rsidP="00E7399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علم نفس النمو / كامل محمد </w:t>
            </w:r>
            <w:proofErr w:type="spellStart"/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محمد</w:t>
            </w:r>
            <w:proofErr w:type="spellEnd"/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عويضة</w:t>
            </w:r>
          </w:p>
        </w:tc>
      </w:tr>
      <w:tr w:rsidR="00E73998" w:rsidRPr="00676574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E73998" w:rsidRPr="00676574" w:rsidRDefault="00E73998" w:rsidP="00E7399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6765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E73998" w:rsidRPr="00676574" w:rsidRDefault="00E73998" w:rsidP="00E73998">
            <w:pPr>
              <w:bidi w:val="0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657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SY"/>
              </w:rPr>
              <w:t>ملزمة</w:t>
            </w:r>
            <w:r w:rsidRPr="0067657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20BA5" w:rsidRPr="0067657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علم النفس</w:t>
            </w:r>
            <w:r w:rsidRPr="0067657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: إعداد</w:t>
            </w:r>
            <w:r w:rsidRPr="0067657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r w:rsidR="008E5B37" w:rsidRPr="0067657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م. حسام مال الله الطائي</w:t>
            </w:r>
          </w:p>
        </w:tc>
      </w:tr>
      <w:tr w:rsidR="00221F12" w:rsidRPr="00676574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676574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676574" w:rsidRDefault="00901D55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مو</w:t>
            </w:r>
            <w:r w:rsidR="00E73998"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قع اليوتيوب وبعض الدروس</w:t>
            </w:r>
            <w:r w:rsidR="00E73998"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التعليمية </w:t>
            </w:r>
            <w:r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التي تزيد من معلومات </w:t>
            </w:r>
            <w:r w:rsidR="00E73998"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ومهارات الطالبات في </w:t>
            </w:r>
            <w:r w:rsidR="00620BA5"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 النفس</w:t>
            </w:r>
            <w:r w:rsidRPr="0067657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80574" w:rsidRPr="00676574" w:rsidRDefault="00F80574" w:rsidP="00F80574">
      <w:pPr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676574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676574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676574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676574" w:rsidRDefault="008253E2" w:rsidP="00E8384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الاعتماد على استحداث مفردات </w:t>
            </w:r>
            <w:r w:rsidR="00D33E86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وموضوعات</w:t>
            </w:r>
            <w:r w:rsidR="00E8384A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جديدة </w:t>
            </w:r>
            <w:proofErr w:type="spellStart"/>
            <w:r w:rsidR="00E8384A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تتلائ</w:t>
            </w:r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 </w:t>
            </w:r>
            <w:r w:rsidR="00E8384A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التطور المعرفي والتكنولوجي الهائل الذي نعيشه في عصرنا اليوم</w:t>
            </w:r>
            <w:r w:rsidR="00D33E86" w:rsidRPr="0067657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23" w:rsidRDefault="00C25123">
      <w:r>
        <w:separator/>
      </w:r>
    </w:p>
  </w:endnote>
  <w:endnote w:type="continuationSeparator" w:id="0">
    <w:p w:rsidR="00C25123" w:rsidRDefault="00C2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7657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76574" w:rsidRPr="00807DE1" w:rsidRDefault="0067657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76574" w:rsidRPr="00807DE1" w:rsidRDefault="00676574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5015F9" w:rsidRPr="005015F9">
            <w:rPr>
              <w:rFonts w:ascii="Cambria" w:hAnsi="Cambria" w:cs="Times New Roman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76574" w:rsidRPr="00807DE1" w:rsidRDefault="0067657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67657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76574" w:rsidRPr="00807DE1" w:rsidRDefault="0067657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676574" w:rsidRPr="00807DE1" w:rsidRDefault="00676574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76574" w:rsidRPr="00807DE1" w:rsidRDefault="0067657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676574" w:rsidRDefault="006765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23" w:rsidRDefault="00C25123">
      <w:r>
        <w:separator/>
      </w:r>
    </w:p>
  </w:footnote>
  <w:footnote w:type="continuationSeparator" w:id="0">
    <w:p w:rsidR="00C25123" w:rsidRDefault="00C2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4E79"/>
    <w:multiLevelType w:val="hybridMultilevel"/>
    <w:tmpl w:val="FE6C18CA"/>
    <w:lvl w:ilvl="0" w:tplc="436CD420">
      <w:start w:val="1"/>
      <w:numFmt w:val="decimal"/>
      <w:lvlText w:val="%1."/>
      <w:lvlJc w:val="left"/>
      <w:pPr>
        <w:ind w:left="533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D33A7"/>
    <w:multiLevelType w:val="hybridMultilevel"/>
    <w:tmpl w:val="32F679C0"/>
    <w:lvl w:ilvl="0" w:tplc="5E925DEC">
      <w:start w:val="1"/>
      <w:numFmt w:val="decimal"/>
      <w:lvlText w:val="%1."/>
      <w:lvlJc w:val="left"/>
      <w:pPr>
        <w:ind w:left="533" w:hanging="360"/>
      </w:pPr>
      <w:rPr>
        <w:color w:val="auto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4"/>
  </w:num>
  <w:num w:numId="4">
    <w:abstractNumId w:val="6"/>
  </w:num>
  <w:num w:numId="5">
    <w:abstractNumId w:val="8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1"/>
  </w:num>
  <w:num w:numId="11">
    <w:abstractNumId w:val="10"/>
  </w:num>
  <w:num w:numId="12">
    <w:abstractNumId w:val="0"/>
  </w:num>
  <w:num w:numId="13">
    <w:abstractNumId w:val="32"/>
  </w:num>
  <w:num w:numId="14">
    <w:abstractNumId w:val="38"/>
  </w:num>
  <w:num w:numId="15">
    <w:abstractNumId w:val="3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5"/>
  </w:num>
  <w:num w:numId="21">
    <w:abstractNumId w:val="34"/>
  </w:num>
  <w:num w:numId="22">
    <w:abstractNumId w:val="22"/>
  </w:num>
  <w:num w:numId="23">
    <w:abstractNumId w:val="12"/>
  </w:num>
  <w:num w:numId="24">
    <w:abstractNumId w:val="31"/>
  </w:num>
  <w:num w:numId="25">
    <w:abstractNumId w:val="2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9"/>
  </w:num>
  <w:num w:numId="31">
    <w:abstractNumId w:val="20"/>
  </w:num>
  <w:num w:numId="32">
    <w:abstractNumId w:val="33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6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3C5C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05CE"/>
    <w:rsid w:val="000F2476"/>
    <w:rsid w:val="000F3655"/>
    <w:rsid w:val="000F5F6D"/>
    <w:rsid w:val="000F7D38"/>
    <w:rsid w:val="00104BF3"/>
    <w:rsid w:val="0010580A"/>
    <w:rsid w:val="001141F6"/>
    <w:rsid w:val="001304F3"/>
    <w:rsid w:val="00143EB3"/>
    <w:rsid w:val="0014600C"/>
    <w:rsid w:val="0015696E"/>
    <w:rsid w:val="001571C8"/>
    <w:rsid w:val="00171255"/>
    <w:rsid w:val="00182552"/>
    <w:rsid w:val="001B0307"/>
    <w:rsid w:val="001C1CD7"/>
    <w:rsid w:val="001D678C"/>
    <w:rsid w:val="001F725E"/>
    <w:rsid w:val="002000D6"/>
    <w:rsid w:val="00203A53"/>
    <w:rsid w:val="0020555A"/>
    <w:rsid w:val="00221F12"/>
    <w:rsid w:val="002358AF"/>
    <w:rsid w:val="00236F0D"/>
    <w:rsid w:val="0023793A"/>
    <w:rsid w:val="00242DCC"/>
    <w:rsid w:val="00273795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30471"/>
    <w:rsid w:val="0034068F"/>
    <w:rsid w:val="00340AFF"/>
    <w:rsid w:val="00354680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4770B"/>
    <w:rsid w:val="00455221"/>
    <w:rsid w:val="004662C5"/>
    <w:rsid w:val="0046713B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4F4695"/>
    <w:rsid w:val="005015F9"/>
    <w:rsid w:val="00516004"/>
    <w:rsid w:val="00534329"/>
    <w:rsid w:val="00535D14"/>
    <w:rsid w:val="005532E5"/>
    <w:rsid w:val="00581B3C"/>
    <w:rsid w:val="005827E2"/>
    <w:rsid w:val="00584D07"/>
    <w:rsid w:val="00584DA6"/>
    <w:rsid w:val="00595034"/>
    <w:rsid w:val="005B6C9D"/>
    <w:rsid w:val="005C050F"/>
    <w:rsid w:val="005C4CC4"/>
    <w:rsid w:val="005C71F0"/>
    <w:rsid w:val="005D644B"/>
    <w:rsid w:val="005D69BE"/>
    <w:rsid w:val="005E031C"/>
    <w:rsid w:val="005F733A"/>
    <w:rsid w:val="0060297B"/>
    <w:rsid w:val="006031F2"/>
    <w:rsid w:val="00606B47"/>
    <w:rsid w:val="006101CA"/>
    <w:rsid w:val="006120D9"/>
    <w:rsid w:val="00620BA5"/>
    <w:rsid w:val="00624259"/>
    <w:rsid w:val="00624F26"/>
    <w:rsid w:val="00627034"/>
    <w:rsid w:val="006279D6"/>
    <w:rsid w:val="006315D0"/>
    <w:rsid w:val="006377B6"/>
    <w:rsid w:val="00637C8B"/>
    <w:rsid w:val="00671EDD"/>
    <w:rsid w:val="00676574"/>
    <w:rsid w:val="00677895"/>
    <w:rsid w:val="006C027E"/>
    <w:rsid w:val="006D4F39"/>
    <w:rsid w:val="006E6A2A"/>
    <w:rsid w:val="0075633E"/>
    <w:rsid w:val="007645B4"/>
    <w:rsid w:val="007716A6"/>
    <w:rsid w:val="0078752C"/>
    <w:rsid w:val="0079031B"/>
    <w:rsid w:val="007A7C20"/>
    <w:rsid w:val="007B0B99"/>
    <w:rsid w:val="007B12E7"/>
    <w:rsid w:val="007B21F5"/>
    <w:rsid w:val="007F319C"/>
    <w:rsid w:val="00807DE1"/>
    <w:rsid w:val="008253E2"/>
    <w:rsid w:val="00826629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E5B37"/>
    <w:rsid w:val="008F3E7F"/>
    <w:rsid w:val="00901D55"/>
    <w:rsid w:val="00902FDF"/>
    <w:rsid w:val="00925B10"/>
    <w:rsid w:val="009478C0"/>
    <w:rsid w:val="00955C4B"/>
    <w:rsid w:val="00963A50"/>
    <w:rsid w:val="00967B24"/>
    <w:rsid w:val="0098449B"/>
    <w:rsid w:val="0098755F"/>
    <w:rsid w:val="009A07B9"/>
    <w:rsid w:val="009B609A"/>
    <w:rsid w:val="009B68B5"/>
    <w:rsid w:val="009C1F6A"/>
    <w:rsid w:val="009C2C08"/>
    <w:rsid w:val="009C4ACD"/>
    <w:rsid w:val="009D36E7"/>
    <w:rsid w:val="009D5412"/>
    <w:rsid w:val="009E2D35"/>
    <w:rsid w:val="009E6EA7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12FC"/>
    <w:rsid w:val="00B15F45"/>
    <w:rsid w:val="00B32265"/>
    <w:rsid w:val="00B412FE"/>
    <w:rsid w:val="00B4430F"/>
    <w:rsid w:val="00B5102D"/>
    <w:rsid w:val="00B521B7"/>
    <w:rsid w:val="00B646D9"/>
    <w:rsid w:val="00B727AD"/>
    <w:rsid w:val="00B86BB1"/>
    <w:rsid w:val="00BB3A45"/>
    <w:rsid w:val="00BC76C0"/>
    <w:rsid w:val="00C038CD"/>
    <w:rsid w:val="00C21769"/>
    <w:rsid w:val="00C25123"/>
    <w:rsid w:val="00C27FFD"/>
    <w:rsid w:val="00C342BC"/>
    <w:rsid w:val="00C36ADC"/>
    <w:rsid w:val="00C370D1"/>
    <w:rsid w:val="00C4180D"/>
    <w:rsid w:val="00C758B3"/>
    <w:rsid w:val="00C8318D"/>
    <w:rsid w:val="00C83DB3"/>
    <w:rsid w:val="00C85B2D"/>
    <w:rsid w:val="00C90C62"/>
    <w:rsid w:val="00C937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458"/>
    <w:rsid w:val="00D30E6A"/>
    <w:rsid w:val="00D325CA"/>
    <w:rsid w:val="00D330F7"/>
    <w:rsid w:val="00D33E86"/>
    <w:rsid w:val="00D3532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A0547"/>
    <w:rsid w:val="00DA2A42"/>
    <w:rsid w:val="00DB131F"/>
    <w:rsid w:val="00DC5FB3"/>
    <w:rsid w:val="00E17DF2"/>
    <w:rsid w:val="00E2684E"/>
    <w:rsid w:val="00E4594B"/>
    <w:rsid w:val="00E61516"/>
    <w:rsid w:val="00E734E3"/>
    <w:rsid w:val="00E73998"/>
    <w:rsid w:val="00E7597F"/>
    <w:rsid w:val="00E81C0D"/>
    <w:rsid w:val="00E8384A"/>
    <w:rsid w:val="00E94FF6"/>
    <w:rsid w:val="00E953C0"/>
    <w:rsid w:val="00E9635D"/>
    <w:rsid w:val="00EB39F9"/>
    <w:rsid w:val="00EC2141"/>
    <w:rsid w:val="00EC7C7E"/>
    <w:rsid w:val="00EE06F8"/>
    <w:rsid w:val="00EE0DAB"/>
    <w:rsid w:val="00EE1AC2"/>
    <w:rsid w:val="00F170F4"/>
    <w:rsid w:val="00F3010C"/>
    <w:rsid w:val="00F303D6"/>
    <w:rsid w:val="00F352D5"/>
    <w:rsid w:val="00F35CAE"/>
    <w:rsid w:val="00F37EA6"/>
    <w:rsid w:val="00F550BE"/>
    <w:rsid w:val="00F64168"/>
    <w:rsid w:val="00F655F1"/>
    <w:rsid w:val="00F71046"/>
    <w:rsid w:val="00F745F2"/>
    <w:rsid w:val="00F75489"/>
    <w:rsid w:val="00F80574"/>
    <w:rsid w:val="00F87100"/>
    <w:rsid w:val="00FB0359"/>
    <w:rsid w:val="00FB6A6F"/>
    <w:rsid w:val="00FC2D99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825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82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0F1E-D6DC-4D16-B18D-7ABC28E7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فراس الصعيو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LENOVO</cp:lastModifiedBy>
  <cp:revision>2</cp:revision>
  <cp:lastPrinted>2019-12-29T08:00:00Z</cp:lastPrinted>
  <dcterms:created xsi:type="dcterms:W3CDTF">2022-10-23T17:15:00Z</dcterms:created>
  <dcterms:modified xsi:type="dcterms:W3CDTF">2022-10-23T17:15:00Z</dcterms:modified>
</cp:coreProperties>
</file>